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B98" w:rsidRPr="00DD7B98" w:rsidRDefault="00DD7B98" w:rsidP="00DD7B98">
      <w:pPr>
        <w:rPr>
          <w:sz w:val="24"/>
          <w:szCs w:val="24"/>
        </w:rPr>
      </w:pPr>
    </w:p>
    <w:p w:rsidR="00DD7B98" w:rsidRPr="00DD7B98" w:rsidRDefault="00DD7B98" w:rsidP="00DD7B98">
      <w:pPr>
        <w:rPr>
          <w:sz w:val="24"/>
          <w:szCs w:val="24"/>
        </w:rPr>
      </w:pPr>
    </w:p>
    <w:p w:rsidR="00DD7B98" w:rsidRPr="00DD7B98" w:rsidRDefault="00DD7B98" w:rsidP="00DD7B98">
      <w:pPr>
        <w:shd w:val="clear" w:color="auto" w:fill="FFFFFF"/>
        <w:ind w:left="5184"/>
        <w:rPr>
          <w:sz w:val="24"/>
          <w:szCs w:val="24"/>
          <w:lang w:val="lt-LT" w:eastAsia="lt-LT"/>
        </w:rPr>
      </w:pPr>
      <w:r w:rsidRPr="00DD7B98">
        <w:rPr>
          <w:sz w:val="24"/>
          <w:szCs w:val="24"/>
        </w:rPr>
        <w:t>PRITARTA</w:t>
      </w:r>
    </w:p>
    <w:p w:rsidR="00F21E2B" w:rsidRPr="00F21E2B" w:rsidRDefault="00DD7B98" w:rsidP="00DD7B98">
      <w:pPr>
        <w:shd w:val="clear" w:color="auto" w:fill="FFFFFF"/>
        <w:ind w:left="5184"/>
        <w:rPr>
          <w:sz w:val="24"/>
          <w:szCs w:val="24"/>
          <w:lang w:val="lt-LT"/>
        </w:rPr>
      </w:pPr>
      <w:r w:rsidRPr="00F21E2B">
        <w:rPr>
          <w:sz w:val="24"/>
          <w:szCs w:val="24"/>
          <w:lang w:val="lt-LT"/>
        </w:rPr>
        <w:t>Kauno rajono savivaldybės administ</w:t>
      </w:r>
      <w:r w:rsidR="00145353">
        <w:rPr>
          <w:sz w:val="24"/>
          <w:szCs w:val="24"/>
          <w:lang w:val="lt-LT"/>
        </w:rPr>
        <w:t>racijos direktoriaus 2018 m.</w:t>
      </w:r>
      <w:r w:rsidRPr="00F21E2B">
        <w:rPr>
          <w:sz w:val="24"/>
          <w:szCs w:val="24"/>
          <w:lang w:val="lt-LT"/>
        </w:rPr>
        <w:t xml:space="preserve">  </w:t>
      </w:r>
      <w:r w:rsidR="00145353">
        <w:rPr>
          <w:sz w:val="24"/>
          <w:szCs w:val="24"/>
          <w:lang w:val="lt-LT"/>
        </w:rPr>
        <w:t>sausio 31</w:t>
      </w:r>
      <w:r w:rsidRPr="00F21E2B">
        <w:rPr>
          <w:sz w:val="24"/>
          <w:szCs w:val="24"/>
          <w:lang w:val="lt-LT"/>
        </w:rPr>
        <w:t xml:space="preserve"> </w:t>
      </w:r>
      <w:r w:rsidR="00145353">
        <w:rPr>
          <w:sz w:val="24"/>
          <w:szCs w:val="24"/>
          <w:lang w:val="lt-LT"/>
        </w:rPr>
        <w:t>d.</w:t>
      </w:r>
      <w:r w:rsidRPr="00F21E2B">
        <w:rPr>
          <w:sz w:val="24"/>
          <w:szCs w:val="24"/>
          <w:lang w:val="lt-LT"/>
        </w:rPr>
        <w:t xml:space="preserve">     </w:t>
      </w:r>
      <w:r w:rsidR="00F21E2B" w:rsidRPr="00F21E2B">
        <w:rPr>
          <w:sz w:val="24"/>
          <w:szCs w:val="24"/>
          <w:lang w:val="lt-LT"/>
        </w:rPr>
        <w:t xml:space="preserve">   </w:t>
      </w:r>
      <w:r w:rsidR="00145353">
        <w:rPr>
          <w:sz w:val="24"/>
          <w:szCs w:val="24"/>
          <w:lang w:val="lt-LT"/>
        </w:rPr>
        <w:t xml:space="preserve">              </w:t>
      </w:r>
    </w:p>
    <w:p w:rsidR="00DD7B98" w:rsidRPr="00F21E2B" w:rsidRDefault="00DD7B98" w:rsidP="00DD7B98">
      <w:pPr>
        <w:shd w:val="clear" w:color="auto" w:fill="FFFFFF"/>
        <w:ind w:left="5184"/>
        <w:rPr>
          <w:sz w:val="24"/>
          <w:szCs w:val="24"/>
          <w:lang w:val="lt-LT"/>
        </w:rPr>
      </w:pPr>
      <w:r w:rsidRPr="00F21E2B">
        <w:rPr>
          <w:sz w:val="24"/>
          <w:szCs w:val="24"/>
          <w:lang w:val="lt-LT"/>
        </w:rPr>
        <w:t>įsakymu.</w:t>
      </w:r>
      <w:r w:rsidR="00F6100C">
        <w:rPr>
          <w:sz w:val="24"/>
          <w:szCs w:val="24"/>
          <w:lang w:val="lt-LT"/>
        </w:rPr>
        <w:t xml:space="preserve"> </w:t>
      </w:r>
      <w:r w:rsidRPr="00F21E2B">
        <w:rPr>
          <w:sz w:val="24"/>
          <w:szCs w:val="24"/>
          <w:lang w:val="lt-LT"/>
        </w:rPr>
        <w:t xml:space="preserve">Nr. ĮS- </w:t>
      </w:r>
      <w:r w:rsidR="00145353">
        <w:rPr>
          <w:sz w:val="24"/>
          <w:szCs w:val="24"/>
          <w:lang w:val="lt-LT"/>
        </w:rPr>
        <w:t>156</w:t>
      </w:r>
    </w:p>
    <w:p w:rsidR="00DD7B98" w:rsidRPr="00F21E2B" w:rsidRDefault="00DD7B98" w:rsidP="00DD7B98">
      <w:pPr>
        <w:rPr>
          <w:lang w:val="lt-LT"/>
        </w:rPr>
      </w:pPr>
    </w:p>
    <w:p w:rsidR="00DD7B98" w:rsidRPr="00F21E2B" w:rsidRDefault="00DD7B98" w:rsidP="00DD7B98">
      <w:pPr>
        <w:rPr>
          <w:lang w:val="lt-LT"/>
        </w:rPr>
      </w:pPr>
    </w:p>
    <w:p w:rsidR="00F21E2B" w:rsidRPr="00F21E2B" w:rsidRDefault="00F21E2B" w:rsidP="00F21E2B">
      <w:pPr>
        <w:shd w:val="clear" w:color="auto" w:fill="FFFFFF"/>
        <w:ind w:left="5184"/>
        <w:rPr>
          <w:sz w:val="24"/>
          <w:szCs w:val="24"/>
          <w:lang w:val="lt-LT"/>
        </w:rPr>
      </w:pPr>
      <w:r w:rsidRPr="00F21E2B">
        <w:rPr>
          <w:sz w:val="24"/>
          <w:szCs w:val="24"/>
          <w:lang w:val="lt-LT"/>
        </w:rPr>
        <w:t>PRITARTA</w:t>
      </w:r>
    </w:p>
    <w:p w:rsidR="00F21E2B" w:rsidRPr="00F21E2B" w:rsidRDefault="00F21E2B" w:rsidP="00F21E2B">
      <w:pPr>
        <w:shd w:val="clear" w:color="auto" w:fill="FFFFFF"/>
        <w:ind w:left="5184"/>
        <w:rPr>
          <w:sz w:val="24"/>
          <w:szCs w:val="24"/>
          <w:lang w:val="lt-LT"/>
        </w:rPr>
      </w:pPr>
      <w:r w:rsidRPr="00F21E2B">
        <w:rPr>
          <w:sz w:val="24"/>
          <w:szCs w:val="24"/>
          <w:lang w:val="lt-LT"/>
        </w:rPr>
        <w:t xml:space="preserve">Kauno r. Zapyškio pagrindinės mokyklos tarybos </w:t>
      </w:r>
      <w:r>
        <w:rPr>
          <w:sz w:val="24"/>
          <w:szCs w:val="24"/>
          <w:lang w:val="lt-LT"/>
        </w:rPr>
        <w:t>2018 m. sausio 25 d.</w:t>
      </w:r>
      <w:r w:rsidRPr="00F21E2B">
        <w:rPr>
          <w:sz w:val="24"/>
          <w:szCs w:val="24"/>
          <w:lang w:val="lt-LT"/>
        </w:rPr>
        <w:t xml:space="preserve"> prot. Nr. 1</w:t>
      </w:r>
    </w:p>
    <w:p w:rsidR="00DD7B98" w:rsidRPr="00F21E2B" w:rsidRDefault="00DD7B98" w:rsidP="00DD7B98">
      <w:pPr>
        <w:rPr>
          <w:lang w:val="lt-LT"/>
        </w:rPr>
      </w:pPr>
    </w:p>
    <w:p w:rsidR="00DD7B98" w:rsidRPr="00F21E2B" w:rsidRDefault="00DD7B98" w:rsidP="00DD7B98">
      <w:pPr>
        <w:rPr>
          <w:lang w:val="lt-LT"/>
        </w:rPr>
      </w:pPr>
    </w:p>
    <w:p w:rsidR="00173268" w:rsidRPr="00F21E2B" w:rsidRDefault="00173268" w:rsidP="00173268">
      <w:pPr>
        <w:shd w:val="clear" w:color="auto" w:fill="FFFFFF"/>
        <w:ind w:left="5184"/>
        <w:rPr>
          <w:sz w:val="24"/>
          <w:szCs w:val="24"/>
          <w:lang w:val="lt-LT"/>
        </w:rPr>
      </w:pPr>
      <w:r>
        <w:rPr>
          <w:sz w:val="24"/>
          <w:szCs w:val="24"/>
          <w:lang w:val="lt-LT"/>
        </w:rPr>
        <w:t>P</w:t>
      </w:r>
      <w:r w:rsidRPr="00F21E2B">
        <w:rPr>
          <w:sz w:val="24"/>
          <w:szCs w:val="24"/>
          <w:lang w:val="lt-LT"/>
        </w:rPr>
        <w:t>A</w:t>
      </w:r>
      <w:r>
        <w:rPr>
          <w:sz w:val="24"/>
          <w:szCs w:val="24"/>
          <w:lang w:val="lt-LT"/>
        </w:rPr>
        <w:t>TVIRTINTA</w:t>
      </w:r>
    </w:p>
    <w:p w:rsidR="00173268" w:rsidRPr="00F21E2B" w:rsidRDefault="00173268" w:rsidP="00173268">
      <w:pPr>
        <w:shd w:val="clear" w:color="auto" w:fill="FFFFFF"/>
        <w:ind w:left="5184"/>
        <w:rPr>
          <w:sz w:val="24"/>
          <w:szCs w:val="24"/>
          <w:lang w:val="lt-LT"/>
        </w:rPr>
      </w:pPr>
      <w:r w:rsidRPr="00F21E2B">
        <w:rPr>
          <w:sz w:val="24"/>
          <w:szCs w:val="24"/>
          <w:lang w:val="lt-LT"/>
        </w:rPr>
        <w:t xml:space="preserve">Kauno r. Zapyškio pagrindinės mokyklos </w:t>
      </w:r>
      <w:r>
        <w:rPr>
          <w:sz w:val="24"/>
          <w:szCs w:val="24"/>
          <w:lang w:val="lt-LT"/>
        </w:rPr>
        <w:t>direktoriaus</w:t>
      </w:r>
      <w:r w:rsidRPr="00F21E2B">
        <w:rPr>
          <w:sz w:val="24"/>
          <w:szCs w:val="24"/>
          <w:lang w:val="lt-LT"/>
        </w:rPr>
        <w:t xml:space="preserve"> </w:t>
      </w:r>
      <w:r>
        <w:rPr>
          <w:sz w:val="24"/>
          <w:szCs w:val="24"/>
          <w:lang w:val="lt-LT"/>
        </w:rPr>
        <w:t>2018 m. vasario 1 d.</w:t>
      </w:r>
      <w:r w:rsidRPr="00F21E2B">
        <w:rPr>
          <w:sz w:val="24"/>
          <w:szCs w:val="24"/>
          <w:lang w:val="lt-LT"/>
        </w:rPr>
        <w:t xml:space="preserve"> Nr. </w:t>
      </w:r>
      <w:r>
        <w:rPr>
          <w:sz w:val="24"/>
          <w:szCs w:val="24"/>
          <w:lang w:val="lt-LT"/>
        </w:rPr>
        <w:t>V-7</w:t>
      </w:r>
    </w:p>
    <w:p w:rsidR="00173268" w:rsidRPr="00F21E2B" w:rsidRDefault="00173268" w:rsidP="00173268">
      <w:pPr>
        <w:rPr>
          <w:lang w:val="lt-LT"/>
        </w:rPr>
      </w:pPr>
    </w:p>
    <w:p w:rsidR="00DD7B98" w:rsidRDefault="00DD7B98" w:rsidP="00DD7B98"/>
    <w:p w:rsidR="00DD7B98" w:rsidRDefault="00DD7B98" w:rsidP="00DD7B98"/>
    <w:p w:rsidR="00DD7B98" w:rsidRDefault="00DD7B98" w:rsidP="00DD7B98"/>
    <w:p w:rsidR="00DD7B98" w:rsidRDefault="00DD7B98" w:rsidP="00DD7B98"/>
    <w:p w:rsidR="00DD7B98" w:rsidRDefault="00DD7B98" w:rsidP="00DD7B98"/>
    <w:p w:rsidR="00DD7B98" w:rsidRDefault="00DD7B98" w:rsidP="00DD7B98"/>
    <w:p w:rsidR="00DD7B98" w:rsidRDefault="00DD7B98" w:rsidP="00DD7B98"/>
    <w:p w:rsidR="00DD7B98" w:rsidRDefault="00DD7B98" w:rsidP="00DD7B98">
      <w:pPr>
        <w:jc w:val="center"/>
        <w:rPr>
          <w:rFonts w:ascii="TimesNewRomanPS-BoldMT" w:hAnsi="TimesNewRomanPS-BoldMT" w:cs="TimesNewRomanPS-BoldMT"/>
          <w:b/>
          <w:bCs/>
          <w:sz w:val="52"/>
          <w:szCs w:val="52"/>
          <w:lang w:val="lt-LT"/>
        </w:rPr>
      </w:pPr>
      <w:r>
        <w:rPr>
          <w:rFonts w:ascii="TimesNewRomanPS-BoldMT" w:hAnsi="TimesNewRomanPS-BoldMT" w:cs="TimesNewRomanPS-BoldMT"/>
          <w:b/>
          <w:bCs/>
          <w:sz w:val="52"/>
          <w:szCs w:val="52"/>
        </w:rPr>
        <w:t>KAUNO R. ZAPYŠKIO PAGRINDINĖS MOKYKLOS 2018–2022 METŲ STRATEGINIS PLANAS</w:t>
      </w:r>
    </w:p>
    <w:p w:rsidR="00DD7B98" w:rsidRDefault="00DD7B98" w:rsidP="00DD7B98">
      <w:pPr>
        <w:rPr>
          <w:sz w:val="52"/>
          <w:szCs w:val="52"/>
        </w:rPr>
      </w:pPr>
    </w:p>
    <w:p w:rsidR="00863337" w:rsidRDefault="00863337" w:rsidP="00F2679B">
      <w:pPr>
        <w:shd w:val="clear" w:color="auto" w:fill="FFFFFF"/>
        <w:spacing w:line="538" w:lineRule="exact"/>
        <w:jc w:val="center"/>
        <w:rPr>
          <w:b/>
          <w:bCs/>
          <w:spacing w:val="-18"/>
          <w:sz w:val="24"/>
          <w:szCs w:val="24"/>
          <w:lang w:val="lt-LT"/>
        </w:rPr>
      </w:pPr>
    </w:p>
    <w:p w:rsidR="00DD7B98" w:rsidRDefault="00DD7B98" w:rsidP="00F2679B">
      <w:pPr>
        <w:shd w:val="clear" w:color="auto" w:fill="FFFFFF"/>
        <w:spacing w:line="538" w:lineRule="exact"/>
        <w:jc w:val="center"/>
        <w:rPr>
          <w:b/>
          <w:bCs/>
          <w:spacing w:val="-18"/>
          <w:sz w:val="24"/>
          <w:szCs w:val="24"/>
          <w:lang w:val="lt-LT"/>
        </w:rPr>
      </w:pPr>
    </w:p>
    <w:p w:rsidR="00DD7B98" w:rsidRDefault="00DD7B98" w:rsidP="00F2679B">
      <w:pPr>
        <w:shd w:val="clear" w:color="auto" w:fill="FFFFFF"/>
        <w:spacing w:line="538" w:lineRule="exact"/>
        <w:jc w:val="center"/>
        <w:rPr>
          <w:b/>
          <w:bCs/>
          <w:spacing w:val="-18"/>
          <w:sz w:val="24"/>
          <w:szCs w:val="24"/>
          <w:lang w:val="lt-LT"/>
        </w:rPr>
      </w:pPr>
    </w:p>
    <w:p w:rsidR="00DD7B98" w:rsidRDefault="00DD7B98" w:rsidP="00F2679B">
      <w:pPr>
        <w:shd w:val="clear" w:color="auto" w:fill="FFFFFF"/>
        <w:spacing w:line="538" w:lineRule="exact"/>
        <w:jc w:val="center"/>
        <w:rPr>
          <w:b/>
          <w:bCs/>
          <w:spacing w:val="-18"/>
          <w:sz w:val="24"/>
          <w:szCs w:val="24"/>
          <w:lang w:val="lt-LT"/>
        </w:rPr>
      </w:pPr>
    </w:p>
    <w:p w:rsidR="00DD7B98" w:rsidRDefault="00DD7B98" w:rsidP="00F2679B">
      <w:pPr>
        <w:shd w:val="clear" w:color="auto" w:fill="FFFFFF"/>
        <w:spacing w:line="538" w:lineRule="exact"/>
        <w:jc w:val="center"/>
        <w:rPr>
          <w:b/>
          <w:bCs/>
          <w:spacing w:val="-18"/>
          <w:sz w:val="24"/>
          <w:szCs w:val="24"/>
          <w:lang w:val="lt-LT"/>
        </w:rPr>
      </w:pPr>
    </w:p>
    <w:p w:rsidR="00DD7B98" w:rsidRDefault="00DD7B98" w:rsidP="00F2679B">
      <w:pPr>
        <w:shd w:val="clear" w:color="auto" w:fill="FFFFFF"/>
        <w:spacing w:line="538" w:lineRule="exact"/>
        <w:jc w:val="center"/>
        <w:rPr>
          <w:b/>
          <w:bCs/>
          <w:spacing w:val="-18"/>
          <w:sz w:val="24"/>
          <w:szCs w:val="24"/>
          <w:lang w:val="lt-LT"/>
        </w:rPr>
      </w:pPr>
    </w:p>
    <w:p w:rsidR="00DD7B98" w:rsidRDefault="00DD7B98" w:rsidP="00F2679B">
      <w:pPr>
        <w:shd w:val="clear" w:color="auto" w:fill="FFFFFF"/>
        <w:spacing w:line="538" w:lineRule="exact"/>
        <w:jc w:val="center"/>
        <w:rPr>
          <w:b/>
          <w:bCs/>
          <w:spacing w:val="-18"/>
          <w:sz w:val="24"/>
          <w:szCs w:val="24"/>
          <w:lang w:val="lt-LT"/>
        </w:rPr>
      </w:pPr>
    </w:p>
    <w:p w:rsidR="00DD7B98" w:rsidRDefault="00DD7B98" w:rsidP="00DD7B98">
      <w:pPr>
        <w:shd w:val="clear" w:color="auto" w:fill="FFFFFF"/>
        <w:spacing w:line="538" w:lineRule="exact"/>
        <w:rPr>
          <w:b/>
          <w:bCs/>
          <w:spacing w:val="-18"/>
          <w:sz w:val="24"/>
          <w:szCs w:val="24"/>
          <w:lang w:val="lt-LT"/>
        </w:rPr>
      </w:pPr>
    </w:p>
    <w:p w:rsidR="00F21E2B" w:rsidRDefault="00F21E2B" w:rsidP="00DD7B98">
      <w:pPr>
        <w:shd w:val="clear" w:color="auto" w:fill="FFFFFF"/>
        <w:spacing w:line="538" w:lineRule="exact"/>
        <w:rPr>
          <w:b/>
          <w:bCs/>
          <w:spacing w:val="-18"/>
          <w:sz w:val="24"/>
          <w:szCs w:val="24"/>
          <w:lang w:val="lt-LT"/>
        </w:rPr>
      </w:pPr>
    </w:p>
    <w:p w:rsidR="00DD7B98" w:rsidRDefault="00DD7B98" w:rsidP="00BD08A5">
      <w:pPr>
        <w:shd w:val="clear" w:color="auto" w:fill="FFFFFF"/>
        <w:spacing w:line="276" w:lineRule="auto"/>
        <w:jc w:val="center"/>
        <w:rPr>
          <w:b/>
          <w:bCs/>
          <w:spacing w:val="-18"/>
          <w:sz w:val="24"/>
          <w:szCs w:val="24"/>
          <w:lang w:val="lt-LT"/>
        </w:rPr>
      </w:pPr>
      <w:r>
        <w:rPr>
          <w:b/>
          <w:bCs/>
          <w:spacing w:val="-18"/>
          <w:sz w:val="24"/>
          <w:szCs w:val="24"/>
          <w:lang w:val="lt-LT"/>
        </w:rPr>
        <w:t>Zapyškis,</w:t>
      </w:r>
    </w:p>
    <w:p w:rsidR="00863337" w:rsidRDefault="00145353" w:rsidP="00145353">
      <w:pPr>
        <w:shd w:val="clear" w:color="auto" w:fill="FFFFFF"/>
        <w:spacing w:line="276" w:lineRule="auto"/>
        <w:jc w:val="center"/>
        <w:rPr>
          <w:b/>
          <w:bCs/>
          <w:spacing w:val="-18"/>
          <w:sz w:val="24"/>
          <w:szCs w:val="24"/>
          <w:lang w:val="lt-LT"/>
        </w:rPr>
      </w:pPr>
      <w:r>
        <w:rPr>
          <w:b/>
          <w:bCs/>
          <w:spacing w:val="-18"/>
          <w:sz w:val="24"/>
          <w:szCs w:val="24"/>
          <w:lang w:val="lt-LT"/>
        </w:rPr>
        <w:t>201</w:t>
      </w:r>
      <w:r w:rsidR="00A257CA">
        <w:rPr>
          <w:b/>
          <w:bCs/>
          <w:spacing w:val="-18"/>
          <w:sz w:val="24"/>
          <w:szCs w:val="24"/>
          <w:lang w:val="lt-LT"/>
        </w:rPr>
        <w:t>8</w:t>
      </w:r>
    </w:p>
    <w:p w:rsidR="00F2679B" w:rsidRDefault="00631EC8" w:rsidP="00F2679B">
      <w:pPr>
        <w:shd w:val="clear" w:color="auto" w:fill="FFFFFF"/>
        <w:spacing w:line="538" w:lineRule="exact"/>
        <w:jc w:val="center"/>
        <w:rPr>
          <w:b/>
          <w:bCs/>
          <w:spacing w:val="-18"/>
          <w:sz w:val="24"/>
          <w:szCs w:val="24"/>
          <w:lang w:val="lt-LT"/>
        </w:rPr>
      </w:pPr>
      <w:r w:rsidRPr="00631EC8">
        <w:rPr>
          <w:b/>
          <w:bCs/>
          <w:spacing w:val="-18"/>
          <w:sz w:val="24"/>
          <w:szCs w:val="24"/>
          <w:lang w:val="lt-LT"/>
        </w:rPr>
        <w:lastRenderedPageBreak/>
        <w:t>TURINYS</w:t>
      </w:r>
    </w:p>
    <w:sdt>
      <w:sdtPr>
        <w:rPr>
          <w:rFonts w:ascii="Times New Roman" w:hAnsi="Times New Roman"/>
          <w:color w:val="auto"/>
          <w:sz w:val="20"/>
          <w:szCs w:val="20"/>
          <w:lang w:val="lt-LT"/>
        </w:rPr>
        <w:id w:val="2033532882"/>
        <w:docPartObj>
          <w:docPartGallery w:val="Table of Contents"/>
          <w:docPartUnique/>
        </w:docPartObj>
      </w:sdtPr>
      <w:sdtEndPr>
        <w:rPr>
          <w:b/>
          <w:bCs/>
          <w:sz w:val="24"/>
          <w:szCs w:val="24"/>
        </w:rPr>
      </w:sdtEndPr>
      <w:sdtContent>
        <w:p w:rsidR="0009426D" w:rsidRDefault="0009426D">
          <w:pPr>
            <w:pStyle w:val="Turinioantrat"/>
          </w:pPr>
        </w:p>
        <w:p w:rsidR="0009426D" w:rsidRPr="0009426D" w:rsidRDefault="0009426D" w:rsidP="0009426D">
          <w:pPr>
            <w:pStyle w:val="Turinys1"/>
            <w:tabs>
              <w:tab w:val="right" w:leader="dot" w:pos="9631"/>
            </w:tabs>
            <w:spacing w:line="360" w:lineRule="auto"/>
            <w:rPr>
              <w:rFonts w:asciiTheme="minorHAnsi" w:eastAsiaTheme="minorEastAsia" w:hAnsiTheme="minorHAnsi" w:cstheme="minorBidi"/>
              <w:noProof/>
              <w:sz w:val="24"/>
              <w:szCs w:val="24"/>
            </w:rPr>
          </w:pPr>
          <w:r w:rsidRPr="0009426D">
            <w:rPr>
              <w:sz w:val="24"/>
              <w:szCs w:val="24"/>
            </w:rPr>
            <w:fldChar w:fldCharType="begin"/>
          </w:r>
          <w:r w:rsidRPr="0009426D">
            <w:rPr>
              <w:sz w:val="24"/>
              <w:szCs w:val="24"/>
            </w:rPr>
            <w:instrText xml:space="preserve"> TOC \o "1-3" \h \z \u </w:instrText>
          </w:r>
          <w:r w:rsidRPr="0009426D">
            <w:rPr>
              <w:sz w:val="24"/>
              <w:szCs w:val="24"/>
            </w:rPr>
            <w:fldChar w:fldCharType="separate"/>
          </w:r>
          <w:hyperlink w:anchor="_Toc505250936" w:history="1">
            <w:r w:rsidRPr="0009426D">
              <w:rPr>
                <w:rStyle w:val="Hipersaitas"/>
                <w:noProof/>
                <w:sz w:val="24"/>
                <w:szCs w:val="24"/>
                <w:lang w:val="lt-LT"/>
              </w:rPr>
              <w:t>1. BENDROSIOS NUOSTATOS</w:t>
            </w:r>
            <w:r w:rsidRPr="0009426D">
              <w:rPr>
                <w:noProof/>
                <w:webHidden/>
                <w:sz w:val="24"/>
                <w:szCs w:val="24"/>
              </w:rPr>
              <w:tab/>
            </w:r>
            <w:r w:rsidRPr="0009426D">
              <w:rPr>
                <w:noProof/>
                <w:webHidden/>
                <w:sz w:val="24"/>
                <w:szCs w:val="24"/>
              </w:rPr>
              <w:fldChar w:fldCharType="begin"/>
            </w:r>
            <w:r w:rsidRPr="0009426D">
              <w:rPr>
                <w:noProof/>
                <w:webHidden/>
                <w:sz w:val="24"/>
                <w:szCs w:val="24"/>
              </w:rPr>
              <w:instrText xml:space="preserve"> PAGEREF _Toc505250936 \h </w:instrText>
            </w:r>
            <w:r w:rsidRPr="0009426D">
              <w:rPr>
                <w:noProof/>
                <w:webHidden/>
                <w:sz w:val="24"/>
                <w:szCs w:val="24"/>
              </w:rPr>
            </w:r>
            <w:r w:rsidRPr="0009426D">
              <w:rPr>
                <w:noProof/>
                <w:webHidden/>
                <w:sz w:val="24"/>
                <w:szCs w:val="24"/>
              </w:rPr>
              <w:fldChar w:fldCharType="separate"/>
            </w:r>
            <w:r w:rsidRPr="0009426D">
              <w:rPr>
                <w:noProof/>
                <w:webHidden/>
                <w:sz w:val="24"/>
                <w:szCs w:val="24"/>
              </w:rPr>
              <w:t>3</w:t>
            </w:r>
            <w:r w:rsidRPr="0009426D">
              <w:rPr>
                <w:noProof/>
                <w:webHidden/>
                <w:sz w:val="24"/>
                <w:szCs w:val="24"/>
              </w:rPr>
              <w:fldChar w:fldCharType="end"/>
            </w:r>
          </w:hyperlink>
        </w:p>
        <w:p w:rsidR="0009426D" w:rsidRPr="0009426D" w:rsidRDefault="00640117" w:rsidP="0009426D">
          <w:pPr>
            <w:pStyle w:val="Turinys1"/>
            <w:tabs>
              <w:tab w:val="right" w:leader="dot" w:pos="9631"/>
            </w:tabs>
            <w:spacing w:line="360" w:lineRule="auto"/>
            <w:rPr>
              <w:rFonts w:asciiTheme="minorHAnsi" w:eastAsiaTheme="minorEastAsia" w:hAnsiTheme="minorHAnsi" w:cstheme="minorBidi"/>
              <w:noProof/>
              <w:sz w:val="24"/>
              <w:szCs w:val="24"/>
            </w:rPr>
          </w:pPr>
          <w:hyperlink w:anchor="_Toc505250937" w:history="1">
            <w:r w:rsidR="0009426D" w:rsidRPr="0009426D">
              <w:rPr>
                <w:rStyle w:val="Hipersaitas"/>
                <w:noProof/>
                <w:sz w:val="24"/>
                <w:szCs w:val="24"/>
                <w:lang w:val="lt-LT"/>
              </w:rPr>
              <w:t>2. MOKYKLOS PRISTATYMAS</w:t>
            </w:r>
            <w:r w:rsidR="0009426D" w:rsidRPr="0009426D">
              <w:rPr>
                <w:noProof/>
                <w:webHidden/>
                <w:sz w:val="24"/>
                <w:szCs w:val="24"/>
              </w:rPr>
              <w:tab/>
            </w:r>
            <w:r w:rsidR="0009426D" w:rsidRPr="0009426D">
              <w:rPr>
                <w:noProof/>
                <w:webHidden/>
                <w:sz w:val="24"/>
                <w:szCs w:val="24"/>
              </w:rPr>
              <w:fldChar w:fldCharType="begin"/>
            </w:r>
            <w:r w:rsidR="0009426D" w:rsidRPr="0009426D">
              <w:rPr>
                <w:noProof/>
                <w:webHidden/>
                <w:sz w:val="24"/>
                <w:szCs w:val="24"/>
              </w:rPr>
              <w:instrText xml:space="preserve"> PAGEREF _Toc505250937 \h </w:instrText>
            </w:r>
            <w:r w:rsidR="0009426D" w:rsidRPr="0009426D">
              <w:rPr>
                <w:noProof/>
                <w:webHidden/>
                <w:sz w:val="24"/>
                <w:szCs w:val="24"/>
              </w:rPr>
            </w:r>
            <w:r w:rsidR="0009426D" w:rsidRPr="0009426D">
              <w:rPr>
                <w:noProof/>
                <w:webHidden/>
                <w:sz w:val="24"/>
                <w:szCs w:val="24"/>
              </w:rPr>
              <w:fldChar w:fldCharType="separate"/>
            </w:r>
            <w:r w:rsidR="0009426D" w:rsidRPr="0009426D">
              <w:rPr>
                <w:noProof/>
                <w:webHidden/>
                <w:sz w:val="24"/>
                <w:szCs w:val="24"/>
              </w:rPr>
              <w:t>3</w:t>
            </w:r>
            <w:r w:rsidR="0009426D" w:rsidRPr="0009426D">
              <w:rPr>
                <w:noProof/>
                <w:webHidden/>
                <w:sz w:val="24"/>
                <w:szCs w:val="24"/>
              </w:rPr>
              <w:fldChar w:fldCharType="end"/>
            </w:r>
          </w:hyperlink>
        </w:p>
        <w:p w:rsidR="0009426D" w:rsidRPr="0009426D" w:rsidRDefault="00640117" w:rsidP="0009426D">
          <w:pPr>
            <w:pStyle w:val="Turinys1"/>
            <w:tabs>
              <w:tab w:val="right" w:leader="dot" w:pos="9631"/>
            </w:tabs>
            <w:spacing w:line="360" w:lineRule="auto"/>
            <w:rPr>
              <w:rFonts w:asciiTheme="minorHAnsi" w:eastAsiaTheme="minorEastAsia" w:hAnsiTheme="minorHAnsi" w:cstheme="minorBidi"/>
              <w:noProof/>
              <w:sz w:val="24"/>
              <w:szCs w:val="24"/>
            </w:rPr>
          </w:pPr>
          <w:hyperlink w:anchor="_Toc505250938" w:history="1">
            <w:r w:rsidR="0009426D" w:rsidRPr="0009426D">
              <w:rPr>
                <w:rStyle w:val="Hipersaitas"/>
                <w:noProof/>
                <w:sz w:val="24"/>
                <w:szCs w:val="24"/>
                <w:lang w:val="lt-LT"/>
              </w:rPr>
              <w:t>3. 2012–2017 M. STRATEGINIO PLANO ĮGYVENDINIMAS</w:t>
            </w:r>
            <w:r w:rsidR="0009426D" w:rsidRPr="0009426D">
              <w:rPr>
                <w:noProof/>
                <w:webHidden/>
                <w:sz w:val="24"/>
                <w:szCs w:val="24"/>
              </w:rPr>
              <w:tab/>
            </w:r>
            <w:r w:rsidR="0009426D" w:rsidRPr="0009426D">
              <w:rPr>
                <w:noProof/>
                <w:webHidden/>
                <w:sz w:val="24"/>
                <w:szCs w:val="24"/>
              </w:rPr>
              <w:fldChar w:fldCharType="begin"/>
            </w:r>
            <w:r w:rsidR="0009426D" w:rsidRPr="0009426D">
              <w:rPr>
                <w:noProof/>
                <w:webHidden/>
                <w:sz w:val="24"/>
                <w:szCs w:val="24"/>
              </w:rPr>
              <w:instrText xml:space="preserve"> PAGEREF _Toc505250938 \h </w:instrText>
            </w:r>
            <w:r w:rsidR="0009426D" w:rsidRPr="0009426D">
              <w:rPr>
                <w:noProof/>
                <w:webHidden/>
                <w:sz w:val="24"/>
                <w:szCs w:val="24"/>
              </w:rPr>
            </w:r>
            <w:r w:rsidR="0009426D" w:rsidRPr="0009426D">
              <w:rPr>
                <w:noProof/>
                <w:webHidden/>
                <w:sz w:val="24"/>
                <w:szCs w:val="24"/>
              </w:rPr>
              <w:fldChar w:fldCharType="separate"/>
            </w:r>
            <w:r w:rsidR="0009426D" w:rsidRPr="0009426D">
              <w:rPr>
                <w:noProof/>
                <w:webHidden/>
                <w:sz w:val="24"/>
                <w:szCs w:val="24"/>
              </w:rPr>
              <w:t>4</w:t>
            </w:r>
            <w:r w:rsidR="0009426D" w:rsidRPr="0009426D">
              <w:rPr>
                <w:noProof/>
                <w:webHidden/>
                <w:sz w:val="24"/>
                <w:szCs w:val="24"/>
              </w:rPr>
              <w:fldChar w:fldCharType="end"/>
            </w:r>
          </w:hyperlink>
        </w:p>
        <w:p w:rsidR="0009426D" w:rsidRPr="0009426D" w:rsidRDefault="00640117" w:rsidP="0009426D">
          <w:pPr>
            <w:pStyle w:val="Turinys1"/>
            <w:tabs>
              <w:tab w:val="right" w:leader="dot" w:pos="9631"/>
            </w:tabs>
            <w:spacing w:line="360" w:lineRule="auto"/>
            <w:rPr>
              <w:rFonts w:asciiTheme="minorHAnsi" w:eastAsiaTheme="minorEastAsia" w:hAnsiTheme="minorHAnsi" w:cstheme="minorBidi"/>
              <w:noProof/>
              <w:sz w:val="24"/>
              <w:szCs w:val="24"/>
            </w:rPr>
          </w:pPr>
          <w:hyperlink w:anchor="_Toc505250939" w:history="1">
            <w:r w:rsidR="0009426D" w:rsidRPr="0009426D">
              <w:rPr>
                <w:rStyle w:val="Hipersaitas"/>
                <w:noProof/>
                <w:sz w:val="24"/>
                <w:szCs w:val="24"/>
                <w:lang w:val="lt-LT"/>
              </w:rPr>
              <w:t>4. SITUACIJOS ANALIZĖ</w:t>
            </w:r>
            <w:r w:rsidR="0009426D" w:rsidRPr="0009426D">
              <w:rPr>
                <w:noProof/>
                <w:webHidden/>
                <w:sz w:val="24"/>
                <w:szCs w:val="24"/>
              </w:rPr>
              <w:tab/>
            </w:r>
            <w:r w:rsidR="0009426D" w:rsidRPr="0009426D">
              <w:rPr>
                <w:noProof/>
                <w:webHidden/>
                <w:sz w:val="24"/>
                <w:szCs w:val="24"/>
              </w:rPr>
              <w:fldChar w:fldCharType="begin"/>
            </w:r>
            <w:r w:rsidR="0009426D" w:rsidRPr="0009426D">
              <w:rPr>
                <w:noProof/>
                <w:webHidden/>
                <w:sz w:val="24"/>
                <w:szCs w:val="24"/>
              </w:rPr>
              <w:instrText xml:space="preserve"> PAGEREF _Toc505250939 \h </w:instrText>
            </w:r>
            <w:r w:rsidR="0009426D" w:rsidRPr="0009426D">
              <w:rPr>
                <w:noProof/>
                <w:webHidden/>
                <w:sz w:val="24"/>
                <w:szCs w:val="24"/>
              </w:rPr>
            </w:r>
            <w:r w:rsidR="0009426D" w:rsidRPr="0009426D">
              <w:rPr>
                <w:noProof/>
                <w:webHidden/>
                <w:sz w:val="24"/>
                <w:szCs w:val="24"/>
              </w:rPr>
              <w:fldChar w:fldCharType="separate"/>
            </w:r>
            <w:r w:rsidR="0009426D" w:rsidRPr="0009426D">
              <w:rPr>
                <w:noProof/>
                <w:webHidden/>
                <w:sz w:val="24"/>
                <w:szCs w:val="24"/>
              </w:rPr>
              <w:t>5</w:t>
            </w:r>
            <w:r w:rsidR="0009426D" w:rsidRPr="0009426D">
              <w:rPr>
                <w:noProof/>
                <w:webHidden/>
                <w:sz w:val="24"/>
                <w:szCs w:val="24"/>
              </w:rPr>
              <w:fldChar w:fldCharType="end"/>
            </w:r>
          </w:hyperlink>
        </w:p>
        <w:p w:rsidR="0009426D" w:rsidRPr="0009426D" w:rsidRDefault="00640117" w:rsidP="0009426D">
          <w:pPr>
            <w:pStyle w:val="Turinys2"/>
            <w:tabs>
              <w:tab w:val="right" w:leader="dot" w:pos="9631"/>
            </w:tabs>
            <w:spacing w:line="360" w:lineRule="auto"/>
            <w:rPr>
              <w:rFonts w:asciiTheme="minorHAnsi" w:eastAsiaTheme="minorEastAsia" w:hAnsiTheme="minorHAnsi" w:cstheme="minorBidi"/>
              <w:noProof/>
              <w:sz w:val="24"/>
              <w:szCs w:val="24"/>
            </w:rPr>
          </w:pPr>
          <w:hyperlink w:anchor="_Toc505250940" w:history="1">
            <w:r w:rsidR="0009426D" w:rsidRPr="0009426D">
              <w:rPr>
                <w:rStyle w:val="Hipersaitas"/>
                <w:noProof/>
                <w:sz w:val="24"/>
                <w:szCs w:val="24"/>
                <w:lang w:val="lt-LT"/>
              </w:rPr>
              <w:t>4.1. Vidinė</w:t>
            </w:r>
            <w:r w:rsidR="0009426D" w:rsidRPr="0009426D">
              <w:rPr>
                <w:noProof/>
                <w:webHidden/>
                <w:sz w:val="24"/>
                <w:szCs w:val="24"/>
              </w:rPr>
              <w:tab/>
            </w:r>
            <w:r w:rsidR="0009426D" w:rsidRPr="0009426D">
              <w:rPr>
                <w:noProof/>
                <w:webHidden/>
                <w:sz w:val="24"/>
                <w:szCs w:val="24"/>
              </w:rPr>
              <w:fldChar w:fldCharType="begin"/>
            </w:r>
            <w:r w:rsidR="0009426D" w:rsidRPr="0009426D">
              <w:rPr>
                <w:noProof/>
                <w:webHidden/>
                <w:sz w:val="24"/>
                <w:szCs w:val="24"/>
              </w:rPr>
              <w:instrText xml:space="preserve"> PAGEREF _Toc505250940 \h </w:instrText>
            </w:r>
            <w:r w:rsidR="0009426D" w:rsidRPr="0009426D">
              <w:rPr>
                <w:noProof/>
                <w:webHidden/>
                <w:sz w:val="24"/>
                <w:szCs w:val="24"/>
              </w:rPr>
            </w:r>
            <w:r w:rsidR="0009426D" w:rsidRPr="0009426D">
              <w:rPr>
                <w:noProof/>
                <w:webHidden/>
                <w:sz w:val="24"/>
                <w:szCs w:val="24"/>
              </w:rPr>
              <w:fldChar w:fldCharType="separate"/>
            </w:r>
            <w:r w:rsidR="0009426D" w:rsidRPr="0009426D">
              <w:rPr>
                <w:noProof/>
                <w:webHidden/>
                <w:sz w:val="24"/>
                <w:szCs w:val="24"/>
              </w:rPr>
              <w:t>5</w:t>
            </w:r>
            <w:r w:rsidR="0009426D" w:rsidRPr="0009426D">
              <w:rPr>
                <w:noProof/>
                <w:webHidden/>
                <w:sz w:val="24"/>
                <w:szCs w:val="24"/>
              </w:rPr>
              <w:fldChar w:fldCharType="end"/>
            </w:r>
          </w:hyperlink>
        </w:p>
        <w:p w:rsidR="0009426D" w:rsidRPr="0009426D" w:rsidRDefault="00640117" w:rsidP="0009426D">
          <w:pPr>
            <w:pStyle w:val="Turinys2"/>
            <w:tabs>
              <w:tab w:val="right" w:leader="dot" w:pos="9631"/>
            </w:tabs>
            <w:spacing w:line="360" w:lineRule="auto"/>
            <w:rPr>
              <w:rFonts w:asciiTheme="minorHAnsi" w:eastAsiaTheme="minorEastAsia" w:hAnsiTheme="minorHAnsi" w:cstheme="minorBidi"/>
              <w:noProof/>
              <w:sz w:val="24"/>
              <w:szCs w:val="24"/>
            </w:rPr>
          </w:pPr>
          <w:hyperlink w:anchor="_Toc505250941" w:history="1">
            <w:r w:rsidR="0009426D" w:rsidRPr="0009426D">
              <w:rPr>
                <w:rStyle w:val="Hipersaitas"/>
                <w:noProof/>
                <w:spacing w:val="-2"/>
                <w:sz w:val="24"/>
                <w:szCs w:val="24"/>
                <w:lang w:val="lt-LT"/>
              </w:rPr>
              <w:t>4.2. Išorinė</w:t>
            </w:r>
            <w:r w:rsidR="0009426D" w:rsidRPr="0009426D">
              <w:rPr>
                <w:noProof/>
                <w:webHidden/>
                <w:sz w:val="24"/>
                <w:szCs w:val="24"/>
              </w:rPr>
              <w:tab/>
            </w:r>
            <w:r w:rsidR="0009426D" w:rsidRPr="0009426D">
              <w:rPr>
                <w:noProof/>
                <w:webHidden/>
                <w:sz w:val="24"/>
                <w:szCs w:val="24"/>
              </w:rPr>
              <w:fldChar w:fldCharType="begin"/>
            </w:r>
            <w:r w:rsidR="0009426D" w:rsidRPr="0009426D">
              <w:rPr>
                <w:noProof/>
                <w:webHidden/>
                <w:sz w:val="24"/>
                <w:szCs w:val="24"/>
              </w:rPr>
              <w:instrText xml:space="preserve"> PAGEREF _Toc505250941 \h </w:instrText>
            </w:r>
            <w:r w:rsidR="0009426D" w:rsidRPr="0009426D">
              <w:rPr>
                <w:noProof/>
                <w:webHidden/>
                <w:sz w:val="24"/>
                <w:szCs w:val="24"/>
              </w:rPr>
            </w:r>
            <w:r w:rsidR="0009426D" w:rsidRPr="0009426D">
              <w:rPr>
                <w:noProof/>
                <w:webHidden/>
                <w:sz w:val="24"/>
                <w:szCs w:val="24"/>
              </w:rPr>
              <w:fldChar w:fldCharType="separate"/>
            </w:r>
            <w:r w:rsidR="0009426D" w:rsidRPr="0009426D">
              <w:rPr>
                <w:noProof/>
                <w:webHidden/>
                <w:sz w:val="24"/>
                <w:szCs w:val="24"/>
              </w:rPr>
              <w:t>5</w:t>
            </w:r>
            <w:r w:rsidR="0009426D" w:rsidRPr="0009426D">
              <w:rPr>
                <w:noProof/>
                <w:webHidden/>
                <w:sz w:val="24"/>
                <w:szCs w:val="24"/>
              </w:rPr>
              <w:fldChar w:fldCharType="end"/>
            </w:r>
          </w:hyperlink>
        </w:p>
        <w:p w:rsidR="0009426D" w:rsidRPr="0009426D" w:rsidRDefault="00640117" w:rsidP="0009426D">
          <w:pPr>
            <w:pStyle w:val="Turinys2"/>
            <w:tabs>
              <w:tab w:val="right" w:leader="dot" w:pos="9631"/>
            </w:tabs>
            <w:spacing w:line="360" w:lineRule="auto"/>
            <w:rPr>
              <w:rFonts w:asciiTheme="minorHAnsi" w:eastAsiaTheme="minorEastAsia" w:hAnsiTheme="minorHAnsi" w:cstheme="minorBidi"/>
              <w:noProof/>
              <w:sz w:val="24"/>
              <w:szCs w:val="24"/>
            </w:rPr>
          </w:pPr>
          <w:hyperlink w:anchor="_Toc505250942" w:history="1">
            <w:r w:rsidR="0009426D" w:rsidRPr="0009426D">
              <w:rPr>
                <w:rStyle w:val="Hipersaitas"/>
                <w:noProof/>
                <w:sz w:val="24"/>
                <w:szCs w:val="24"/>
                <w:lang w:val="lt-LT"/>
              </w:rPr>
              <w:t>4.3. PEST analizė</w:t>
            </w:r>
            <w:r w:rsidR="0009426D" w:rsidRPr="0009426D">
              <w:rPr>
                <w:noProof/>
                <w:webHidden/>
                <w:sz w:val="24"/>
                <w:szCs w:val="24"/>
              </w:rPr>
              <w:tab/>
            </w:r>
            <w:r w:rsidR="0009426D" w:rsidRPr="0009426D">
              <w:rPr>
                <w:noProof/>
                <w:webHidden/>
                <w:sz w:val="24"/>
                <w:szCs w:val="24"/>
              </w:rPr>
              <w:fldChar w:fldCharType="begin"/>
            </w:r>
            <w:r w:rsidR="0009426D" w:rsidRPr="0009426D">
              <w:rPr>
                <w:noProof/>
                <w:webHidden/>
                <w:sz w:val="24"/>
                <w:szCs w:val="24"/>
              </w:rPr>
              <w:instrText xml:space="preserve"> PAGEREF _Toc505250942 \h </w:instrText>
            </w:r>
            <w:r w:rsidR="0009426D" w:rsidRPr="0009426D">
              <w:rPr>
                <w:noProof/>
                <w:webHidden/>
                <w:sz w:val="24"/>
                <w:szCs w:val="24"/>
              </w:rPr>
            </w:r>
            <w:r w:rsidR="0009426D" w:rsidRPr="0009426D">
              <w:rPr>
                <w:noProof/>
                <w:webHidden/>
                <w:sz w:val="24"/>
                <w:szCs w:val="24"/>
              </w:rPr>
              <w:fldChar w:fldCharType="separate"/>
            </w:r>
            <w:r w:rsidR="0009426D" w:rsidRPr="0009426D">
              <w:rPr>
                <w:noProof/>
                <w:webHidden/>
                <w:sz w:val="24"/>
                <w:szCs w:val="24"/>
              </w:rPr>
              <w:t>6</w:t>
            </w:r>
            <w:r w:rsidR="0009426D" w:rsidRPr="0009426D">
              <w:rPr>
                <w:noProof/>
                <w:webHidden/>
                <w:sz w:val="24"/>
                <w:szCs w:val="24"/>
              </w:rPr>
              <w:fldChar w:fldCharType="end"/>
            </w:r>
          </w:hyperlink>
        </w:p>
        <w:p w:rsidR="0009426D" w:rsidRPr="0009426D" w:rsidRDefault="00640117" w:rsidP="0009426D">
          <w:pPr>
            <w:pStyle w:val="Turinys2"/>
            <w:tabs>
              <w:tab w:val="right" w:leader="dot" w:pos="9631"/>
            </w:tabs>
            <w:spacing w:line="360" w:lineRule="auto"/>
            <w:rPr>
              <w:rFonts w:asciiTheme="minorHAnsi" w:eastAsiaTheme="minorEastAsia" w:hAnsiTheme="minorHAnsi" w:cstheme="minorBidi"/>
              <w:noProof/>
              <w:sz w:val="24"/>
              <w:szCs w:val="24"/>
            </w:rPr>
          </w:pPr>
          <w:hyperlink w:anchor="_Toc505250943" w:history="1">
            <w:r w:rsidR="0009426D" w:rsidRPr="0009426D">
              <w:rPr>
                <w:rStyle w:val="Hipersaitas"/>
                <w:noProof/>
                <w:sz w:val="24"/>
                <w:szCs w:val="24"/>
              </w:rPr>
              <w:t>4.4. SSGG analizė</w:t>
            </w:r>
            <w:r w:rsidR="0009426D" w:rsidRPr="0009426D">
              <w:rPr>
                <w:noProof/>
                <w:webHidden/>
                <w:sz w:val="24"/>
                <w:szCs w:val="24"/>
              </w:rPr>
              <w:tab/>
            </w:r>
            <w:r w:rsidR="0009426D" w:rsidRPr="0009426D">
              <w:rPr>
                <w:noProof/>
                <w:webHidden/>
                <w:sz w:val="24"/>
                <w:szCs w:val="24"/>
              </w:rPr>
              <w:fldChar w:fldCharType="begin"/>
            </w:r>
            <w:r w:rsidR="0009426D" w:rsidRPr="0009426D">
              <w:rPr>
                <w:noProof/>
                <w:webHidden/>
                <w:sz w:val="24"/>
                <w:szCs w:val="24"/>
              </w:rPr>
              <w:instrText xml:space="preserve"> PAGEREF _Toc505250943 \h </w:instrText>
            </w:r>
            <w:r w:rsidR="0009426D" w:rsidRPr="0009426D">
              <w:rPr>
                <w:noProof/>
                <w:webHidden/>
                <w:sz w:val="24"/>
                <w:szCs w:val="24"/>
              </w:rPr>
            </w:r>
            <w:r w:rsidR="0009426D" w:rsidRPr="0009426D">
              <w:rPr>
                <w:noProof/>
                <w:webHidden/>
                <w:sz w:val="24"/>
                <w:szCs w:val="24"/>
              </w:rPr>
              <w:fldChar w:fldCharType="separate"/>
            </w:r>
            <w:r w:rsidR="0009426D" w:rsidRPr="0009426D">
              <w:rPr>
                <w:noProof/>
                <w:webHidden/>
                <w:sz w:val="24"/>
                <w:szCs w:val="24"/>
              </w:rPr>
              <w:t>8</w:t>
            </w:r>
            <w:r w:rsidR="0009426D" w:rsidRPr="0009426D">
              <w:rPr>
                <w:noProof/>
                <w:webHidden/>
                <w:sz w:val="24"/>
                <w:szCs w:val="24"/>
              </w:rPr>
              <w:fldChar w:fldCharType="end"/>
            </w:r>
          </w:hyperlink>
        </w:p>
        <w:p w:rsidR="0009426D" w:rsidRPr="0009426D" w:rsidRDefault="00640117" w:rsidP="0009426D">
          <w:pPr>
            <w:pStyle w:val="Turinys1"/>
            <w:tabs>
              <w:tab w:val="right" w:leader="dot" w:pos="9631"/>
            </w:tabs>
            <w:spacing w:line="360" w:lineRule="auto"/>
            <w:rPr>
              <w:rFonts w:asciiTheme="minorHAnsi" w:eastAsiaTheme="minorEastAsia" w:hAnsiTheme="minorHAnsi" w:cstheme="minorBidi"/>
              <w:noProof/>
              <w:sz w:val="24"/>
              <w:szCs w:val="24"/>
            </w:rPr>
          </w:pPr>
          <w:hyperlink w:anchor="_Toc505250944" w:history="1">
            <w:r w:rsidR="0009426D" w:rsidRPr="0009426D">
              <w:rPr>
                <w:rStyle w:val="Hipersaitas"/>
                <w:noProof/>
                <w:sz w:val="24"/>
                <w:szCs w:val="24"/>
                <w:lang w:val="lt-LT"/>
              </w:rPr>
              <w:t>5. MOKYKLOS VERTYBĖS</w:t>
            </w:r>
            <w:r w:rsidR="0009426D" w:rsidRPr="0009426D">
              <w:rPr>
                <w:noProof/>
                <w:webHidden/>
                <w:sz w:val="24"/>
                <w:szCs w:val="24"/>
              </w:rPr>
              <w:tab/>
            </w:r>
            <w:r w:rsidR="0009426D" w:rsidRPr="0009426D">
              <w:rPr>
                <w:noProof/>
                <w:webHidden/>
                <w:sz w:val="24"/>
                <w:szCs w:val="24"/>
              </w:rPr>
              <w:fldChar w:fldCharType="begin"/>
            </w:r>
            <w:r w:rsidR="0009426D" w:rsidRPr="0009426D">
              <w:rPr>
                <w:noProof/>
                <w:webHidden/>
                <w:sz w:val="24"/>
                <w:szCs w:val="24"/>
              </w:rPr>
              <w:instrText xml:space="preserve"> PAGEREF _Toc505250944 \h </w:instrText>
            </w:r>
            <w:r w:rsidR="0009426D" w:rsidRPr="0009426D">
              <w:rPr>
                <w:noProof/>
                <w:webHidden/>
                <w:sz w:val="24"/>
                <w:szCs w:val="24"/>
              </w:rPr>
            </w:r>
            <w:r w:rsidR="0009426D" w:rsidRPr="0009426D">
              <w:rPr>
                <w:noProof/>
                <w:webHidden/>
                <w:sz w:val="24"/>
                <w:szCs w:val="24"/>
              </w:rPr>
              <w:fldChar w:fldCharType="separate"/>
            </w:r>
            <w:r w:rsidR="0009426D" w:rsidRPr="0009426D">
              <w:rPr>
                <w:noProof/>
                <w:webHidden/>
                <w:sz w:val="24"/>
                <w:szCs w:val="24"/>
              </w:rPr>
              <w:t>9</w:t>
            </w:r>
            <w:r w:rsidR="0009426D" w:rsidRPr="0009426D">
              <w:rPr>
                <w:noProof/>
                <w:webHidden/>
                <w:sz w:val="24"/>
                <w:szCs w:val="24"/>
              </w:rPr>
              <w:fldChar w:fldCharType="end"/>
            </w:r>
          </w:hyperlink>
        </w:p>
        <w:p w:rsidR="0009426D" w:rsidRPr="0009426D" w:rsidRDefault="00640117" w:rsidP="0009426D">
          <w:pPr>
            <w:pStyle w:val="Turinys1"/>
            <w:tabs>
              <w:tab w:val="right" w:leader="dot" w:pos="9631"/>
            </w:tabs>
            <w:spacing w:line="360" w:lineRule="auto"/>
            <w:rPr>
              <w:rFonts w:asciiTheme="minorHAnsi" w:eastAsiaTheme="minorEastAsia" w:hAnsiTheme="minorHAnsi" w:cstheme="minorBidi"/>
              <w:noProof/>
              <w:sz w:val="24"/>
              <w:szCs w:val="24"/>
            </w:rPr>
          </w:pPr>
          <w:hyperlink w:anchor="_Toc505250945" w:history="1">
            <w:r w:rsidR="0009426D" w:rsidRPr="0009426D">
              <w:rPr>
                <w:rStyle w:val="Hipersaitas"/>
                <w:noProof/>
                <w:sz w:val="24"/>
                <w:szCs w:val="24"/>
                <w:lang w:val="lt-LT"/>
              </w:rPr>
              <w:t>6. MOKYKLOS MISIJA</w:t>
            </w:r>
            <w:r w:rsidR="0009426D" w:rsidRPr="0009426D">
              <w:rPr>
                <w:noProof/>
                <w:webHidden/>
                <w:sz w:val="24"/>
                <w:szCs w:val="24"/>
              </w:rPr>
              <w:tab/>
            </w:r>
            <w:r w:rsidR="0009426D" w:rsidRPr="0009426D">
              <w:rPr>
                <w:noProof/>
                <w:webHidden/>
                <w:sz w:val="24"/>
                <w:szCs w:val="24"/>
              </w:rPr>
              <w:fldChar w:fldCharType="begin"/>
            </w:r>
            <w:r w:rsidR="0009426D" w:rsidRPr="0009426D">
              <w:rPr>
                <w:noProof/>
                <w:webHidden/>
                <w:sz w:val="24"/>
                <w:szCs w:val="24"/>
              </w:rPr>
              <w:instrText xml:space="preserve"> PAGEREF _Toc505250945 \h </w:instrText>
            </w:r>
            <w:r w:rsidR="0009426D" w:rsidRPr="0009426D">
              <w:rPr>
                <w:noProof/>
                <w:webHidden/>
                <w:sz w:val="24"/>
                <w:szCs w:val="24"/>
              </w:rPr>
            </w:r>
            <w:r w:rsidR="0009426D" w:rsidRPr="0009426D">
              <w:rPr>
                <w:noProof/>
                <w:webHidden/>
                <w:sz w:val="24"/>
                <w:szCs w:val="24"/>
              </w:rPr>
              <w:fldChar w:fldCharType="separate"/>
            </w:r>
            <w:r w:rsidR="0009426D" w:rsidRPr="0009426D">
              <w:rPr>
                <w:noProof/>
                <w:webHidden/>
                <w:sz w:val="24"/>
                <w:szCs w:val="24"/>
              </w:rPr>
              <w:t>9</w:t>
            </w:r>
            <w:r w:rsidR="0009426D" w:rsidRPr="0009426D">
              <w:rPr>
                <w:noProof/>
                <w:webHidden/>
                <w:sz w:val="24"/>
                <w:szCs w:val="24"/>
              </w:rPr>
              <w:fldChar w:fldCharType="end"/>
            </w:r>
          </w:hyperlink>
        </w:p>
        <w:p w:rsidR="0009426D" w:rsidRPr="0009426D" w:rsidRDefault="00640117" w:rsidP="0009426D">
          <w:pPr>
            <w:pStyle w:val="Turinys1"/>
            <w:tabs>
              <w:tab w:val="right" w:leader="dot" w:pos="9631"/>
            </w:tabs>
            <w:spacing w:line="360" w:lineRule="auto"/>
            <w:rPr>
              <w:rFonts w:asciiTheme="minorHAnsi" w:eastAsiaTheme="minorEastAsia" w:hAnsiTheme="minorHAnsi" w:cstheme="minorBidi"/>
              <w:noProof/>
              <w:sz w:val="24"/>
              <w:szCs w:val="24"/>
            </w:rPr>
          </w:pPr>
          <w:hyperlink w:anchor="_Toc505250946" w:history="1">
            <w:r w:rsidR="0009426D" w:rsidRPr="0009426D">
              <w:rPr>
                <w:rStyle w:val="Hipersaitas"/>
                <w:noProof/>
                <w:sz w:val="24"/>
                <w:szCs w:val="24"/>
                <w:lang w:val="lt-LT"/>
              </w:rPr>
              <w:t>7. MOKYKLOS VIZIJA</w:t>
            </w:r>
            <w:r w:rsidR="0009426D" w:rsidRPr="0009426D">
              <w:rPr>
                <w:noProof/>
                <w:webHidden/>
                <w:sz w:val="24"/>
                <w:szCs w:val="24"/>
              </w:rPr>
              <w:tab/>
            </w:r>
            <w:r w:rsidR="0009426D" w:rsidRPr="0009426D">
              <w:rPr>
                <w:noProof/>
                <w:webHidden/>
                <w:sz w:val="24"/>
                <w:szCs w:val="24"/>
              </w:rPr>
              <w:fldChar w:fldCharType="begin"/>
            </w:r>
            <w:r w:rsidR="0009426D" w:rsidRPr="0009426D">
              <w:rPr>
                <w:noProof/>
                <w:webHidden/>
                <w:sz w:val="24"/>
                <w:szCs w:val="24"/>
              </w:rPr>
              <w:instrText xml:space="preserve"> PAGEREF _Toc505250946 \h </w:instrText>
            </w:r>
            <w:r w:rsidR="0009426D" w:rsidRPr="0009426D">
              <w:rPr>
                <w:noProof/>
                <w:webHidden/>
                <w:sz w:val="24"/>
                <w:szCs w:val="24"/>
              </w:rPr>
            </w:r>
            <w:r w:rsidR="0009426D" w:rsidRPr="0009426D">
              <w:rPr>
                <w:noProof/>
                <w:webHidden/>
                <w:sz w:val="24"/>
                <w:szCs w:val="24"/>
              </w:rPr>
              <w:fldChar w:fldCharType="separate"/>
            </w:r>
            <w:r w:rsidR="0009426D" w:rsidRPr="0009426D">
              <w:rPr>
                <w:noProof/>
                <w:webHidden/>
                <w:sz w:val="24"/>
                <w:szCs w:val="24"/>
              </w:rPr>
              <w:t>9</w:t>
            </w:r>
            <w:r w:rsidR="0009426D" w:rsidRPr="0009426D">
              <w:rPr>
                <w:noProof/>
                <w:webHidden/>
                <w:sz w:val="24"/>
                <w:szCs w:val="24"/>
              </w:rPr>
              <w:fldChar w:fldCharType="end"/>
            </w:r>
          </w:hyperlink>
        </w:p>
        <w:p w:rsidR="0009426D" w:rsidRPr="0009426D" w:rsidRDefault="00640117" w:rsidP="0009426D">
          <w:pPr>
            <w:pStyle w:val="Turinys1"/>
            <w:tabs>
              <w:tab w:val="right" w:leader="dot" w:pos="9631"/>
            </w:tabs>
            <w:spacing w:line="360" w:lineRule="auto"/>
            <w:rPr>
              <w:rFonts w:asciiTheme="minorHAnsi" w:eastAsiaTheme="minorEastAsia" w:hAnsiTheme="minorHAnsi" w:cstheme="minorBidi"/>
              <w:noProof/>
              <w:sz w:val="24"/>
              <w:szCs w:val="24"/>
            </w:rPr>
          </w:pPr>
          <w:hyperlink w:anchor="_Toc505250947" w:history="1">
            <w:r w:rsidR="0009426D" w:rsidRPr="0009426D">
              <w:rPr>
                <w:rStyle w:val="Hipersaitas"/>
                <w:noProof/>
                <w:sz w:val="24"/>
                <w:szCs w:val="24"/>
                <w:lang w:val="lt-LT"/>
              </w:rPr>
              <w:t>8. MOKYKLOS PRIORITETAI</w:t>
            </w:r>
            <w:r w:rsidR="0009426D" w:rsidRPr="0009426D">
              <w:rPr>
                <w:noProof/>
                <w:webHidden/>
                <w:sz w:val="24"/>
                <w:szCs w:val="24"/>
              </w:rPr>
              <w:tab/>
            </w:r>
            <w:r w:rsidR="0009426D" w:rsidRPr="0009426D">
              <w:rPr>
                <w:noProof/>
                <w:webHidden/>
                <w:sz w:val="24"/>
                <w:szCs w:val="24"/>
              </w:rPr>
              <w:fldChar w:fldCharType="begin"/>
            </w:r>
            <w:r w:rsidR="0009426D" w:rsidRPr="0009426D">
              <w:rPr>
                <w:noProof/>
                <w:webHidden/>
                <w:sz w:val="24"/>
                <w:szCs w:val="24"/>
              </w:rPr>
              <w:instrText xml:space="preserve"> PAGEREF _Toc505250947 \h </w:instrText>
            </w:r>
            <w:r w:rsidR="0009426D" w:rsidRPr="0009426D">
              <w:rPr>
                <w:noProof/>
                <w:webHidden/>
                <w:sz w:val="24"/>
                <w:szCs w:val="24"/>
              </w:rPr>
            </w:r>
            <w:r w:rsidR="0009426D" w:rsidRPr="0009426D">
              <w:rPr>
                <w:noProof/>
                <w:webHidden/>
                <w:sz w:val="24"/>
                <w:szCs w:val="24"/>
              </w:rPr>
              <w:fldChar w:fldCharType="separate"/>
            </w:r>
            <w:r w:rsidR="0009426D" w:rsidRPr="0009426D">
              <w:rPr>
                <w:noProof/>
                <w:webHidden/>
                <w:sz w:val="24"/>
                <w:szCs w:val="24"/>
              </w:rPr>
              <w:t>9</w:t>
            </w:r>
            <w:r w:rsidR="0009426D" w:rsidRPr="0009426D">
              <w:rPr>
                <w:noProof/>
                <w:webHidden/>
                <w:sz w:val="24"/>
                <w:szCs w:val="24"/>
              </w:rPr>
              <w:fldChar w:fldCharType="end"/>
            </w:r>
          </w:hyperlink>
        </w:p>
        <w:p w:rsidR="0009426D" w:rsidRPr="0009426D" w:rsidRDefault="00640117" w:rsidP="0009426D">
          <w:pPr>
            <w:pStyle w:val="Turinys1"/>
            <w:tabs>
              <w:tab w:val="right" w:leader="dot" w:pos="9631"/>
            </w:tabs>
            <w:spacing w:line="360" w:lineRule="auto"/>
            <w:rPr>
              <w:rFonts w:asciiTheme="minorHAnsi" w:eastAsiaTheme="minorEastAsia" w:hAnsiTheme="minorHAnsi" w:cstheme="minorBidi"/>
              <w:noProof/>
              <w:sz w:val="24"/>
              <w:szCs w:val="24"/>
            </w:rPr>
          </w:pPr>
          <w:hyperlink w:anchor="_Toc505250948" w:history="1">
            <w:r w:rsidR="0009426D" w:rsidRPr="0009426D">
              <w:rPr>
                <w:rStyle w:val="Hipersaitas"/>
                <w:noProof/>
                <w:sz w:val="24"/>
                <w:szCs w:val="24"/>
                <w:lang w:val="lt-LT"/>
              </w:rPr>
              <w:t>9. STRATEGINIAI PRIORITETAI, TIKSLAI IR UŽDAVINIAI</w:t>
            </w:r>
            <w:r w:rsidR="0009426D" w:rsidRPr="0009426D">
              <w:rPr>
                <w:noProof/>
                <w:webHidden/>
                <w:sz w:val="24"/>
                <w:szCs w:val="24"/>
              </w:rPr>
              <w:tab/>
            </w:r>
            <w:r w:rsidR="0009426D" w:rsidRPr="0009426D">
              <w:rPr>
                <w:noProof/>
                <w:webHidden/>
                <w:sz w:val="24"/>
                <w:szCs w:val="24"/>
              </w:rPr>
              <w:fldChar w:fldCharType="begin"/>
            </w:r>
            <w:r w:rsidR="0009426D" w:rsidRPr="0009426D">
              <w:rPr>
                <w:noProof/>
                <w:webHidden/>
                <w:sz w:val="24"/>
                <w:szCs w:val="24"/>
              </w:rPr>
              <w:instrText xml:space="preserve"> PAGEREF _Toc505250948 \h </w:instrText>
            </w:r>
            <w:r w:rsidR="0009426D" w:rsidRPr="0009426D">
              <w:rPr>
                <w:noProof/>
                <w:webHidden/>
                <w:sz w:val="24"/>
                <w:szCs w:val="24"/>
              </w:rPr>
            </w:r>
            <w:r w:rsidR="0009426D" w:rsidRPr="0009426D">
              <w:rPr>
                <w:noProof/>
                <w:webHidden/>
                <w:sz w:val="24"/>
                <w:szCs w:val="24"/>
              </w:rPr>
              <w:fldChar w:fldCharType="separate"/>
            </w:r>
            <w:r w:rsidR="0009426D" w:rsidRPr="0009426D">
              <w:rPr>
                <w:noProof/>
                <w:webHidden/>
                <w:sz w:val="24"/>
                <w:szCs w:val="24"/>
              </w:rPr>
              <w:t>10</w:t>
            </w:r>
            <w:r w:rsidR="0009426D" w:rsidRPr="0009426D">
              <w:rPr>
                <w:noProof/>
                <w:webHidden/>
                <w:sz w:val="24"/>
                <w:szCs w:val="24"/>
              </w:rPr>
              <w:fldChar w:fldCharType="end"/>
            </w:r>
          </w:hyperlink>
        </w:p>
        <w:p w:rsidR="0009426D" w:rsidRPr="0009426D" w:rsidRDefault="00640117" w:rsidP="0009426D">
          <w:pPr>
            <w:pStyle w:val="Turinys1"/>
            <w:tabs>
              <w:tab w:val="right" w:leader="dot" w:pos="9631"/>
            </w:tabs>
            <w:spacing w:line="360" w:lineRule="auto"/>
            <w:rPr>
              <w:rFonts w:asciiTheme="minorHAnsi" w:eastAsiaTheme="minorEastAsia" w:hAnsiTheme="minorHAnsi" w:cstheme="minorBidi"/>
              <w:noProof/>
              <w:sz w:val="24"/>
              <w:szCs w:val="24"/>
            </w:rPr>
          </w:pPr>
          <w:hyperlink w:anchor="_Toc505250949" w:history="1">
            <w:r w:rsidR="0009426D" w:rsidRPr="0009426D">
              <w:rPr>
                <w:rStyle w:val="Hipersaitas"/>
                <w:smallCaps/>
                <w:noProof/>
                <w:spacing w:val="5"/>
                <w:sz w:val="24"/>
                <w:szCs w:val="24"/>
                <w:lang w:val="lt-LT"/>
              </w:rPr>
              <w:t>10. STRATEGINIO PLANO ĮGYVENDINIMO PRIEŽIŪRA</w:t>
            </w:r>
            <w:r w:rsidR="0009426D" w:rsidRPr="0009426D">
              <w:rPr>
                <w:noProof/>
                <w:webHidden/>
                <w:sz w:val="24"/>
                <w:szCs w:val="24"/>
              </w:rPr>
              <w:tab/>
            </w:r>
            <w:r w:rsidR="0009426D" w:rsidRPr="0009426D">
              <w:rPr>
                <w:noProof/>
                <w:webHidden/>
                <w:sz w:val="24"/>
                <w:szCs w:val="24"/>
              </w:rPr>
              <w:fldChar w:fldCharType="begin"/>
            </w:r>
            <w:r w:rsidR="0009426D" w:rsidRPr="0009426D">
              <w:rPr>
                <w:noProof/>
                <w:webHidden/>
                <w:sz w:val="24"/>
                <w:szCs w:val="24"/>
              </w:rPr>
              <w:instrText xml:space="preserve"> PAGEREF _Toc505250949 \h </w:instrText>
            </w:r>
            <w:r w:rsidR="0009426D" w:rsidRPr="0009426D">
              <w:rPr>
                <w:noProof/>
                <w:webHidden/>
                <w:sz w:val="24"/>
                <w:szCs w:val="24"/>
              </w:rPr>
            </w:r>
            <w:r w:rsidR="0009426D" w:rsidRPr="0009426D">
              <w:rPr>
                <w:noProof/>
                <w:webHidden/>
                <w:sz w:val="24"/>
                <w:szCs w:val="24"/>
              </w:rPr>
              <w:fldChar w:fldCharType="separate"/>
            </w:r>
            <w:r w:rsidR="0009426D" w:rsidRPr="0009426D">
              <w:rPr>
                <w:noProof/>
                <w:webHidden/>
                <w:sz w:val="24"/>
                <w:szCs w:val="24"/>
              </w:rPr>
              <w:t>17</w:t>
            </w:r>
            <w:r w:rsidR="0009426D" w:rsidRPr="0009426D">
              <w:rPr>
                <w:noProof/>
                <w:webHidden/>
                <w:sz w:val="24"/>
                <w:szCs w:val="24"/>
              </w:rPr>
              <w:fldChar w:fldCharType="end"/>
            </w:r>
          </w:hyperlink>
        </w:p>
        <w:p w:rsidR="0009426D" w:rsidRPr="0009426D" w:rsidRDefault="0009426D" w:rsidP="0009426D">
          <w:pPr>
            <w:spacing w:line="360" w:lineRule="auto"/>
            <w:rPr>
              <w:sz w:val="24"/>
              <w:szCs w:val="24"/>
            </w:rPr>
          </w:pPr>
          <w:r w:rsidRPr="0009426D">
            <w:rPr>
              <w:b/>
              <w:bCs/>
              <w:sz w:val="24"/>
              <w:szCs w:val="24"/>
              <w:lang w:val="lt-LT"/>
            </w:rPr>
            <w:fldChar w:fldCharType="end"/>
          </w:r>
        </w:p>
      </w:sdtContent>
    </w:sdt>
    <w:p w:rsidR="00863337" w:rsidRDefault="00863337" w:rsidP="00863337">
      <w:pPr>
        <w:spacing w:line="360" w:lineRule="auto"/>
      </w:pPr>
    </w:p>
    <w:p w:rsidR="00863337" w:rsidRDefault="00863337"/>
    <w:p w:rsidR="00863337" w:rsidRDefault="00863337" w:rsidP="00863337">
      <w:pPr>
        <w:spacing w:line="360" w:lineRule="auto"/>
      </w:pPr>
    </w:p>
    <w:p w:rsidR="00F2679B" w:rsidRDefault="00F2679B" w:rsidP="00F2679B">
      <w:pPr>
        <w:shd w:val="clear" w:color="auto" w:fill="FFFFFF"/>
        <w:spacing w:line="538" w:lineRule="exact"/>
        <w:jc w:val="center"/>
        <w:rPr>
          <w:b/>
          <w:bCs/>
          <w:spacing w:val="-18"/>
          <w:sz w:val="24"/>
          <w:szCs w:val="24"/>
          <w:lang w:val="lt-LT"/>
        </w:rPr>
      </w:pPr>
    </w:p>
    <w:p w:rsidR="00F2679B" w:rsidRDefault="00F2679B" w:rsidP="00F2679B">
      <w:pPr>
        <w:rPr>
          <w:lang w:val="lt-LT"/>
        </w:rPr>
      </w:pPr>
    </w:p>
    <w:p w:rsidR="00F2679B" w:rsidRDefault="00F2679B" w:rsidP="00F2679B">
      <w:pPr>
        <w:spacing w:line="360" w:lineRule="auto"/>
      </w:pPr>
    </w:p>
    <w:p w:rsidR="003F619D" w:rsidRDefault="003F619D" w:rsidP="00387E13">
      <w:pPr>
        <w:spacing w:before="120" w:line="360" w:lineRule="auto"/>
        <w:rPr>
          <w:lang w:val="lt-LT"/>
        </w:rPr>
      </w:pPr>
    </w:p>
    <w:p w:rsidR="005D1FFD" w:rsidRDefault="005D1FFD" w:rsidP="00391FE5">
      <w:pPr>
        <w:shd w:val="clear" w:color="auto" w:fill="FFFFFF"/>
        <w:spacing w:line="360" w:lineRule="auto"/>
        <w:rPr>
          <w:b/>
          <w:bCs/>
          <w:spacing w:val="-18"/>
          <w:sz w:val="24"/>
          <w:szCs w:val="24"/>
          <w:lang w:val="lt-LT"/>
        </w:rPr>
      </w:pPr>
    </w:p>
    <w:p w:rsidR="00603BCA" w:rsidRPr="00F91F81" w:rsidRDefault="003F2ED2" w:rsidP="0028745D">
      <w:pPr>
        <w:shd w:val="clear" w:color="auto" w:fill="FFFFFF"/>
        <w:spacing w:line="360" w:lineRule="auto"/>
        <w:jc w:val="center"/>
        <w:rPr>
          <w:sz w:val="2"/>
          <w:szCs w:val="2"/>
          <w:lang w:val="lt-LT"/>
        </w:rPr>
      </w:pPr>
      <w:r>
        <w:rPr>
          <w:b/>
          <w:bCs/>
          <w:spacing w:val="-18"/>
          <w:sz w:val="24"/>
          <w:szCs w:val="24"/>
          <w:lang w:val="lt-LT"/>
        </w:rPr>
        <w:br w:type="page"/>
      </w:r>
    </w:p>
    <w:p w:rsidR="00603BCA" w:rsidRPr="00F2679B" w:rsidRDefault="00863337" w:rsidP="00F91F81">
      <w:pPr>
        <w:pStyle w:val="Antrat1"/>
        <w:spacing w:before="0" w:after="0" w:line="360" w:lineRule="auto"/>
        <w:ind w:left="720"/>
        <w:jc w:val="center"/>
        <w:rPr>
          <w:rFonts w:ascii="Times New Roman" w:hAnsi="Times New Roman"/>
          <w:sz w:val="24"/>
          <w:szCs w:val="24"/>
          <w:lang w:val="lt-LT"/>
        </w:rPr>
      </w:pPr>
      <w:bookmarkStart w:id="0" w:name="_Toc505250936"/>
      <w:r>
        <w:rPr>
          <w:rFonts w:ascii="Times New Roman" w:hAnsi="Times New Roman"/>
          <w:sz w:val="24"/>
          <w:szCs w:val="24"/>
          <w:lang w:val="lt-LT"/>
        </w:rPr>
        <w:lastRenderedPageBreak/>
        <w:t xml:space="preserve">1. </w:t>
      </w:r>
      <w:r w:rsidR="00603BCA" w:rsidRPr="00F2679B">
        <w:rPr>
          <w:rFonts w:ascii="Times New Roman" w:hAnsi="Times New Roman"/>
          <w:sz w:val="24"/>
          <w:szCs w:val="24"/>
          <w:lang w:val="lt-LT"/>
        </w:rPr>
        <w:t>BENDROSIOS NUOSTATOS</w:t>
      </w:r>
      <w:bookmarkEnd w:id="0"/>
    </w:p>
    <w:p w:rsidR="00CD4E00" w:rsidRDefault="00CD4E00" w:rsidP="00F91F81">
      <w:pPr>
        <w:spacing w:line="360" w:lineRule="auto"/>
        <w:ind w:firstLine="567"/>
        <w:jc w:val="both"/>
        <w:rPr>
          <w:sz w:val="24"/>
          <w:szCs w:val="24"/>
          <w:lang w:val="lt-LT"/>
        </w:rPr>
      </w:pPr>
    </w:p>
    <w:p w:rsidR="00603BCA" w:rsidRPr="00603BCA" w:rsidRDefault="00603BCA" w:rsidP="00603BCA">
      <w:pPr>
        <w:spacing w:line="360" w:lineRule="auto"/>
        <w:ind w:firstLine="567"/>
        <w:jc w:val="both"/>
        <w:rPr>
          <w:sz w:val="24"/>
          <w:szCs w:val="24"/>
          <w:lang w:val="lt-LT"/>
        </w:rPr>
      </w:pPr>
      <w:r w:rsidRPr="00603BCA">
        <w:rPr>
          <w:sz w:val="24"/>
          <w:szCs w:val="24"/>
          <w:lang w:val="lt-LT"/>
        </w:rPr>
        <w:t xml:space="preserve">Kauno r. </w:t>
      </w:r>
      <w:r>
        <w:rPr>
          <w:sz w:val="24"/>
          <w:szCs w:val="24"/>
          <w:lang w:val="lt-LT"/>
        </w:rPr>
        <w:t>Zapyškio pagrindinės mokyklos</w:t>
      </w:r>
      <w:r w:rsidRPr="00603BCA">
        <w:rPr>
          <w:sz w:val="24"/>
          <w:szCs w:val="24"/>
          <w:lang w:val="lt-LT"/>
        </w:rPr>
        <w:t xml:space="preserve"> </w:t>
      </w:r>
      <w:r w:rsidR="000F4491" w:rsidRPr="00DF0329">
        <w:rPr>
          <w:sz w:val="24"/>
          <w:szCs w:val="24"/>
          <w:lang w:val="lt-LT"/>
        </w:rPr>
        <w:t>(toliau – mokykla)</w:t>
      </w:r>
      <w:r w:rsidR="000F4491">
        <w:rPr>
          <w:sz w:val="24"/>
          <w:szCs w:val="24"/>
          <w:lang w:val="lt-LT"/>
        </w:rPr>
        <w:t xml:space="preserve"> </w:t>
      </w:r>
      <w:r w:rsidRPr="00603BCA">
        <w:rPr>
          <w:sz w:val="24"/>
          <w:szCs w:val="24"/>
          <w:lang w:val="lt-LT"/>
        </w:rPr>
        <w:t>strateginis planas parengtas vadovaujantis Valstybine švietimo 2013–2022 metų strategija, Valstybės pažangos strategija „Lietuvos pažangos strategija „Lietuva 2030“, Geros mokyklos koncepcija,</w:t>
      </w:r>
      <w:r w:rsidR="00613C10">
        <w:rPr>
          <w:sz w:val="24"/>
          <w:szCs w:val="24"/>
          <w:lang w:val="lt-LT"/>
        </w:rPr>
        <w:t xml:space="preserve"> </w:t>
      </w:r>
      <w:r w:rsidRPr="00603BCA">
        <w:rPr>
          <w:sz w:val="24"/>
          <w:szCs w:val="24"/>
          <w:lang w:val="lt-LT"/>
        </w:rPr>
        <w:t xml:space="preserve">Kauno rajono savivaldybės 2013–2020 m. strateginiu plėtros planu, </w:t>
      </w:r>
      <w:r w:rsidR="00901ECE">
        <w:rPr>
          <w:sz w:val="24"/>
          <w:szCs w:val="24"/>
          <w:lang w:val="lt-LT"/>
        </w:rPr>
        <w:t xml:space="preserve">mokyklos </w:t>
      </w:r>
      <w:r w:rsidRPr="00603BCA">
        <w:rPr>
          <w:sz w:val="24"/>
          <w:szCs w:val="24"/>
          <w:lang w:val="lt-LT"/>
        </w:rPr>
        <w:t xml:space="preserve">veiklos kokybės įsivertinimo ataskaita, mokyklos bendruomenės narių pasiūlymais. </w:t>
      </w:r>
    </w:p>
    <w:p w:rsidR="00603BCA" w:rsidRPr="00603BCA" w:rsidRDefault="000F4491" w:rsidP="000F4491">
      <w:pPr>
        <w:spacing w:line="360" w:lineRule="auto"/>
        <w:ind w:firstLine="567"/>
        <w:jc w:val="both"/>
        <w:rPr>
          <w:sz w:val="24"/>
          <w:szCs w:val="24"/>
          <w:lang w:val="lt-LT"/>
        </w:rPr>
      </w:pPr>
      <w:r>
        <w:rPr>
          <w:sz w:val="24"/>
          <w:szCs w:val="24"/>
          <w:lang w:val="lt-LT"/>
        </w:rPr>
        <w:t>S</w:t>
      </w:r>
      <w:r w:rsidR="00603BCA" w:rsidRPr="00B220BD">
        <w:rPr>
          <w:sz w:val="24"/>
          <w:szCs w:val="24"/>
          <w:lang w:val="lt-LT"/>
        </w:rPr>
        <w:t>trateginį planą rengė darbo grupė, patvirtinta mokyklos direktoriaus 2017</w:t>
      </w:r>
      <w:r w:rsidR="00B220BD">
        <w:rPr>
          <w:sz w:val="24"/>
          <w:szCs w:val="24"/>
          <w:lang w:val="lt-LT"/>
        </w:rPr>
        <w:t xml:space="preserve"> m. rugsėjo 12 d. įsakymu </w:t>
      </w:r>
      <w:r w:rsidR="00B220BD" w:rsidRPr="00B220BD">
        <w:rPr>
          <w:sz w:val="24"/>
          <w:szCs w:val="24"/>
          <w:lang w:val="lt-LT"/>
        </w:rPr>
        <w:t>Nr. V-96</w:t>
      </w:r>
      <w:r w:rsidR="00603BCA" w:rsidRPr="00B220BD">
        <w:rPr>
          <w:sz w:val="24"/>
          <w:szCs w:val="24"/>
          <w:lang w:val="lt-LT"/>
        </w:rPr>
        <w:t xml:space="preserve"> m., kuri vadovavosi viešumo</w:t>
      </w:r>
      <w:r w:rsidR="00603BCA" w:rsidRPr="00603BCA">
        <w:rPr>
          <w:color w:val="000000"/>
          <w:sz w:val="24"/>
          <w:szCs w:val="24"/>
          <w:lang w:val="lt-LT"/>
        </w:rPr>
        <w:t>, bendravimo ir bendradarbiavimo principais.</w:t>
      </w:r>
    </w:p>
    <w:p w:rsidR="00603BCA" w:rsidRDefault="00603BCA" w:rsidP="00132664">
      <w:pPr>
        <w:spacing w:line="360" w:lineRule="auto"/>
        <w:ind w:firstLine="567"/>
        <w:jc w:val="both"/>
        <w:rPr>
          <w:sz w:val="24"/>
          <w:szCs w:val="24"/>
          <w:lang w:val="lt-LT"/>
        </w:rPr>
      </w:pPr>
      <w:r w:rsidRPr="00603BCA">
        <w:rPr>
          <w:sz w:val="24"/>
          <w:szCs w:val="24"/>
          <w:lang w:val="lt-LT"/>
        </w:rPr>
        <w:t>Siekiant įgyvendint</w:t>
      </w:r>
      <w:r w:rsidR="0028745D">
        <w:rPr>
          <w:sz w:val="24"/>
          <w:szCs w:val="24"/>
          <w:lang w:val="lt-LT"/>
        </w:rPr>
        <w:t>i strateginio plano tikslus 2018–2022</w:t>
      </w:r>
      <w:r w:rsidRPr="00603BCA">
        <w:rPr>
          <w:sz w:val="24"/>
          <w:szCs w:val="24"/>
          <w:lang w:val="lt-LT"/>
        </w:rPr>
        <w:t xml:space="preserve"> metais bus telkiami mokinių, tėvų, rėmėjų bei švietimo darbuotojų intelekt</w:t>
      </w:r>
      <w:r w:rsidR="00CC59E1">
        <w:rPr>
          <w:sz w:val="24"/>
          <w:szCs w:val="24"/>
          <w:lang w:val="lt-LT"/>
        </w:rPr>
        <w:t>iniai</w:t>
      </w:r>
      <w:r w:rsidRPr="00603BCA">
        <w:rPr>
          <w:sz w:val="24"/>
          <w:szCs w:val="24"/>
          <w:lang w:val="lt-LT"/>
        </w:rPr>
        <w:t xml:space="preserve"> ir materialiniai ištekliai.</w:t>
      </w:r>
    </w:p>
    <w:p w:rsidR="0028745D" w:rsidRPr="00603BCA" w:rsidRDefault="0028745D" w:rsidP="00132664">
      <w:pPr>
        <w:spacing w:line="360" w:lineRule="auto"/>
        <w:ind w:firstLine="567"/>
        <w:jc w:val="both"/>
        <w:rPr>
          <w:sz w:val="24"/>
          <w:szCs w:val="24"/>
          <w:lang w:val="lt-LT"/>
        </w:rPr>
      </w:pPr>
    </w:p>
    <w:p w:rsidR="00603BCA" w:rsidRDefault="00863337" w:rsidP="00863337">
      <w:pPr>
        <w:pStyle w:val="Antrat1"/>
        <w:widowControl/>
        <w:autoSpaceDE/>
        <w:autoSpaceDN/>
        <w:adjustRightInd/>
        <w:spacing w:before="0" w:after="0" w:line="360" w:lineRule="auto"/>
        <w:ind w:left="720"/>
        <w:jc w:val="center"/>
        <w:rPr>
          <w:rFonts w:ascii="Times New Roman" w:hAnsi="Times New Roman"/>
          <w:sz w:val="24"/>
          <w:szCs w:val="24"/>
          <w:lang w:val="lt-LT"/>
        </w:rPr>
      </w:pPr>
      <w:bookmarkStart w:id="1" w:name="_Toc505250937"/>
      <w:r>
        <w:rPr>
          <w:rFonts w:ascii="Times New Roman" w:hAnsi="Times New Roman"/>
          <w:sz w:val="24"/>
          <w:szCs w:val="24"/>
          <w:lang w:val="lt-LT"/>
        </w:rPr>
        <w:t xml:space="preserve">2. </w:t>
      </w:r>
      <w:r w:rsidR="00603BCA" w:rsidRPr="00AE67BE">
        <w:rPr>
          <w:rFonts w:ascii="Times New Roman" w:hAnsi="Times New Roman"/>
          <w:sz w:val="24"/>
          <w:szCs w:val="24"/>
          <w:lang w:val="lt-LT"/>
        </w:rPr>
        <w:t>MOKYKLOS PRISTATYMAS</w:t>
      </w:r>
      <w:bookmarkEnd w:id="1"/>
    </w:p>
    <w:p w:rsidR="00937887" w:rsidRPr="00937887" w:rsidRDefault="00937887" w:rsidP="00937887">
      <w:pPr>
        <w:rPr>
          <w:lang w:val="lt-LT"/>
        </w:rPr>
      </w:pPr>
    </w:p>
    <w:p w:rsidR="00723F19" w:rsidRPr="00723F19" w:rsidRDefault="00723F19" w:rsidP="00CC59E1">
      <w:pPr>
        <w:spacing w:line="360" w:lineRule="auto"/>
        <w:ind w:firstLine="567"/>
        <w:jc w:val="both"/>
        <w:rPr>
          <w:sz w:val="24"/>
          <w:szCs w:val="24"/>
          <w:lang w:val="lt-LT"/>
        </w:rPr>
      </w:pPr>
      <w:r w:rsidRPr="00723F19">
        <w:rPr>
          <w:bCs/>
          <w:sz w:val="24"/>
          <w:szCs w:val="24"/>
          <w:lang w:val="lt-LT"/>
        </w:rPr>
        <w:t>1677 m</w:t>
      </w:r>
      <w:r w:rsidRPr="00723F19">
        <w:rPr>
          <w:i/>
          <w:iCs/>
          <w:sz w:val="24"/>
          <w:szCs w:val="24"/>
          <w:lang w:val="lt-LT"/>
        </w:rPr>
        <w:t xml:space="preserve">. </w:t>
      </w:r>
      <w:r w:rsidRPr="00723F19">
        <w:rPr>
          <w:iCs/>
          <w:sz w:val="24"/>
          <w:szCs w:val="24"/>
          <w:lang w:val="lt-LT"/>
        </w:rPr>
        <w:t>Zapyškyje buvo parapijinė mokykla.</w:t>
      </w:r>
      <w:r w:rsidRPr="00723F19">
        <w:rPr>
          <w:bCs/>
          <w:sz w:val="24"/>
          <w:szCs w:val="24"/>
          <w:lang w:val="lt-LT"/>
        </w:rPr>
        <w:t xml:space="preserve"> 1819 m.</w:t>
      </w:r>
      <w:r w:rsidRPr="00723F19">
        <w:rPr>
          <w:i/>
          <w:iCs/>
          <w:sz w:val="24"/>
          <w:szCs w:val="24"/>
          <w:lang w:val="lt-LT"/>
        </w:rPr>
        <w:t xml:space="preserve"> </w:t>
      </w:r>
      <w:r w:rsidRPr="00723F19">
        <w:rPr>
          <w:iCs/>
          <w:sz w:val="24"/>
          <w:szCs w:val="24"/>
          <w:lang w:val="lt-LT"/>
        </w:rPr>
        <w:t>Zapyšky</w:t>
      </w:r>
      <w:r w:rsidR="00592749">
        <w:rPr>
          <w:iCs/>
          <w:sz w:val="24"/>
          <w:szCs w:val="24"/>
          <w:lang w:val="lt-LT"/>
        </w:rPr>
        <w:t xml:space="preserve">je veikė </w:t>
      </w:r>
      <w:proofErr w:type="spellStart"/>
      <w:r w:rsidR="00592749">
        <w:rPr>
          <w:iCs/>
          <w:sz w:val="24"/>
          <w:szCs w:val="24"/>
          <w:lang w:val="lt-LT"/>
        </w:rPr>
        <w:t>elementarinė</w:t>
      </w:r>
      <w:proofErr w:type="spellEnd"/>
      <w:r w:rsidR="00592749">
        <w:rPr>
          <w:iCs/>
          <w:sz w:val="24"/>
          <w:szCs w:val="24"/>
          <w:lang w:val="lt-LT"/>
        </w:rPr>
        <w:t xml:space="preserve"> mokykla. </w:t>
      </w:r>
      <w:r w:rsidRPr="00723F19">
        <w:rPr>
          <w:bCs/>
          <w:sz w:val="24"/>
          <w:szCs w:val="24"/>
          <w:lang w:val="lt-LT"/>
        </w:rPr>
        <w:t>1873 m.</w:t>
      </w:r>
      <w:r w:rsidRPr="00723F19">
        <w:rPr>
          <w:i/>
          <w:iCs/>
          <w:sz w:val="24"/>
          <w:szCs w:val="24"/>
          <w:lang w:val="lt-LT"/>
        </w:rPr>
        <w:t xml:space="preserve"> </w:t>
      </w:r>
      <w:r w:rsidRPr="00723F19">
        <w:rPr>
          <w:iCs/>
          <w:sz w:val="24"/>
          <w:szCs w:val="24"/>
          <w:lang w:val="lt-LT"/>
        </w:rPr>
        <w:t xml:space="preserve">(pagal kitus archyvus – </w:t>
      </w:r>
      <w:r w:rsidRPr="00723F19">
        <w:rPr>
          <w:bCs/>
          <w:iCs/>
          <w:sz w:val="24"/>
          <w:szCs w:val="24"/>
          <w:lang w:val="lt-LT"/>
        </w:rPr>
        <w:t>1865 m</w:t>
      </w:r>
      <w:r w:rsidRPr="00723F19">
        <w:rPr>
          <w:iCs/>
          <w:sz w:val="24"/>
          <w:szCs w:val="24"/>
          <w:lang w:val="lt-LT"/>
        </w:rPr>
        <w:t>.) carinės Rusijos valdžia Zapyškyje įsteigė pradinę dviejų komplektų rusišką mokyklą.</w:t>
      </w:r>
      <w:r w:rsidRPr="00723F19">
        <w:rPr>
          <w:sz w:val="24"/>
          <w:szCs w:val="24"/>
          <w:lang w:val="lt-LT"/>
        </w:rPr>
        <w:t xml:space="preserve"> </w:t>
      </w:r>
      <w:r w:rsidRPr="00723F19">
        <w:rPr>
          <w:iCs/>
          <w:sz w:val="24"/>
          <w:szCs w:val="24"/>
          <w:lang w:val="lt-LT"/>
        </w:rPr>
        <w:t xml:space="preserve">1916 </w:t>
      </w:r>
      <w:r w:rsidRPr="00723F19">
        <w:rPr>
          <w:bCs/>
          <w:iCs/>
          <w:sz w:val="24"/>
          <w:szCs w:val="24"/>
          <w:lang w:val="lt-LT"/>
        </w:rPr>
        <w:t>m.</w:t>
      </w:r>
      <w:r w:rsidRPr="00723F19">
        <w:rPr>
          <w:iCs/>
          <w:sz w:val="24"/>
          <w:szCs w:val="24"/>
          <w:lang w:val="lt-LT"/>
        </w:rPr>
        <w:t xml:space="preserve"> vokiečių okupacinės valdžios įsteigta ir išlaikoma mokykla. </w:t>
      </w:r>
      <w:r w:rsidRPr="00723F19">
        <w:rPr>
          <w:bCs/>
          <w:iCs/>
          <w:sz w:val="24"/>
          <w:szCs w:val="24"/>
          <w:lang w:val="lt-LT"/>
        </w:rPr>
        <w:t xml:space="preserve">1922 </w:t>
      </w:r>
      <w:r w:rsidRPr="00723F19">
        <w:rPr>
          <w:iCs/>
          <w:sz w:val="24"/>
          <w:szCs w:val="24"/>
          <w:lang w:val="lt-LT"/>
        </w:rPr>
        <w:t xml:space="preserve">m. Zapyškio mokyklos išlaikymas perduotas vietos savivaldybei. </w:t>
      </w:r>
      <w:r w:rsidRPr="00723F19">
        <w:rPr>
          <w:bCs/>
          <w:iCs/>
          <w:sz w:val="24"/>
          <w:szCs w:val="24"/>
          <w:lang w:val="lt-LT"/>
        </w:rPr>
        <w:t xml:space="preserve">1934 </w:t>
      </w:r>
      <w:r w:rsidRPr="00723F19">
        <w:rPr>
          <w:iCs/>
          <w:sz w:val="24"/>
          <w:szCs w:val="24"/>
          <w:lang w:val="lt-LT"/>
        </w:rPr>
        <w:t xml:space="preserve">m. Zapyškyje pastatyta medinė mokykla. Nuo </w:t>
      </w:r>
      <w:r w:rsidRPr="00723F19">
        <w:rPr>
          <w:bCs/>
          <w:iCs/>
          <w:sz w:val="24"/>
          <w:szCs w:val="24"/>
          <w:lang w:val="lt-LT"/>
        </w:rPr>
        <w:t>1936 m.</w:t>
      </w:r>
      <w:r w:rsidRPr="00723F19">
        <w:rPr>
          <w:iCs/>
          <w:sz w:val="24"/>
          <w:szCs w:val="24"/>
          <w:lang w:val="lt-LT"/>
        </w:rPr>
        <w:t xml:space="preserve"> tapo aukštesnės pakopos – „II laipsnio” (6</w:t>
      </w:r>
      <w:r w:rsidR="00CC59E1">
        <w:rPr>
          <w:iCs/>
          <w:sz w:val="24"/>
          <w:szCs w:val="24"/>
          <w:lang w:val="lt-LT"/>
        </w:rPr>
        <w:t> </w:t>
      </w:r>
      <w:r w:rsidRPr="00723F19">
        <w:rPr>
          <w:iCs/>
          <w:sz w:val="24"/>
          <w:szCs w:val="24"/>
          <w:lang w:val="lt-LT"/>
        </w:rPr>
        <w:t xml:space="preserve">skyrių) pradžios mokykla. </w:t>
      </w:r>
      <w:r w:rsidRPr="00723F19">
        <w:rPr>
          <w:bCs/>
          <w:iCs/>
          <w:sz w:val="24"/>
          <w:szCs w:val="24"/>
          <w:lang w:val="lt-LT"/>
        </w:rPr>
        <w:t xml:space="preserve">Mokykla dėl patalpų stokos nuo 1948 m. veikė </w:t>
      </w:r>
      <w:proofErr w:type="spellStart"/>
      <w:r w:rsidRPr="00723F19">
        <w:rPr>
          <w:bCs/>
          <w:iCs/>
          <w:sz w:val="24"/>
          <w:szCs w:val="24"/>
          <w:lang w:val="lt-LT"/>
        </w:rPr>
        <w:t>Kluoniškių</w:t>
      </w:r>
      <w:proofErr w:type="spellEnd"/>
      <w:r w:rsidRPr="00723F19">
        <w:rPr>
          <w:bCs/>
          <w:iCs/>
          <w:sz w:val="24"/>
          <w:szCs w:val="24"/>
          <w:lang w:val="lt-LT"/>
        </w:rPr>
        <w:t xml:space="preserve"> ir </w:t>
      </w:r>
      <w:proofErr w:type="spellStart"/>
      <w:r w:rsidRPr="00723F19">
        <w:rPr>
          <w:bCs/>
          <w:iCs/>
          <w:sz w:val="24"/>
          <w:szCs w:val="24"/>
          <w:lang w:val="lt-LT"/>
        </w:rPr>
        <w:t>Dievogalos</w:t>
      </w:r>
      <w:proofErr w:type="spellEnd"/>
      <w:r w:rsidRPr="00723F19">
        <w:rPr>
          <w:bCs/>
          <w:iCs/>
          <w:sz w:val="24"/>
          <w:szCs w:val="24"/>
          <w:lang w:val="lt-LT"/>
        </w:rPr>
        <w:t xml:space="preserve"> kaimuose.</w:t>
      </w:r>
      <w:r w:rsidRPr="00723F19">
        <w:rPr>
          <w:sz w:val="24"/>
          <w:szCs w:val="24"/>
          <w:lang w:val="lt-LT"/>
        </w:rPr>
        <w:t xml:space="preserve"> </w:t>
      </w:r>
      <w:r w:rsidRPr="00723F19">
        <w:rPr>
          <w:bCs/>
          <w:color w:val="000000"/>
          <w:sz w:val="24"/>
          <w:szCs w:val="24"/>
          <w:lang w:val="lt-LT"/>
        </w:rPr>
        <w:t>1951 m.</w:t>
      </w:r>
      <w:r w:rsidRPr="00723F19">
        <w:rPr>
          <w:color w:val="000000"/>
          <w:sz w:val="24"/>
          <w:szCs w:val="24"/>
          <w:lang w:val="lt-LT"/>
        </w:rPr>
        <w:t xml:space="preserve"> </w:t>
      </w:r>
      <w:proofErr w:type="spellStart"/>
      <w:r w:rsidRPr="00723F19">
        <w:rPr>
          <w:color w:val="000000"/>
          <w:sz w:val="24"/>
          <w:szCs w:val="24"/>
          <w:lang w:val="lt-LT"/>
        </w:rPr>
        <w:t>Dievogalos</w:t>
      </w:r>
      <w:proofErr w:type="spellEnd"/>
      <w:r w:rsidRPr="00723F19">
        <w:rPr>
          <w:color w:val="000000"/>
          <w:sz w:val="24"/>
          <w:szCs w:val="24"/>
          <w:lang w:val="lt-LT"/>
        </w:rPr>
        <w:t xml:space="preserve"> pradinei mokyklai perduotas buvusios Zapyškio klebonijos patalpos. Nuo </w:t>
      </w:r>
      <w:r w:rsidRPr="00723F19">
        <w:rPr>
          <w:bCs/>
          <w:color w:val="000000"/>
          <w:sz w:val="24"/>
          <w:szCs w:val="24"/>
          <w:lang w:val="lt-LT"/>
        </w:rPr>
        <w:t xml:space="preserve">1950 m. </w:t>
      </w:r>
      <w:r w:rsidRPr="00723F19">
        <w:rPr>
          <w:color w:val="000000"/>
          <w:sz w:val="24"/>
          <w:szCs w:val="24"/>
          <w:lang w:val="lt-LT"/>
        </w:rPr>
        <w:t xml:space="preserve">mokykla – septynmetė, nuo </w:t>
      </w:r>
      <w:r w:rsidRPr="00723F19">
        <w:rPr>
          <w:bCs/>
          <w:color w:val="000000"/>
          <w:sz w:val="24"/>
          <w:szCs w:val="24"/>
          <w:lang w:val="lt-LT"/>
        </w:rPr>
        <w:t>1961 m.</w:t>
      </w:r>
      <w:r w:rsidRPr="00723F19">
        <w:rPr>
          <w:color w:val="000000"/>
          <w:sz w:val="24"/>
          <w:szCs w:val="24"/>
          <w:lang w:val="lt-LT"/>
        </w:rPr>
        <w:t xml:space="preserve"> – aštuonmetė, 1987 m. – nepilna vidurinė (9 klasės), 1988 m. – devynmetė, nuo 1993 m. – pagrindinė (10 klasių). </w:t>
      </w:r>
      <w:r w:rsidRPr="00723F19">
        <w:rPr>
          <w:bCs/>
          <w:color w:val="000000"/>
          <w:sz w:val="24"/>
          <w:szCs w:val="24"/>
          <w:lang w:val="lt-LT"/>
        </w:rPr>
        <w:t>1967</w:t>
      </w:r>
      <w:r w:rsidR="000F4491">
        <w:rPr>
          <w:bCs/>
          <w:color w:val="000000"/>
          <w:sz w:val="24"/>
          <w:szCs w:val="24"/>
          <w:lang w:val="lt-LT"/>
        </w:rPr>
        <w:t xml:space="preserve"> </w:t>
      </w:r>
      <w:r w:rsidRPr="00723F19">
        <w:rPr>
          <w:bCs/>
          <w:color w:val="000000"/>
          <w:sz w:val="24"/>
          <w:szCs w:val="24"/>
          <w:lang w:val="lt-LT"/>
        </w:rPr>
        <w:t>m.</w:t>
      </w:r>
      <w:r w:rsidRPr="00723F19">
        <w:rPr>
          <w:color w:val="000000"/>
          <w:sz w:val="24"/>
          <w:szCs w:val="24"/>
          <w:lang w:val="lt-LT"/>
        </w:rPr>
        <w:t xml:space="preserve"> pastatyta dviaukštė mūrinė mokykla </w:t>
      </w:r>
      <w:proofErr w:type="spellStart"/>
      <w:r w:rsidRPr="00723F19">
        <w:rPr>
          <w:color w:val="000000"/>
          <w:sz w:val="24"/>
          <w:szCs w:val="24"/>
          <w:lang w:val="lt-LT"/>
        </w:rPr>
        <w:t>Kluoniškių</w:t>
      </w:r>
      <w:proofErr w:type="spellEnd"/>
      <w:r w:rsidRPr="00723F19">
        <w:rPr>
          <w:color w:val="000000"/>
          <w:sz w:val="24"/>
          <w:szCs w:val="24"/>
          <w:lang w:val="lt-LT"/>
        </w:rPr>
        <w:t xml:space="preserve"> kaime. 2003 m. mokyklos pastatas renovuotas ir pavadintas I korpusu, pertvarkytuose kultūros namuose atidarytas II mokyklos korpusas. 2005 m. balandžio 7d. Kauno rajono savivaldybės tarybos nutarimu Nr. TS-86 </w:t>
      </w:r>
      <w:proofErr w:type="spellStart"/>
      <w:r w:rsidRPr="00723F19">
        <w:rPr>
          <w:color w:val="000000"/>
          <w:sz w:val="24"/>
          <w:szCs w:val="24"/>
          <w:lang w:val="lt-LT"/>
        </w:rPr>
        <w:t>Altoniškių</w:t>
      </w:r>
      <w:proofErr w:type="spellEnd"/>
      <w:r w:rsidRPr="00723F19">
        <w:rPr>
          <w:color w:val="000000"/>
          <w:sz w:val="24"/>
          <w:szCs w:val="24"/>
          <w:lang w:val="lt-LT"/>
        </w:rPr>
        <w:t xml:space="preserve"> pradinė mokykla tapo Zapyškio pagrindinės mokyklos skyriumi.</w:t>
      </w:r>
      <w:r w:rsidRPr="00723F19">
        <w:rPr>
          <w:sz w:val="24"/>
          <w:szCs w:val="24"/>
          <w:lang w:val="lt-LT"/>
        </w:rPr>
        <w:t xml:space="preserve"> </w:t>
      </w:r>
      <w:r w:rsidRPr="00723F19">
        <w:rPr>
          <w:bCs/>
          <w:iCs/>
          <w:sz w:val="24"/>
          <w:szCs w:val="24"/>
          <w:lang w:val="lt-LT"/>
        </w:rPr>
        <w:t>2007 m. atidarytas mokyklos I korpuso III aukštas.</w:t>
      </w:r>
      <w:r w:rsidR="0028745D" w:rsidRPr="00723F19">
        <w:rPr>
          <w:sz w:val="24"/>
          <w:szCs w:val="24"/>
          <w:lang w:val="lt-LT"/>
        </w:rPr>
        <w:t xml:space="preserve"> 2015 metais mokykloje įsteigta priešmokyklinio ugdymo grupė. </w:t>
      </w:r>
    </w:p>
    <w:p w:rsidR="0028745D" w:rsidRPr="0059561E" w:rsidRDefault="0028745D" w:rsidP="00CC59E1">
      <w:pPr>
        <w:spacing w:line="360" w:lineRule="auto"/>
        <w:ind w:firstLine="567"/>
        <w:jc w:val="both"/>
        <w:rPr>
          <w:sz w:val="24"/>
          <w:szCs w:val="24"/>
          <w:lang w:val="lt-LT"/>
        </w:rPr>
      </w:pPr>
      <w:r w:rsidRPr="0059561E">
        <w:rPr>
          <w:sz w:val="24"/>
          <w:szCs w:val="24"/>
          <w:lang w:val="lt-LT"/>
        </w:rPr>
        <w:t>Mokykla turi senas ir nuolat puoselėjamas tradicijas bei savitą atributiką: vėliavą, logotipą, himną.</w:t>
      </w:r>
    </w:p>
    <w:p w:rsidR="002F2F3B" w:rsidRPr="00723F19" w:rsidRDefault="002F2F3B" w:rsidP="00CC59E1">
      <w:pPr>
        <w:spacing w:line="360" w:lineRule="auto"/>
        <w:ind w:firstLine="567"/>
        <w:jc w:val="both"/>
        <w:rPr>
          <w:sz w:val="24"/>
          <w:szCs w:val="24"/>
          <w:lang w:val="lt-LT"/>
        </w:rPr>
      </w:pPr>
      <w:r w:rsidRPr="00723F19">
        <w:rPr>
          <w:sz w:val="24"/>
          <w:szCs w:val="24"/>
          <w:lang w:val="lt-LT"/>
        </w:rPr>
        <w:t>Mokykloje vykdomos priešmokyklinio</w:t>
      </w:r>
      <w:r>
        <w:rPr>
          <w:sz w:val="24"/>
          <w:szCs w:val="24"/>
          <w:lang w:val="lt-LT"/>
        </w:rPr>
        <w:t>, pradinio ir</w:t>
      </w:r>
      <w:r w:rsidR="000F4491">
        <w:rPr>
          <w:sz w:val="24"/>
          <w:szCs w:val="24"/>
          <w:lang w:val="lt-LT"/>
        </w:rPr>
        <w:t xml:space="preserve"> pagrindinio ugdymo </w:t>
      </w:r>
      <w:r w:rsidRPr="00723F19">
        <w:rPr>
          <w:sz w:val="24"/>
          <w:szCs w:val="24"/>
          <w:lang w:val="lt-LT"/>
        </w:rPr>
        <w:t xml:space="preserve"> programos.</w:t>
      </w:r>
    </w:p>
    <w:p w:rsidR="000F4491" w:rsidRPr="005A0087" w:rsidRDefault="002F2F3B" w:rsidP="00CC59E1">
      <w:pPr>
        <w:shd w:val="clear" w:color="auto" w:fill="FFFFFF"/>
        <w:spacing w:line="360" w:lineRule="auto"/>
        <w:ind w:firstLine="567"/>
        <w:jc w:val="both"/>
        <w:rPr>
          <w:sz w:val="24"/>
          <w:szCs w:val="24"/>
          <w:lang w:val="lt-LT"/>
        </w:rPr>
      </w:pPr>
      <w:r w:rsidRPr="00B6549D">
        <w:rPr>
          <w:sz w:val="24"/>
          <w:szCs w:val="24"/>
          <w:lang w:val="lt-LT"/>
        </w:rPr>
        <w:t xml:space="preserve">Mokykloje </w:t>
      </w:r>
      <w:r>
        <w:rPr>
          <w:sz w:val="24"/>
          <w:szCs w:val="24"/>
          <w:lang w:val="lt-LT"/>
        </w:rPr>
        <w:t>2017–2018 m.</w:t>
      </w:r>
      <w:r w:rsidR="00CC59E1">
        <w:rPr>
          <w:sz w:val="24"/>
          <w:szCs w:val="24"/>
          <w:lang w:val="lt-LT"/>
        </w:rPr>
        <w:t xml:space="preserve"> </w:t>
      </w:r>
      <w:r>
        <w:rPr>
          <w:sz w:val="24"/>
          <w:szCs w:val="24"/>
          <w:lang w:val="lt-LT"/>
        </w:rPr>
        <w:t xml:space="preserve">m. </w:t>
      </w:r>
      <w:r w:rsidRPr="00B6549D">
        <w:rPr>
          <w:sz w:val="24"/>
          <w:szCs w:val="24"/>
          <w:lang w:val="lt-LT"/>
        </w:rPr>
        <w:t>mokosi 217 mokinių</w:t>
      </w:r>
      <w:r w:rsidR="000F4491">
        <w:rPr>
          <w:sz w:val="24"/>
          <w:szCs w:val="24"/>
          <w:lang w:val="lt-LT"/>
        </w:rPr>
        <w:t>, dirba 30 mokytojų,</w:t>
      </w:r>
      <w:r w:rsidR="000F4491" w:rsidRPr="000F4491">
        <w:rPr>
          <w:sz w:val="24"/>
          <w:szCs w:val="24"/>
          <w:lang w:val="lt-LT"/>
        </w:rPr>
        <w:t xml:space="preserve"> </w:t>
      </w:r>
      <w:r w:rsidR="000F4491" w:rsidRPr="00DF7624">
        <w:rPr>
          <w:sz w:val="24"/>
          <w:szCs w:val="24"/>
          <w:lang w:val="lt-LT"/>
        </w:rPr>
        <w:t>iš jų – 10 mokytojų metodininkų, 13 – v</w:t>
      </w:r>
      <w:r w:rsidR="00901ECE">
        <w:rPr>
          <w:sz w:val="24"/>
          <w:szCs w:val="24"/>
          <w:lang w:val="lt-LT"/>
        </w:rPr>
        <w:t>yresniųjų mokytojų</w:t>
      </w:r>
      <w:r w:rsidR="00CC59E1">
        <w:rPr>
          <w:sz w:val="24"/>
          <w:szCs w:val="24"/>
          <w:lang w:val="lt-LT"/>
        </w:rPr>
        <w:t>.</w:t>
      </w:r>
      <w:r w:rsidR="000F4491" w:rsidRPr="000F4491">
        <w:rPr>
          <w:sz w:val="24"/>
          <w:szCs w:val="24"/>
          <w:lang w:val="lt-LT"/>
        </w:rPr>
        <w:t xml:space="preserve"> </w:t>
      </w:r>
      <w:r w:rsidR="000F4491">
        <w:rPr>
          <w:sz w:val="24"/>
          <w:szCs w:val="24"/>
          <w:lang w:val="lt-LT"/>
        </w:rPr>
        <w:t>V</w:t>
      </w:r>
      <w:r w:rsidR="000F4491" w:rsidRPr="00B6549D">
        <w:rPr>
          <w:sz w:val="24"/>
          <w:szCs w:val="24"/>
          <w:lang w:val="lt-LT"/>
        </w:rPr>
        <w:t>yrauja draugiška, darbinga</w:t>
      </w:r>
      <w:r w:rsidR="000F4491">
        <w:rPr>
          <w:sz w:val="24"/>
          <w:szCs w:val="24"/>
          <w:lang w:val="lt-LT"/>
        </w:rPr>
        <w:t>,</w:t>
      </w:r>
      <w:r w:rsidR="005A0087">
        <w:rPr>
          <w:sz w:val="24"/>
          <w:szCs w:val="24"/>
          <w:lang w:val="lt-LT"/>
        </w:rPr>
        <w:t xml:space="preserve"> savitarpio pagalba </w:t>
      </w:r>
      <w:r w:rsidR="000F4491" w:rsidRPr="00B6549D">
        <w:rPr>
          <w:sz w:val="24"/>
          <w:szCs w:val="24"/>
          <w:lang w:val="lt-LT"/>
        </w:rPr>
        <w:t>grįsta atmosfera. Geri mokinių, mokytojų ir tėvų tarpusavio santykiai.</w:t>
      </w:r>
    </w:p>
    <w:p w:rsidR="000F4491" w:rsidRPr="00B6549D" w:rsidRDefault="000F4491" w:rsidP="00CC59E1">
      <w:pPr>
        <w:shd w:val="clear" w:color="auto" w:fill="FFFFFF"/>
        <w:spacing w:line="360" w:lineRule="auto"/>
        <w:ind w:firstLine="567"/>
        <w:jc w:val="both"/>
        <w:rPr>
          <w:sz w:val="24"/>
          <w:szCs w:val="24"/>
          <w:lang w:val="lt-LT"/>
        </w:rPr>
      </w:pPr>
      <w:r w:rsidRPr="00B6549D">
        <w:rPr>
          <w:sz w:val="24"/>
          <w:szCs w:val="24"/>
          <w:lang w:val="lt-LT"/>
        </w:rPr>
        <w:lastRenderedPageBreak/>
        <w:t xml:space="preserve">Mokyklos mokiniai dalyvauja šalies, rajono organizuojamuose olimpiadose, konkursuose, varžybose ir dažnai tampa laureatais. Mokykloje aktyvi meninė, sportinė veikla. </w:t>
      </w:r>
    </w:p>
    <w:p w:rsidR="000F4491" w:rsidRPr="00B6549D" w:rsidRDefault="000F4491" w:rsidP="00CC59E1">
      <w:pPr>
        <w:shd w:val="clear" w:color="auto" w:fill="FFFFFF"/>
        <w:spacing w:line="360" w:lineRule="auto"/>
        <w:ind w:firstLine="567"/>
        <w:jc w:val="both"/>
        <w:rPr>
          <w:lang w:val="lt-LT"/>
        </w:rPr>
      </w:pPr>
      <w:r>
        <w:rPr>
          <w:sz w:val="24"/>
          <w:szCs w:val="24"/>
          <w:lang w:val="lt-LT"/>
        </w:rPr>
        <w:t>Siekiant d</w:t>
      </w:r>
      <w:r w:rsidRPr="00B6549D">
        <w:rPr>
          <w:sz w:val="24"/>
          <w:szCs w:val="24"/>
          <w:lang w:val="lt-LT"/>
        </w:rPr>
        <w:t>idin</w:t>
      </w:r>
      <w:r>
        <w:rPr>
          <w:sz w:val="24"/>
          <w:szCs w:val="24"/>
          <w:lang w:val="lt-LT"/>
        </w:rPr>
        <w:t>ti</w:t>
      </w:r>
      <w:r w:rsidRPr="00B6549D">
        <w:rPr>
          <w:sz w:val="24"/>
          <w:szCs w:val="24"/>
          <w:lang w:val="lt-LT"/>
        </w:rPr>
        <w:t xml:space="preserve"> mokinių mokymosi motyvaciją mokykloje </w:t>
      </w:r>
      <w:r>
        <w:rPr>
          <w:sz w:val="24"/>
          <w:szCs w:val="24"/>
          <w:lang w:val="lt-LT"/>
        </w:rPr>
        <w:t>sukurtos</w:t>
      </w:r>
      <w:r w:rsidRPr="00B6549D">
        <w:rPr>
          <w:sz w:val="24"/>
          <w:szCs w:val="24"/>
          <w:lang w:val="lt-LT"/>
        </w:rPr>
        <w:t xml:space="preserve"> </w:t>
      </w:r>
      <w:r>
        <w:rPr>
          <w:sz w:val="24"/>
          <w:szCs w:val="24"/>
          <w:lang w:val="lt-LT"/>
        </w:rPr>
        <w:t>Mokinių s</w:t>
      </w:r>
      <w:r w:rsidRPr="00B6549D">
        <w:rPr>
          <w:sz w:val="24"/>
          <w:szCs w:val="24"/>
          <w:lang w:val="lt-LT"/>
        </w:rPr>
        <w:t>katinimo  ir drausminimo sistemos</w:t>
      </w:r>
      <w:r>
        <w:rPr>
          <w:sz w:val="24"/>
          <w:szCs w:val="24"/>
          <w:lang w:val="lt-LT"/>
        </w:rPr>
        <w:t xml:space="preserve">, Mokinių mokymosi pasiekimų gerinimo priemonių planas. </w:t>
      </w:r>
    </w:p>
    <w:p w:rsidR="000F4491" w:rsidRPr="00901ECE" w:rsidRDefault="000F4491" w:rsidP="00CC59E1">
      <w:pPr>
        <w:shd w:val="clear" w:color="auto" w:fill="FFFFFF"/>
        <w:spacing w:line="360" w:lineRule="auto"/>
        <w:ind w:firstLine="567"/>
        <w:jc w:val="both"/>
        <w:rPr>
          <w:sz w:val="24"/>
          <w:szCs w:val="24"/>
          <w:lang w:val="lt-LT"/>
        </w:rPr>
      </w:pPr>
      <w:r w:rsidRPr="00B6549D">
        <w:rPr>
          <w:sz w:val="24"/>
          <w:szCs w:val="24"/>
          <w:lang w:val="lt-LT"/>
        </w:rPr>
        <w:t>Mokykla palaiko gerus ir dalykiškus santykius su Zapyškio seniūnija, bažnyčia, bendruomenės centru</w:t>
      </w:r>
      <w:r>
        <w:rPr>
          <w:sz w:val="24"/>
          <w:szCs w:val="24"/>
          <w:lang w:val="lt-LT"/>
        </w:rPr>
        <w:t>, Ežerėlio</w:t>
      </w:r>
      <w:r w:rsidRPr="004779F1">
        <w:rPr>
          <w:sz w:val="24"/>
          <w:szCs w:val="24"/>
          <w:lang w:val="lt-LT"/>
        </w:rPr>
        <w:t xml:space="preserve"> </w:t>
      </w:r>
      <w:r w:rsidRPr="00B6549D">
        <w:rPr>
          <w:sz w:val="24"/>
          <w:szCs w:val="24"/>
          <w:lang w:val="lt-LT"/>
        </w:rPr>
        <w:t>kultūros centru. Rengiami bendri kultūriniai renginiai, susirinkimai</w:t>
      </w:r>
      <w:r>
        <w:rPr>
          <w:sz w:val="24"/>
          <w:szCs w:val="24"/>
          <w:lang w:val="lt-LT"/>
        </w:rPr>
        <w:t>, projektai</w:t>
      </w:r>
      <w:r w:rsidRPr="00B6549D">
        <w:rPr>
          <w:sz w:val="24"/>
          <w:szCs w:val="24"/>
          <w:lang w:val="lt-LT"/>
        </w:rPr>
        <w:t xml:space="preserve">. </w:t>
      </w:r>
    </w:p>
    <w:p w:rsidR="002F2F3B" w:rsidRPr="00863337" w:rsidRDefault="00863337" w:rsidP="00F91F81">
      <w:pPr>
        <w:pStyle w:val="Antrat1"/>
        <w:spacing w:before="0" w:after="0" w:line="360" w:lineRule="auto"/>
        <w:jc w:val="center"/>
        <w:rPr>
          <w:rFonts w:ascii="Times New Roman" w:hAnsi="Times New Roman"/>
          <w:sz w:val="24"/>
          <w:szCs w:val="24"/>
          <w:lang w:val="lt-LT"/>
        </w:rPr>
      </w:pPr>
      <w:bookmarkStart w:id="2" w:name="_Toc505250938"/>
      <w:r>
        <w:rPr>
          <w:rFonts w:ascii="Times New Roman" w:hAnsi="Times New Roman"/>
          <w:sz w:val="24"/>
          <w:szCs w:val="24"/>
          <w:lang w:val="lt-LT"/>
        </w:rPr>
        <w:t xml:space="preserve">3. </w:t>
      </w:r>
      <w:r w:rsidR="002F2F3B" w:rsidRPr="00863337">
        <w:rPr>
          <w:rFonts w:ascii="Times New Roman" w:hAnsi="Times New Roman"/>
          <w:sz w:val="24"/>
          <w:szCs w:val="24"/>
          <w:lang w:val="lt-LT"/>
        </w:rPr>
        <w:t>2012–2017 M. STRATEGINIO PLANO ĮGYVENDINIMAS</w:t>
      </w:r>
      <w:bookmarkEnd w:id="2"/>
    </w:p>
    <w:p w:rsidR="00CD4E00" w:rsidRDefault="00CD4E00" w:rsidP="00F91F81">
      <w:pPr>
        <w:spacing w:line="360" w:lineRule="auto"/>
        <w:ind w:firstLine="720"/>
        <w:jc w:val="both"/>
        <w:rPr>
          <w:sz w:val="24"/>
          <w:szCs w:val="24"/>
          <w:lang w:val="lt-LT"/>
        </w:rPr>
      </w:pPr>
    </w:p>
    <w:p w:rsidR="007F4C72" w:rsidRDefault="00D71D44" w:rsidP="00CC59E1">
      <w:pPr>
        <w:spacing w:line="360" w:lineRule="auto"/>
        <w:ind w:firstLine="567"/>
        <w:jc w:val="both"/>
        <w:rPr>
          <w:sz w:val="24"/>
          <w:szCs w:val="24"/>
          <w:lang w:val="lt-LT"/>
        </w:rPr>
      </w:pPr>
      <w:r>
        <w:rPr>
          <w:sz w:val="24"/>
          <w:szCs w:val="24"/>
          <w:lang w:val="lt-LT"/>
        </w:rPr>
        <w:t>2013</w:t>
      </w:r>
      <w:r w:rsidRPr="00D71D44">
        <w:rPr>
          <w:sz w:val="24"/>
          <w:szCs w:val="24"/>
          <w:lang w:val="lt-LT"/>
        </w:rPr>
        <w:t>–201</w:t>
      </w:r>
      <w:r>
        <w:rPr>
          <w:sz w:val="24"/>
          <w:szCs w:val="24"/>
          <w:lang w:val="lt-LT"/>
        </w:rPr>
        <w:t>7</w:t>
      </w:r>
      <w:r w:rsidRPr="00D71D44">
        <w:rPr>
          <w:sz w:val="24"/>
          <w:szCs w:val="24"/>
          <w:lang w:val="lt-LT"/>
        </w:rPr>
        <w:t xml:space="preserve"> m. strateg</w:t>
      </w:r>
      <w:r>
        <w:rPr>
          <w:sz w:val="24"/>
          <w:szCs w:val="24"/>
          <w:lang w:val="lt-LT"/>
        </w:rPr>
        <w:t>inio plano tikslai įgyvendinti 9</w:t>
      </w:r>
      <w:r w:rsidRPr="00D71D44">
        <w:rPr>
          <w:sz w:val="24"/>
          <w:szCs w:val="24"/>
          <w:lang w:val="lt-LT"/>
        </w:rPr>
        <w:t xml:space="preserve">0 </w:t>
      </w:r>
      <w:r w:rsidR="00CD4E00">
        <w:rPr>
          <w:sz w:val="24"/>
          <w:szCs w:val="24"/>
          <w:lang w:val="lt-LT"/>
        </w:rPr>
        <w:t>%.</w:t>
      </w:r>
      <w:r>
        <w:rPr>
          <w:sz w:val="24"/>
          <w:szCs w:val="24"/>
          <w:lang w:val="lt-LT"/>
        </w:rPr>
        <w:t xml:space="preserve"> Šiuo laikotarpiu mokykla tapo UNESCO </w:t>
      </w:r>
      <w:proofErr w:type="spellStart"/>
      <w:r>
        <w:rPr>
          <w:sz w:val="24"/>
          <w:szCs w:val="24"/>
          <w:lang w:val="lt-LT"/>
        </w:rPr>
        <w:t>ASPnet</w:t>
      </w:r>
      <w:proofErr w:type="spellEnd"/>
      <w:r>
        <w:rPr>
          <w:sz w:val="24"/>
          <w:szCs w:val="24"/>
          <w:lang w:val="lt-LT"/>
        </w:rPr>
        <w:t xml:space="preserve"> nare pagal prioritetinę sritį „Sveikatos ir prevencinis ugdymas, sporto skatinimas“. Mokykla aktyviai dalyvavo Kauno rajono sveikatą stiprinančių mokyklų tinkle, jai įteikta Sveikatą stiprinančios mokyklos vėliava. </w:t>
      </w:r>
      <w:r w:rsidRPr="00D71D44">
        <w:rPr>
          <w:sz w:val="24"/>
          <w:szCs w:val="24"/>
          <w:lang w:val="lt-LT"/>
        </w:rPr>
        <w:t xml:space="preserve">Siekiant ugdyti mokinių socialines, mokėjimo mokytis, pažinimo kompetencijas, </w:t>
      </w:r>
      <w:r>
        <w:rPr>
          <w:sz w:val="24"/>
          <w:szCs w:val="24"/>
          <w:lang w:val="lt-LT"/>
        </w:rPr>
        <w:t>mokykloje</w:t>
      </w:r>
      <w:r w:rsidRPr="00D71D44">
        <w:rPr>
          <w:sz w:val="24"/>
          <w:szCs w:val="24"/>
          <w:lang w:val="lt-LT"/>
        </w:rPr>
        <w:t xml:space="preserve"> įgyvendintos social</w:t>
      </w:r>
      <w:r>
        <w:rPr>
          <w:sz w:val="24"/>
          <w:szCs w:val="24"/>
          <w:lang w:val="lt-LT"/>
        </w:rPr>
        <w:t>inių įgūdžių formavimo programos – „</w:t>
      </w:r>
      <w:proofErr w:type="spellStart"/>
      <w:r>
        <w:rPr>
          <w:sz w:val="24"/>
          <w:szCs w:val="24"/>
          <w:lang w:val="lt-LT"/>
        </w:rPr>
        <w:t>Zipio</w:t>
      </w:r>
      <w:proofErr w:type="spellEnd"/>
      <w:r>
        <w:rPr>
          <w:sz w:val="24"/>
          <w:szCs w:val="24"/>
          <w:lang w:val="lt-LT"/>
        </w:rPr>
        <w:t xml:space="preserve"> draugai“, </w:t>
      </w:r>
      <w:r w:rsidRPr="00D71D44">
        <w:rPr>
          <w:sz w:val="24"/>
          <w:szCs w:val="24"/>
          <w:lang w:val="lt-LT"/>
        </w:rPr>
        <w:t>„Antras žingsnis“</w:t>
      </w:r>
      <w:r>
        <w:rPr>
          <w:sz w:val="24"/>
          <w:szCs w:val="24"/>
          <w:lang w:val="lt-LT"/>
        </w:rPr>
        <w:t xml:space="preserve">, VEIK (Vaiko emocinės išraiškos kontrolė), „Sniego gniūžtė“, vaikų ir jaunimo socializacijos, psichoaktyviųjų medžiagų prevencijos. Jau tapo tradicija mokykloje organizuoti vaikų vasaros poilsio stovyklas, Zapyškio sporto žaidynes, sveikatos stiprinimo projektus. </w:t>
      </w:r>
    </w:p>
    <w:p w:rsidR="007F4C72" w:rsidRDefault="00D71D44" w:rsidP="00CC59E1">
      <w:pPr>
        <w:spacing w:line="360" w:lineRule="auto"/>
        <w:ind w:firstLine="567"/>
        <w:jc w:val="both"/>
        <w:rPr>
          <w:sz w:val="24"/>
          <w:szCs w:val="24"/>
          <w:lang w:val="lt-LT"/>
        </w:rPr>
      </w:pPr>
      <w:r>
        <w:rPr>
          <w:sz w:val="24"/>
          <w:szCs w:val="24"/>
          <w:lang w:val="lt-LT"/>
        </w:rPr>
        <w:t xml:space="preserve">Mokykla dalyvaudama respublikiniame pilietiškumo projekte „Kurkime respubliką“ įgyvendino projektą „Atraskime upelį iš naujo“ ir tapo laureate. </w:t>
      </w:r>
    </w:p>
    <w:p w:rsidR="00D71D44" w:rsidRDefault="00D71D44" w:rsidP="00CC59E1">
      <w:pPr>
        <w:spacing w:line="360" w:lineRule="auto"/>
        <w:ind w:firstLine="567"/>
        <w:jc w:val="both"/>
        <w:rPr>
          <w:sz w:val="24"/>
          <w:szCs w:val="24"/>
          <w:lang w:val="lt-LT"/>
        </w:rPr>
      </w:pPr>
      <w:r>
        <w:rPr>
          <w:sz w:val="24"/>
          <w:szCs w:val="24"/>
          <w:lang w:val="lt-LT"/>
        </w:rPr>
        <w:t>Mokyklos tautinių šokių kolektyvas dalyvavo respublikiniame vaikų ir jaunimo tautinių šokių festivalyje „Šok trypk, linksmas būk“, Pasaulio lietuvių dainų šventėje, Respublikinėje moksleivių dainų šventėje.</w:t>
      </w:r>
    </w:p>
    <w:p w:rsidR="00407436" w:rsidRDefault="007F4C72" w:rsidP="00CC59E1">
      <w:pPr>
        <w:spacing w:line="360" w:lineRule="auto"/>
        <w:ind w:firstLine="567"/>
        <w:jc w:val="both"/>
        <w:rPr>
          <w:sz w:val="24"/>
          <w:szCs w:val="24"/>
          <w:lang w:val="lt-LT"/>
        </w:rPr>
      </w:pPr>
      <w:r w:rsidRPr="007F4C72">
        <w:rPr>
          <w:sz w:val="24"/>
          <w:szCs w:val="24"/>
          <w:lang w:val="lt-LT"/>
        </w:rPr>
        <w:t>Gerinant pamokos kokybę bei</w:t>
      </w:r>
      <w:r w:rsidR="00901ECE">
        <w:rPr>
          <w:sz w:val="24"/>
          <w:szCs w:val="24"/>
          <w:lang w:val="lt-LT"/>
        </w:rPr>
        <w:t xml:space="preserve"> teikiant </w:t>
      </w:r>
      <w:r w:rsidRPr="007F4C72">
        <w:rPr>
          <w:sz w:val="24"/>
          <w:szCs w:val="24"/>
          <w:lang w:val="lt-LT"/>
        </w:rPr>
        <w:t>kryptingą pagalbą mokiniui, kiekvienais metais organizuoti kvalifikaciniai seminarai, mokytojai tobulino bendrąsias ir dalykines kompetencijas apie aktyvių mokymosi metodų taikymą, gabių mokinių ugdymą, individualios pažangos stebėjimą, fiksavimą, pasiekimų vertinimą, sėkmingos pamokos planavimą ir organizavimą.</w:t>
      </w:r>
      <w:r>
        <w:rPr>
          <w:sz w:val="24"/>
          <w:szCs w:val="24"/>
          <w:lang w:val="lt-LT"/>
        </w:rPr>
        <w:t xml:space="preserve"> M</w:t>
      </w:r>
      <w:r w:rsidR="00407436">
        <w:rPr>
          <w:sz w:val="24"/>
          <w:szCs w:val="24"/>
          <w:lang w:val="lt-LT"/>
        </w:rPr>
        <w:t>okykla su partneria</w:t>
      </w:r>
      <w:r w:rsidR="00937887">
        <w:rPr>
          <w:sz w:val="24"/>
          <w:szCs w:val="24"/>
          <w:lang w:val="lt-LT"/>
        </w:rPr>
        <w:t>i</w:t>
      </w:r>
      <w:r w:rsidR="00407436">
        <w:rPr>
          <w:sz w:val="24"/>
          <w:szCs w:val="24"/>
          <w:lang w:val="lt-LT"/>
        </w:rPr>
        <w:t>s įgyvendino projektą „Geresnis švietimas – geresnis mokymasis“ pagal programą ERAZMUS+.</w:t>
      </w:r>
      <w:r>
        <w:rPr>
          <w:sz w:val="24"/>
          <w:szCs w:val="24"/>
          <w:lang w:val="lt-LT"/>
        </w:rPr>
        <w:t xml:space="preserve"> Mokykla pakviesta dalyvauti į respublikinio projekto „Lyderių laikas</w:t>
      </w:r>
      <w:r w:rsidR="00CD4E00">
        <w:rPr>
          <w:sz w:val="24"/>
          <w:szCs w:val="24"/>
          <w:lang w:val="lt-LT"/>
        </w:rPr>
        <w:t xml:space="preserve"> </w:t>
      </w:r>
      <w:r>
        <w:rPr>
          <w:sz w:val="24"/>
          <w:szCs w:val="24"/>
          <w:lang w:val="lt-LT"/>
        </w:rPr>
        <w:t>3“ vykdymą.</w:t>
      </w:r>
      <w:r w:rsidR="00407436">
        <w:rPr>
          <w:sz w:val="24"/>
          <w:szCs w:val="24"/>
          <w:lang w:val="lt-LT"/>
        </w:rPr>
        <w:t xml:space="preserve"> </w:t>
      </w:r>
      <w:r>
        <w:rPr>
          <w:sz w:val="24"/>
          <w:szCs w:val="24"/>
          <w:lang w:val="lt-LT"/>
        </w:rPr>
        <w:t>P</w:t>
      </w:r>
      <w:r w:rsidR="00407436">
        <w:rPr>
          <w:sz w:val="24"/>
          <w:szCs w:val="24"/>
          <w:lang w:val="lt-LT"/>
        </w:rPr>
        <w:t xml:space="preserve">edagogai programoje „Samsung </w:t>
      </w:r>
      <w:r w:rsidR="00CC59E1">
        <w:rPr>
          <w:sz w:val="24"/>
          <w:szCs w:val="24"/>
          <w:lang w:val="lt-LT"/>
        </w:rPr>
        <w:t>m</w:t>
      </w:r>
      <w:r w:rsidR="00407436">
        <w:rPr>
          <w:sz w:val="24"/>
          <w:szCs w:val="24"/>
          <w:lang w:val="lt-LT"/>
        </w:rPr>
        <w:t xml:space="preserve">okykla ateičiai“ laimėjo skaitmeninius  </w:t>
      </w:r>
      <w:r>
        <w:rPr>
          <w:sz w:val="24"/>
          <w:szCs w:val="24"/>
          <w:lang w:val="lt-LT"/>
        </w:rPr>
        <w:t>mokymus. Laimėta galimybė</w:t>
      </w:r>
      <w:r w:rsidR="00407436">
        <w:rPr>
          <w:sz w:val="24"/>
          <w:szCs w:val="24"/>
          <w:lang w:val="lt-LT"/>
        </w:rPr>
        <w:t xml:space="preserve"> dalyvauti respublikiniame projekte MASCIL, kuriame mokytojai patobulino tyrinėjimais grįsto mokymo ir darbo pasaulio elementų integravimo į matematikos ir gamtos mokslų mokym</w:t>
      </w:r>
      <w:r>
        <w:rPr>
          <w:sz w:val="24"/>
          <w:szCs w:val="24"/>
          <w:lang w:val="lt-LT"/>
        </w:rPr>
        <w:t>ą</w:t>
      </w:r>
      <w:r w:rsidR="00407436">
        <w:rPr>
          <w:sz w:val="24"/>
          <w:szCs w:val="24"/>
          <w:lang w:val="lt-LT"/>
        </w:rPr>
        <w:t xml:space="preserve"> kompetencijas. Mokykloje suorganizuota </w:t>
      </w:r>
      <w:r w:rsidR="005A0087">
        <w:rPr>
          <w:sz w:val="24"/>
          <w:szCs w:val="24"/>
          <w:lang w:val="lt-LT"/>
        </w:rPr>
        <w:t xml:space="preserve">rajono </w:t>
      </w:r>
      <w:r w:rsidR="00407436">
        <w:rPr>
          <w:sz w:val="24"/>
          <w:szCs w:val="24"/>
          <w:lang w:val="lt-LT"/>
        </w:rPr>
        <w:t xml:space="preserve"> </w:t>
      </w:r>
      <w:r>
        <w:rPr>
          <w:sz w:val="24"/>
          <w:szCs w:val="24"/>
          <w:lang w:val="lt-LT"/>
        </w:rPr>
        <w:t>m</w:t>
      </w:r>
      <w:r w:rsidR="00407436">
        <w:rPr>
          <w:sz w:val="24"/>
          <w:szCs w:val="24"/>
          <w:lang w:val="lt-LT"/>
        </w:rPr>
        <w:t>okytojų konferencija „</w:t>
      </w:r>
      <w:proofErr w:type="spellStart"/>
      <w:r w:rsidR="00407436">
        <w:rPr>
          <w:sz w:val="24"/>
          <w:szCs w:val="24"/>
          <w:lang w:val="lt-LT"/>
        </w:rPr>
        <w:t>Inovatyvūs</w:t>
      </w:r>
      <w:proofErr w:type="spellEnd"/>
      <w:r w:rsidR="00407436">
        <w:rPr>
          <w:sz w:val="24"/>
          <w:szCs w:val="24"/>
          <w:lang w:val="lt-LT"/>
        </w:rPr>
        <w:t xml:space="preserve"> ir netradiciniai mokymo metodai formuojant mokinių kompetencijas“, kurioje pranešimus skaitė trys mūsų mokyklos mokytojai.</w:t>
      </w:r>
      <w:r>
        <w:rPr>
          <w:sz w:val="24"/>
          <w:szCs w:val="24"/>
          <w:lang w:val="lt-LT"/>
        </w:rPr>
        <w:t xml:space="preserve"> Parengtas ir įgyvendinamas „Mokinių mokymosi pasiekimų gerinimo priemonių planas“. </w:t>
      </w:r>
    </w:p>
    <w:p w:rsidR="007F4C72" w:rsidRDefault="007F4C72" w:rsidP="00CC59E1">
      <w:pPr>
        <w:spacing w:line="360" w:lineRule="auto"/>
        <w:ind w:firstLine="567"/>
        <w:jc w:val="both"/>
        <w:rPr>
          <w:sz w:val="24"/>
          <w:szCs w:val="24"/>
          <w:lang w:val="lt-LT"/>
        </w:rPr>
      </w:pPr>
      <w:r>
        <w:rPr>
          <w:sz w:val="24"/>
          <w:szCs w:val="24"/>
          <w:lang w:val="lt-LT"/>
        </w:rPr>
        <w:lastRenderedPageBreak/>
        <w:t>Suaktyvėjo mokyklos bendruomenės bendradarbiavimas. Mokinių tėvai karjeros</w:t>
      </w:r>
      <w:r w:rsidR="005A0087">
        <w:rPr>
          <w:sz w:val="24"/>
          <w:szCs w:val="24"/>
          <w:lang w:val="lt-LT"/>
        </w:rPr>
        <w:t xml:space="preserve"> </w:t>
      </w:r>
      <w:proofErr w:type="spellStart"/>
      <w:r w:rsidR="005A0087">
        <w:rPr>
          <w:sz w:val="24"/>
          <w:szCs w:val="24"/>
          <w:lang w:val="lt-LT"/>
        </w:rPr>
        <w:t>užsiėmimuose</w:t>
      </w:r>
      <w:proofErr w:type="spellEnd"/>
      <w:r w:rsidR="005A0087">
        <w:rPr>
          <w:sz w:val="24"/>
          <w:szCs w:val="24"/>
          <w:lang w:val="lt-LT"/>
        </w:rPr>
        <w:t xml:space="preserve"> dalinosi profesine</w:t>
      </w:r>
      <w:r>
        <w:rPr>
          <w:sz w:val="24"/>
          <w:szCs w:val="24"/>
          <w:lang w:val="lt-LT"/>
        </w:rPr>
        <w:t xml:space="preserve"> patirtimi, supažindino su savo darbovietėmis. Ketverius metus organizuota „Šeimos šventė“.</w:t>
      </w:r>
    </w:p>
    <w:p w:rsidR="007F4C72" w:rsidRDefault="007F4C72" w:rsidP="00CC59E1">
      <w:pPr>
        <w:spacing w:line="360" w:lineRule="auto"/>
        <w:ind w:firstLine="567"/>
        <w:jc w:val="both"/>
        <w:rPr>
          <w:sz w:val="24"/>
          <w:szCs w:val="24"/>
          <w:lang w:val="lt-LT"/>
        </w:rPr>
      </w:pPr>
      <w:r>
        <w:rPr>
          <w:sz w:val="24"/>
          <w:szCs w:val="24"/>
          <w:lang w:val="lt-LT"/>
        </w:rPr>
        <w:t xml:space="preserve">Pradėtas naudoti elektroninis dienynas TAMO. </w:t>
      </w:r>
      <w:r w:rsidRPr="007F4C72">
        <w:rPr>
          <w:sz w:val="24"/>
          <w:szCs w:val="24"/>
          <w:lang w:val="lt-LT"/>
        </w:rPr>
        <w:t xml:space="preserve">Atnaujintas mokyklos interneto puslapis, </w:t>
      </w:r>
      <w:r>
        <w:rPr>
          <w:sz w:val="24"/>
          <w:szCs w:val="24"/>
          <w:lang w:val="lt-LT"/>
        </w:rPr>
        <w:t xml:space="preserve">sukurtas mokyklos </w:t>
      </w:r>
      <w:proofErr w:type="spellStart"/>
      <w:r>
        <w:rPr>
          <w:sz w:val="24"/>
          <w:szCs w:val="24"/>
          <w:lang w:val="lt-LT"/>
        </w:rPr>
        <w:t>facebook‘as</w:t>
      </w:r>
      <w:proofErr w:type="spellEnd"/>
      <w:r>
        <w:rPr>
          <w:sz w:val="24"/>
          <w:szCs w:val="24"/>
          <w:lang w:val="lt-LT"/>
        </w:rPr>
        <w:t xml:space="preserve">, </w:t>
      </w:r>
      <w:r w:rsidRPr="007F4C72">
        <w:rPr>
          <w:sz w:val="24"/>
          <w:szCs w:val="24"/>
          <w:lang w:val="lt-LT"/>
        </w:rPr>
        <w:t>užtikrintas sistemingas informacijos apie veiklas pateikimas bendruomenei.</w:t>
      </w:r>
    </w:p>
    <w:p w:rsidR="007F4C72" w:rsidRDefault="007F4C72" w:rsidP="00CC59E1">
      <w:pPr>
        <w:spacing w:line="360" w:lineRule="auto"/>
        <w:ind w:firstLine="567"/>
        <w:jc w:val="both"/>
        <w:rPr>
          <w:sz w:val="24"/>
          <w:szCs w:val="24"/>
          <w:lang w:val="lt-LT"/>
        </w:rPr>
      </w:pPr>
      <w:r w:rsidRPr="007F4C72">
        <w:rPr>
          <w:sz w:val="24"/>
          <w:szCs w:val="24"/>
          <w:lang w:val="lt-LT"/>
        </w:rPr>
        <w:t>A</w:t>
      </w:r>
      <w:r>
        <w:rPr>
          <w:sz w:val="24"/>
          <w:szCs w:val="24"/>
          <w:lang w:val="lt-LT"/>
        </w:rPr>
        <w:t>pklausoje dalyvavę tėvai teigė, kad mokykloje organizuojama socialinė ir visuomeninė veikla yra įdomi ir pra</w:t>
      </w:r>
      <w:r w:rsidR="005A0087">
        <w:rPr>
          <w:sz w:val="24"/>
          <w:szCs w:val="24"/>
          <w:lang w:val="lt-LT"/>
        </w:rPr>
        <w:t xml:space="preserve">sminga, </w:t>
      </w:r>
      <w:r>
        <w:rPr>
          <w:sz w:val="24"/>
          <w:szCs w:val="24"/>
          <w:lang w:val="lt-LT"/>
        </w:rPr>
        <w:t xml:space="preserve">mokytojai padeda vaikams suprasti mokymosi svarbą gyvenime. </w:t>
      </w:r>
      <w:r w:rsidRPr="007F4C72">
        <w:rPr>
          <w:sz w:val="24"/>
          <w:szCs w:val="24"/>
          <w:lang w:val="lt-LT"/>
        </w:rPr>
        <w:t>A</w:t>
      </w:r>
      <w:r>
        <w:rPr>
          <w:sz w:val="24"/>
          <w:szCs w:val="24"/>
          <w:lang w:val="lt-LT"/>
        </w:rPr>
        <w:t xml:space="preserve">pklausoje dalyvavę mokiniai teigė, kad jiems yra svarbu mokytis, kad mokykloje jie skatinami bendradarbiauti, padėti vieni kitiems. Ir tėvai, ir mokiniai mano, kad vaikai neturi galimybės pasirinkti užduočių pagal savo gebėjimus. </w:t>
      </w:r>
    </w:p>
    <w:p w:rsidR="00F91F81" w:rsidRDefault="00F91F81" w:rsidP="00CC59E1">
      <w:pPr>
        <w:spacing w:line="360" w:lineRule="auto"/>
        <w:ind w:firstLine="567"/>
        <w:jc w:val="both"/>
        <w:rPr>
          <w:sz w:val="24"/>
          <w:szCs w:val="24"/>
          <w:lang w:val="lt-LT"/>
        </w:rPr>
      </w:pPr>
    </w:p>
    <w:p w:rsidR="0030797F" w:rsidRDefault="00863337" w:rsidP="00F91F81">
      <w:pPr>
        <w:pStyle w:val="Antrat1"/>
        <w:spacing w:before="0" w:after="0" w:line="360" w:lineRule="auto"/>
        <w:jc w:val="center"/>
        <w:rPr>
          <w:rFonts w:ascii="Times New Roman" w:hAnsi="Times New Roman"/>
          <w:sz w:val="24"/>
          <w:szCs w:val="24"/>
          <w:lang w:val="lt-LT"/>
        </w:rPr>
      </w:pPr>
      <w:bookmarkStart w:id="3" w:name="_Toc505250939"/>
      <w:r>
        <w:rPr>
          <w:rFonts w:ascii="Times New Roman" w:hAnsi="Times New Roman"/>
          <w:sz w:val="24"/>
          <w:szCs w:val="24"/>
          <w:lang w:val="lt-LT"/>
        </w:rPr>
        <w:t xml:space="preserve">4. </w:t>
      </w:r>
      <w:r w:rsidR="002F2F3B" w:rsidRPr="00863337">
        <w:rPr>
          <w:rFonts w:ascii="Times New Roman" w:hAnsi="Times New Roman"/>
          <w:sz w:val="24"/>
          <w:szCs w:val="24"/>
          <w:lang w:val="lt-LT"/>
        </w:rPr>
        <w:t>SITUACIJOS ANALIZĖ</w:t>
      </w:r>
      <w:bookmarkEnd w:id="3"/>
    </w:p>
    <w:p w:rsidR="00132664" w:rsidRPr="00260DA4" w:rsidRDefault="00FB2A0D" w:rsidP="00260DA4">
      <w:pPr>
        <w:pStyle w:val="Antrat2"/>
        <w:spacing w:before="0" w:after="0" w:line="360" w:lineRule="auto"/>
        <w:jc w:val="center"/>
        <w:rPr>
          <w:rFonts w:ascii="Times New Roman" w:hAnsi="Times New Roman" w:cs="Times New Roman"/>
          <w:i w:val="0"/>
          <w:sz w:val="24"/>
          <w:szCs w:val="24"/>
          <w:lang w:val="lt-LT"/>
        </w:rPr>
      </w:pPr>
      <w:bookmarkStart w:id="4" w:name="_Toc505250940"/>
      <w:r>
        <w:rPr>
          <w:rFonts w:ascii="Times New Roman" w:hAnsi="Times New Roman" w:cs="Times New Roman"/>
          <w:i w:val="0"/>
          <w:sz w:val="24"/>
          <w:szCs w:val="24"/>
          <w:lang w:val="lt-LT"/>
        </w:rPr>
        <w:t xml:space="preserve">4.1. </w:t>
      </w:r>
      <w:r w:rsidR="0030797F" w:rsidRPr="00FB2A0D">
        <w:rPr>
          <w:rFonts w:ascii="Times New Roman" w:hAnsi="Times New Roman" w:cs="Times New Roman"/>
          <w:i w:val="0"/>
          <w:sz w:val="24"/>
          <w:szCs w:val="24"/>
          <w:lang w:val="lt-LT"/>
        </w:rPr>
        <w:t>Vidinė</w:t>
      </w:r>
      <w:bookmarkEnd w:id="4"/>
    </w:p>
    <w:p w:rsidR="005D1FFD" w:rsidRDefault="005D1FFD" w:rsidP="00CC59E1">
      <w:pPr>
        <w:shd w:val="clear" w:color="auto" w:fill="FFFFFF"/>
        <w:spacing w:line="360" w:lineRule="auto"/>
        <w:ind w:left="14" w:firstLine="567"/>
        <w:jc w:val="both"/>
        <w:rPr>
          <w:sz w:val="24"/>
          <w:szCs w:val="24"/>
          <w:lang w:val="lt-LT"/>
        </w:rPr>
      </w:pPr>
      <w:r w:rsidRPr="00B6549D">
        <w:rPr>
          <w:sz w:val="24"/>
          <w:szCs w:val="24"/>
          <w:lang w:val="lt-LT"/>
        </w:rPr>
        <w:t>Strateginė analizė atlikta remiantis 201</w:t>
      </w:r>
      <w:r w:rsidR="004779F1">
        <w:rPr>
          <w:sz w:val="24"/>
          <w:szCs w:val="24"/>
          <w:lang w:val="lt-LT"/>
        </w:rPr>
        <w:t>7</w:t>
      </w:r>
      <w:r w:rsidRPr="00B6549D">
        <w:rPr>
          <w:sz w:val="24"/>
          <w:szCs w:val="24"/>
          <w:lang w:val="lt-LT"/>
        </w:rPr>
        <w:t xml:space="preserve"> metų</w:t>
      </w:r>
      <w:r w:rsidR="00A6697A">
        <w:rPr>
          <w:sz w:val="24"/>
          <w:szCs w:val="24"/>
          <w:lang w:val="lt-LT"/>
        </w:rPr>
        <w:t xml:space="preserve"> plačiojo</w:t>
      </w:r>
      <w:r w:rsidRPr="00B6549D">
        <w:rPr>
          <w:sz w:val="24"/>
          <w:szCs w:val="24"/>
          <w:lang w:val="lt-LT"/>
        </w:rPr>
        <w:t xml:space="preserve"> </w:t>
      </w:r>
      <w:r w:rsidR="006C499F">
        <w:rPr>
          <w:sz w:val="24"/>
          <w:szCs w:val="24"/>
          <w:lang w:val="lt-LT"/>
        </w:rPr>
        <w:t>veiklos kokybės</w:t>
      </w:r>
      <w:r w:rsidR="004779F1">
        <w:rPr>
          <w:sz w:val="24"/>
          <w:szCs w:val="24"/>
          <w:lang w:val="lt-LT"/>
        </w:rPr>
        <w:t xml:space="preserve"> įsivertinimo</w:t>
      </w:r>
      <w:r w:rsidRPr="00B6549D">
        <w:rPr>
          <w:sz w:val="24"/>
          <w:szCs w:val="24"/>
          <w:lang w:val="lt-LT"/>
        </w:rPr>
        <w:t xml:space="preserve"> rezultatais. Išryškėjo mokyklos </w:t>
      </w:r>
      <w:proofErr w:type="spellStart"/>
      <w:r w:rsidRPr="00B6549D">
        <w:rPr>
          <w:sz w:val="24"/>
          <w:szCs w:val="24"/>
          <w:lang w:val="lt-LT"/>
        </w:rPr>
        <w:t>privalumų</w:t>
      </w:r>
      <w:proofErr w:type="spellEnd"/>
      <w:r w:rsidRPr="00B6549D">
        <w:rPr>
          <w:sz w:val="24"/>
          <w:szCs w:val="24"/>
          <w:lang w:val="lt-LT"/>
        </w:rPr>
        <w:t xml:space="preserve"> aspektai:</w:t>
      </w:r>
    </w:p>
    <w:p w:rsidR="0063472F" w:rsidRDefault="0063472F" w:rsidP="00CC59E1">
      <w:pPr>
        <w:spacing w:line="360" w:lineRule="auto"/>
        <w:ind w:firstLine="567"/>
        <w:jc w:val="both"/>
        <w:rPr>
          <w:sz w:val="24"/>
          <w:szCs w:val="24"/>
          <w:lang w:val="lt-LT"/>
        </w:rPr>
      </w:pPr>
      <w:r w:rsidRPr="0063472F">
        <w:rPr>
          <w:sz w:val="24"/>
          <w:szCs w:val="24"/>
          <w:lang w:val="lt-LT"/>
        </w:rPr>
        <w:t>2.1.2. Ugdymo planai ir tvarkaraščiai</w:t>
      </w:r>
      <w:r w:rsidR="005A0087">
        <w:rPr>
          <w:sz w:val="24"/>
          <w:szCs w:val="24"/>
          <w:lang w:val="lt-LT"/>
        </w:rPr>
        <w:t>.</w:t>
      </w:r>
    </w:p>
    <w:p w:rsidR="0063472F" w:rsidRPr="0063472F" w:rsidRDefault="0063472F" w:rsidP="00CC59E1">
      <w:pPr>
        <w:spacing w:line="360" w:lineRule="auto"/>
        <w:ind w:firstLine="567"/>
        <w:jc w:val="both"/>
        <w:rPr>
          <w:sz w:val="24"/>
          <w:szCs w:val="24"/>
          <w:lang w:val="lt-LT"/>
        </w:rPr>
      </w:pPr>
      <w:r>
        <w:rPr>
          <w:sz w:val="24"/>
          <w:szCs w:val="24"/>
          <w:lang w:val="lt-LT"/>
        </w:rPr>
        <w:t>3</w:t>
      </w:r>
      <w:r w:rsidR="005A0087">
        <w:rPr>
          <w:sz w:val="24"/>
          <w:szCs w:val="24"/>
          <w:lang w:val="lt-LT"/>
        </w:rPr>
        <w:t>.1.2. Pastatas ir jo aplinka.</w:t>
      </w:r>
    </w:p>
    <w:p w:rsidR="005D1FFD" w:rsidRPr="0063472F" w:rsidRDefault="0063472F" w:rsidP="00CC59E1">
      <w:pPr>
        <w:spacing w:line="360" w:lineRule="auto"/>
        <w:ind w:firstLine="567"/>
        <w:jc w:val="both"/>
        <w:rPr>
          <w:sz w:val="24"/>
          <w:szCs w:val="24"/>
          <w:lang w:val="lt-LT"/>
        </w:rPr>
      </w:pPr>
      <w:r w:rsidRPr="0063472F">
        <w:rPr>
          <w:sz w:val="24"/>
          <w:szCs w:val="24"/>
          <w:lang w:val="lt-LT"/>
        </w:rPr>
        <w:t>3.1.3. Aplink</w:t>
      </w:r>
      <w:r w:rsidR="00CC59E1">
        <w:rPr>
          <w:sz w:val="24"/>
          <w:szCs w:val="24"/>
          <w:lang w:val="lt-LT"/>
        </w:rPr>
        <w:t>os</w:t>
      </w:r>
      <w:r w:rsidRPr="0063472F">
        <w:rPr>
          <w:sz w:val="24"/>
          <w:szCs w:val="24"/>
          <w:lang w:val="lt-LT"/>
        </w:rPr>
        <w:t xml:space="preserve"> </w:t>
      </w:r>
      <w:proofErr w:type="spellStart"/>
      <w:r w:rsidRPr="0063472F">
        <w:rPr>
          <w:sz w:val="24"/>
          <w:szCs w:val="24"/>
          <w:lang w:val="lt-LT"/>
        </w:rPr>
        <w:t>bendrakūra</w:t>
      </w:r>
      <w:proofErr w:type="spellEnd"/>
      <w:r>
        <w:rPr>
          <w:sz w:val="24"/>
          <w:szCs w:val="24"/>
          <w:lang w:val="lt-LT"/>
        </w:rPr>
        <w:t>.</w:t>
      </w:r>
    </w:p>
    <w:p w:rsidR="005D1FFD" w:rsidRDefault="0063472F" w:rsidP="00CC59E1">
      <w:pPr>
        <w:shd w:val="clear" w:color="auto" w:fill="FFFFFF"/>
        <w:spacing w:line="360" w:lineRule="auto"/>
        <w:ind w:left="19" w:firstLine="567"/>
        <w:jc w:val="both"/>
        <w:rPr>
          <w:sz w:val="24"/>
          <w:szCs w:val="24"/>
          <w:lang w:val="lt-LT"/>
        </w:rPr>
      </w:pPr>
      <w:r w:rsidRPr="0063472F">
        <w:rPr>
          <w:sz w:val="24"/>
          <w:szCs w:val="24"/>
          <w:lang w:val="lt-LT"/>
        </w:rPr>
        <w:t>Įsivertinimo</w:t>
      </w:r>
      <w:r w:rsidR="005D1FFD" w:rsidRPr="0063472F">
        <w:rPr>
          <w:sz w:val="24"/>
          <w:szCs w:val="24"/>
          <w:lang w:val="lt-LT"/>
        </w:rPr>
        <w:t xml:space="preserve"> rezultatai atskleidė ir mokyklos trūkumų aspektus:</w:t>
      </w:r>
    </w:p>
    <w:p w:rsidR="00366D1C" w:rsidRDefault="00366D1C" w:rsidP="00CC59E1">
      <w:pPr>
        <w:shd w:val="clear" w:color="auto" w:fill="FFFFFF"/>
        <w:spacing w:line="360" w:lineRule="auto"/>
        <w:ind w:firstLine="567"/>
        <w:jc w:val="both"/>
        <w:rPr>
          <w:sz w:val="24"/>
          <w:szCs w:val="24"/>
          <w:lang w:val="lt-LT"/>
        </w:rPr>
      </w:pPr>
      <w:r>
        <w:rPr>
          <w:sz w:val="24"/>
          <w:szCs w:val="24"/>
          <w:lang w:val="lt-LT"/>
        </w:rPr>
        <w:t xml:space="preserve">1.1.1. </w:t>
      </w:r>
      <w:r w:rsidRPr="0063472F">
        <w:rPr>
          <w:sz w:val="24"/>
          <w:szCs w:val="24"/>
          <w:lang w:val="lt-LT"/>
        </w:rPr>
        <w:t>Asmenybės tapsmas</w:t>
      </w:r>
      <w:r w:rsidR="005A0087">
        <w:rPr>
          <w:sz w:val="24"/>
          <w:szCs w:val="24"/>
          <w:lang w:val="lt-LT"/>
        </w:rPr>
        <w:t>.</w:t>
      </w:r>
    </w:p>
    <w:p w:rsidR="00366D1C" w:rsidRDefault="00366D1C" w:rsidP="00CC59E1">
      <w:pPr>
        <w:shd w:val="clear" w:color="auto" w:fill="FFFFFF"/>
        <w:spacing w:line="360" w:lineRule="auto"/>
        <w:ind w:firstLine="567"/>
        <w:jc w:val="both"/>
        <w:rPr>
          <w:sz w:val="24"/>
          <w:szCs w:val="24"/>
          <w:lang w:val="lt-LT"/>
        </w:rPr>
      </w:pPr>
      <w:r>
        <w:rPr>
          <w:sz w:val="24"/>
          <w:szCs w:val="24"/>
          <w:lang w:val="lt-LT"/>
        </w:rPr>
        <w:t>1.2.1. Mokinio pasiekimai ir pažanga</w:t>
      </w:r>
      <w:r w:rsidR="005A0087">
        <w:rPr>
          <w:sz w:val="24"/>
          <w:szCs w:val="24"/>
          <w:lang w:val="lt-LT"/>
        </w:rPr>
        <w:t>.</w:t>
      </w:r>
    </w:p>
    <w:p w:rsidR="00366D1C" w:rsidRPr="00A6697A" w:rsidRDefault="00366D1C" w:rsidP="00CC59E1">
      <w:pPr>
        <w:shd w:val="clear" w:color="auto" w:fill="FFFFFF"/>
        <w:spacing w:line="360" w:lineRule="auto"/>
        <w:ind w:firstLine="567"/>
        <w:jc w:val="both"/>
        <w:rPr>
          <w:sz w:val="24"/>
          <w:szCs w:val="24"/>
          <w:lang w:val="lt-LT"/>
        </w:rPr>
      </w:pPr>
      <w:r>
        <w:rPr>
          <w:sz w:val="24"/>
          <w:szCs w:val="24"/>
          <w:lang w:val="lt-LT"/>
        </w:rPr>
        <w:t>2.3.1. Mokymasis.</w:t>
      </w:r>
    </w:p>
    <w:p w:rsidR="005D1FFD" w:rsidRDefault="00A6697A" w:rsidP="00CC59E1">
      <w:pPr>
        <w:shd w:val="clear" w:color="auto" w:fill="FFFFFF"/>
        <w:spacing w:line="360" w:lineRule="auto"/>
        <w:ind w:firstLine="567"/>
        <w:jc w:val="both"/>
        <w:rPr>
          <w:sz w:val="24"/>
          <w:szCs w:val="24"/>
          <w:lang w:val="lt-LT"/>
        </w:rPr>
      </w:pPr>
      <w:r w:rsidRPr="00A6697A">
        <w:rPr>
          <w:sz w:val="24"/>
          <w:szCs w:val="24"/>
          <w:lang w:val="lt-LT"/>
        </w:rPr>
        <w:t xml:space="preserve">Plačiojo </w:t>
      </w:r>
      <w:r w:rsidR="006C499F">
        <w:rPr>
          <w:sz w:val="24"/>
          <w:szCs w:val="24"/>
          <w:lang w:val="lt-LT"/>
        </w:rPr>
        <w:t>veiklos kokybės</w:t>
      </w:r>
      <w:r w:rsidRPr="00A6697A">
        <w:rPr>
          <w:sz w:val="24"/>
          <w:szCs w:val="24"/>
          <w:lang w:val="lt-LT"/>
        </w:rPr>
        <w:t xml:space="preserve"> įsivertinimo</w:t>
      </w:r>
      <w:r w:rsidR="005D1FFD" w:rsidRPr="00A6697A">
        <w:rPr>
          <w:sz w:val="24"/>
          <w:szCs w:val="24"/>
          <w:lang w:val="lt-LT"/>
        </w:rPr>
        <w:t xml:space="preserve"> rezultatai aptarti mokytojų metodinėje taryboje</w:t>
      </w:r>
      <w:r w:rsidR="0063472F">
        <w:rPr>
          <w:sz w:val="24"/>
          <w:szCs w:val="24"/>
          <w:lang w:val="lt-LT"/>
        </w:rPr>
        <w:t>, mokytojų taryboje</w:t>
      </w:r>
      <w:r w:rsidR="005D1FFD" w:rsidRPr="00A6697A">
        <w:rPr>
          <w:sz w:val="24"/>
          <w:szCs w:val="24"/>
          <w:lang w:val="lt-LT"/>
        </w:rPr>
        <w:t xml:space="preserve">. Atsižvelgus į </w:t>
      </w:r>
      <w:r>
        <w:rPr>
          <w:sz w:val="24"/>
          <w:szCs w:val="24"/>
          <w:lang w:val="lt-LT"/>
        </w:rPr>
        <w:t>įsivertinimo</w:t>
      </w:r>
      <w:r w:rsidR="005D1FFD" w:rsidRPr="00A6697A">
        <w:rPr>
          <w:sz w:val="24"/>
          <w:szCs w:val="24"/>
          <w:lang w:val="lt-LT"/>
        </w:rPr>
        <w:t xml:space="preserve"> išvadas ir suderinus su mokytojų taryba pasirinkti tobulinti šie veiklos aspektai:</w:t>
      </w:r>
    </w:p>
    <w:p w:rsidR="0063472F" w:rsidRPr="0030797F" w:rsidRDefault="00366D1C" w:rsidP="00CC59E1">
      <w:pPr>
        <w:shd w:val="clear" w:color="auto" w:fill="FFFFFF"/>
        <w:spacing w:line="360" w:lineRule="auto"/>
        <w:ind w:firstLine="567"/>
        <w:jc w:val="both"/>
        <w:rPr>
          <w:sz w:val="24"/>
          <w:szCs w:val="24"/>
          <w:lang w:val="lt-LT"/>
        </w:rPr>
      </w:pPr>
      <w:r w:rsidRPr="0030797F">
        <w:rPr>
          <w:sz w:val="24"/>
          <w:szCs w:val="24"/>
          <w:lang w:val="lt-LT"/>
        </w:rPr>
        <w:t xml:space="preserve">1.1.1. </w:t>
      </w:r>
      <w:r w:rsidR="0063472F" w:rsidRPr="0030797F">
        <w:rPr>
          <w:sz w:val="24"/>
          <w:szCs w:val="24"/>
          <w:lang w:val="lt-LT"/>
        </w:rPr>
        <w:t>Asmenybės tapsmas</w:t>
      </w:r>
      <w:r w:rsidR="005A0087">
        <w:rPr>
          <w:sz w:val="24"/>
          <w:szCs w:val="24"/>
          <w:lang w:val="lt-LT"/>
        </w:rPr>
        <w:t>.</w:t>
      </w:r>
    </w:p>
    <w:p w:rsidR="00366D1C" w:rsidRPr="0030797F" w:rsidRDefault="00366D1C" w:rsidP="00CC59E1">
      <w:pPr>
        <w:shd w:val="clear" w:color="auto" w:fill="FFFFFF"/>
        <w:spacing w:line="360" w:lineRule="auto"/>
        <w:ind w:firstLine="567"/>
        <w:jc w:val="both"/>
        <w:rPr>
          <w:sz w:val="24"/>
          <w:szCs w:val="24"/>
          <w:lang w:val="lt-LT"/>
        </w:rPr>
      </w:pPr>
      <w:r w:rsidRPr="0030797F">
        <w:rPr>
          <w:sz w:val="24"/>
          <w:szCs w:val="24"/>
          <w:lang w:val="lt-LT"/>
        </w:rPr>
        <w:t>1.2.1. Mokinio pasiekimai ir pažanga</w:t>
      </w:r>
      <w:r w:rsidR="005A0087">
        <w:rPr>
          <w:sz w:val="24"/>
          <w:szCs w:val="24"/>
          <w:lang w:val="lt-LT"/>
        </w:rPr>
        <w:t>.</w:t>
      </w:r>
    </w:p>
    <w:p w:rsidR="00391FE5" w:rsidRPr="00260DA4" w:rsidRDefault="00366D1C" w:rsidP="00CC59E1">
      <w:pPr>
        <w:shd w:val="clear" w:color="auto" w:fill="FFFFFF"/>
        <w:spacing w:line="360" w:lineRule="auto"/>
        <w:ind w:firstLine="567"/>
        <w:jc w:val="both"/>
        <w:rPr>
          <w:sz w:val="24"/>
          <w:szCs w:val="24"/>
          <w:lang w:val="lt-LT"/>
        </w:rPr>
      </w:pPr>
      <w:r w:rsidRPr="0030797F">
        <w:rPr>
          <w:sz w:val="24"/>
          <w:szCs w:val="24"/>
          <w:lang w:val="lt-LT"/>
        </w:rPr>
        <w:t>2.3.1. Mokymasis.</w:t>
      </w:r>
    </w:p>
    <w:p w:rsidR="005D1FFD" w:rsidRPr="00A6697A" w:rsidRDefault="00D11B63" w:rsidP="00391FE5">
      <w:pPr>
        <w:pStyle w:val="Antrat2"/>
        <w:spacing w:before="0" w:after="0" w:line="360" w:lineRule="auto"/>
        <w:jc w:val="center"/>
        <w:rPr>
          <w:rFonts w:ascii="Times New Roman" w:hAnsi="Times New Roman"/>
          <w:i w:val="0"/>
          <w:iCs w:val="0"/>
          <w:sz w:val="24"/>
          <w:lang w:val="lt-LT"/>
        </w:rPr>
      </w:pPr>
      <w:bookmarkStart w:id="5" w:name="_Toc505250941"/>
      <w:r>
        <w:rPr>
          <w:rFonts w:ascii="Times New Roman" w:hAnsi="Times New Roman"/>
          <w:bCs w:val="0"/>
          <w:i w:val="0"/>
          <w:iCs w:val="0"/>
          <w:spacing w:val="-2"/>
          <w:sz w:val="24"/>
          <w:szCs w:val="24"/>
          <w:lang w:val="lt-LT"/>
        </w:rPr>
        <w:t xml:space="preserve">4.2. </w:t>
      </w:r>
      <w:r w:rsidR="005D1FFD" w:rsidRPr="00A6697A">
        <w:rPr>
          <w:rFonts w:ascii="Times New Roman" w:hAnsi="Times New Roman"/>
          <w:bCs w:val="0"/>
          <w:i w:val="0"/>
          <w:iCs w:val="0"/>
          <w:spacing w:val="-2"/>
          <w:sz w:val="24"/>
          <w:szCs w:val="24"/>
          <w:lang w:val="lt-LT"/>
        </w:rPr>
        <w:t>Išorinė</w:t>
      </w:r>
      <w:bookmarkEnd w:id="5"/>
    </w:p>
    <w:p w:rsidR="00132664" w:rsidRDefault="00132664" w:rsidP="00391FE5">
      <w:pPr>
        <w:shd w:val="clear" w:color="auto" w:fill="FFFFFF"/>
        <w:spacing w:line="360" w:lineRule="auto"/>
        <w:ind w:left="5" w:firstLine="710"/>
        <w:jc w:val="both"/>
        <w:rPr>
          <w:spacing w:val="-1"/>
          <w:sz w:val="24"/>
          <w:szCs w:val="24"/>
          <w:lang w:val="lt-LT"/>
        </w:rPr>
      </w:pPr>
    </w:p>
    <w:p w:rsidR="005D1FFD" w:rsidRPr="00A6697A" w:rsidRDefault="005D1FFD" w:rsidP="00CC59E1">
      <w:pPr>
        <w:shd w:val="clear" w:color="auto" w:fill="FFFFFF"/>
        <w:spacing w:line="360" w:lineRule="auto"/>
        <w:ind w:firstLine="567"/>
        <w:jc w:val="both"/>
        <w:rPr>
          <w:lang w:val="lt-LT"/>
        </w:rPr>
      </w:pPr>
      <w:r w:rsidRPr="00A6697A">
        <w:rPr>
          <w:spacing w:val="-1"/>
          <w:sz w:val="24"/>
          <w:szCs w:val="24"/>
          <w:lang w:val="lt-LT"/>
        </w:rPr>
        <w:t xml:space="preserve">Netoliese (už 6 km) yra Ežerėlio </w:t>
      </w:r>
      <w:r w:rsidR="00A6697A">
        <w:rPr>
          <w:spacing w:val="-1"/>
          <w:sz w:val="24"/>
          <w:szCs w:val="24"/>
          <w:lang w:val="lt-LT"/>
        </w:rPr>
        <w:t>pagrindinė</w:t>
      </w:r>
      <w:r w:rsidRPr="00A6697A">
        <w:rPr>
          <w:spacing w:val="-1"/>
          <w:sz w:val="24"/>
          <w:szCs w:val="24"/>
          <w:lang w:val="lt-LT"/>
        </w:rPr>
        <w:t xml:space="preserve"> mokykla</w:t>
      </w:r>
      <w:r w:rsidR="00A6697A">
        <w:rPr>
          <w:spacing w:val="-1"/>
          <w:sz w:val="24"/>
          <w:szCs w:val="24"/>
          <w:lang w:val="lt-LT"/>
        </w:rPr>
        <w:t>, Akademijos Ugnės Karvelis gimnazijos Ežerėlio vidurinio ugdymo skyrius,</w:t>
      </w:r>
      <w:r w:rsidRPr="00A6697A">
        <w:rPr>
          <w:spacing w:val="-1"/>
          <w:sz w:val="24"/>
          <w:szCs w:val="24"/>
          <w:lang w:val="lt-LT"/>
        </w:rPr>
        <w:t xml:space="preserve"> Kačerginės p</w:t>
      </w:r>
      <w:r w:rsidR="00A6697A">
        <w:rPr>
          <w:spacing w:val="-1"/>
          <w:sz w:val="24"/>
          <w:szCs w:val="24"/>
          <w:lang w:val="lt-LT"/>
        </w:rPr>
        <w:t>radinė mokykla. Už 12 km</w:t>
      </w:r>
      <w:r w:rsidRPr="00A6697A">
        <w:rPr>
          <w:spacing w:val="-1"/>
          <w:sz w:val="24"/>
          <w:szCs w:val="24"/>
          <w:lang w:val="lt-LT"/>
        </w:rPr>
        <w:t xml:space="preserve"> yra </w:t>
      </w:r>
      <w:r w:rsidR="00A6697A">
        <w:rPr>
          <w:spacing w:val="-1"/>
          <w:sz w:val="24"/>
          <w:szCs w:val="24"/>
          <w:lang w:val="lt-LT"/>
        </w:rPr>
        <w:t xml:space="preserve">Akademijos </w:t>
      </w:r>
      <w:r w:rsidRPr="00A6697A">
        <w:rPr>
          <w:spacing w:val="-1"/>
          <w:sz w:val="24"/>
          <w:szCs w:val="24"/>
          <w:lang w:val="lt-LT"/>
        </w:rPr>
        <w:t xml:space="preserve">Ugnės Karvelis gimnazija, į kurią Zapyškyje gyvenančius </w:t>
      </w:r>
      <w:r w:rsidRPr="00A6697A">
        <w:rPr>
          <w:sz w:val="24"/>
          <w:szCs w:val="24"/>
          <w:lang w:val="lt-LT"/>
        </w:rPr>
        <w:t xml:space="preserve">vaikus veža </w:t>
      </w:r>
      <w:r w:rsidR="00A6697A">
        <w:rPr>
          <w:sz w:val="24"/>
          <w:szCs w:val="24"/>
          <w:lang w:val="lt-LT"/>
        </w:rPr>
        <w:t>specialus</w:t>
      </w:r>
      <w:r w:rsidRPr="00A6697A">
        <w:rPr>
          <w:sz w:val="24"/>
          <w:szCs w:val="24"/>
          <w:lang w:val="lt-LT"/>
        </w:rPr>
        <w:t xml:space="preserve"> autobus</w:t>
      </w:r>
      <w:r w:rsidR="00A6697A">
        <w:rPr>
          <w:sz w:val="24"/>
          <w:szCs w:val="24"/>
          <w:lang w:val="lt-LT"/>
        </w:rPr>
        <w:t>a</w:t>
      </w:r>
      <w:r w:rsidRPr="00A6697A">
        <w:rPr>
          <w:sz w:val="24"/>
          <w:szCs w:val="24"/>
          <w:lang w:val="lt-LT"/>
        </w:rPr>
        <w:t xml:space="preserve">s. Atkaklesniems </w:t>
      </w:r>
      <w:r w:rsidRPr="00A6697A">
        <w:rPr>
          <w:sz w:val="24"/>
          <w:szCs w:val="24"/>
          <w:lang w:val="lt-LT"/>
        </w:rPr>
        <w:lastRenderedPageBreak/>
        <w:t>nesunkiai pasiekiamos ir Kauno m</w:t>
      </w:r>
      <w:r w:rsidR="00260DA4">
        <w:rPr>
          <w:sz w:val="24"/>
          <w:szCs w:val="24"/>
          <w:lang w:val="lt-LT"/>
        </w:rPr>
        <w:t xml:space="preserve">iesto mokyklos, todėl </w:t>
      </w:r>
      <w:r w:rsidRPr="00A6697A">
        <w:rPr>
          <w:sz w:val="24"/>
          <w:szCs w:val="24"/>
          <w:lang w:val="lt-LT"/>
        </w:rPr>
        <w:t xml:space="preserve"> galimas gabesniųjų moksleivių </w:t>
      </w:r>
      <w:r w:rsidR="00A6697A">
        <w:rPr>
          <w:sz w:val="24"/>
          <w:szCs w:val="24"/>
          <w:lang w:val="lt-LT"/>
        </w:rPr>
        <w:t>išvykimas į</w:t>
      </w:r>
      <w:r w:rsidRPr="00A6697A">
        <w:rPr>
          <w:sz w:val="24"/>
          <w:szCs w:val="24"/>
          <w:lang w:val="lt-LT"/>
        </w:rPr>
        <w:t xml:space="preserve"> minėtas mokyklas.</w:t>
      </w:r>
    </w:p>
    <w:p w:rsidR="007C2735" w:rsidRDefault="005D1FFD" w:rsidP="00CC59E1">
      <w:pPr>
        <w:shd w:val="clear" w:color="auto" w:fill="FFFFFF"/>
        <w:spacing w:line="360" w:lineRule="auto"/>
        <w:ind w:firstLine="567"/>
        <w:jc w:val="both"/>
        <w:rPr>
          <w:sz w:val="24"/>
          <w:szCs w:val="24"/>
          <w:lang w:val="lt-LT"/>
        </w:rPr>
      </w:pPr>
      <w:r w:rsidRPr="007C2735">
        <w:rPr>
          <w:sz w:val="24"/>
          <w:szCs w:val="24"/>
          <w:lang w:val="lt-LT"/>
        </w:rPr>
        <w:t>Dalis Kauno miesto gyventojų persikelia gy</w:t>
      </w:r>
      <w:r w:rsidR="007C2735">
        <w:rPr>
          <w:sz w:val="24"/>
          <w:szCs w:val="24"/>
          <w:lang w:val="lt-LT"/>
        </w:rPr>
        <w:t>venti į Zapyškio apylinkes. D</w:t>
      </w:r>
      <w:r w:rsidR="00CC59E1">
        <w:rPr>
          <w:sz w:val="24"/>
          <w:szCs w:val="24"/>
          <w:lang w:val="lt-LT"/>
        </w:rPr>
        <w:t xml:space="preserve">augėjant </w:t>
      </w:r>
      <w:r w:rsidRPr="007C2735">
        <w:rPr>
          <w:sz w:val="24"/>
          <w:szCs w:val="24"/>
          <w:lang w:val="lt-LT"/>
        </w:rPr>
        <w:t xml:space="preserve">gyventojų Zapyškio seniūnijoje, </w:t>
      </w:r>
      <w:r w:rsidR="007C2735">
        <w:rPr>
          <w:sz w:val="24"/>
          <w:szCs w:val="24"/>
          <w:lang w:val="lt-LT"/>
        </w:rPr>
        <w:t>daugėja mokinių mokykloje.</w:t>
      </w:r>
    </w:p>
    <w:p w:rsidR="007C2735" w:rsidRDefault="005D1FFD" w:rsidP="00CC59E1">
      <w:pPr>
        <w:shd w:val="clear" w:color="auto" w:fill="FFFFFF"/>
        <w:spacing w:line="360" w:lineRule="auto"/>
        <w:ind w:firstLine="567"/>
        <w:jc w:val="both"/>
        <w:rPr>
          <w:sz w:val="24"/>
          <w:szCs w:val="24"/>
          <w:lang w:val="lt-LT"/>
        </w:rPr>
      </w:pPr>
      <w:r w:rsidRPr="00F91F81">
        <w:rPr>
          <w:sz w:val="24"/>
          <w:szCs w:val="24"/>
          <w:lang w:val="lt-LT"/>
        </w:rPr>
        <w:t xml:space="preserve">Aktyvi </w:t>
      </w:r>
      <w:r w:rsidR="007C2735" w:rsidRPr="00F91F81">
        <w:rPr>
          <w:sz w:val="24"/>
          <w:szCs w:val="24"/>
          <w:lang w:val="lt-LT"/>
        </w:rPr>
        <w:t>Ežerėlio kultūros</w:t>
      </w:r>
      <w:r w:rsidRPr="00F91F81">
        <w:rPr>
          <w:sz w:val="24"/>
          <w:szCs w:val="24"/>
          <w:lang w:val="lt-LT"/>
        </w:rPr>
        <w:t xml:space="preserve"> centro</w:t>
      </w:r>
      <w:r w:rsidR="007C2735" w:rsidRPr="00F91F81">
        <w:rPr>
          <w:sz w:val="24"/>
          <w:szCs w:val="24"/>
          <w:lang w:val="lt-LT"/>
        </w:rPr>
        <w:t xml:space="preserve"> Zapyškio laisvalaikio salės</w:t>
      </w:r>
      <w:r w:rsidRPr="00F91F81">
        <w:rPr>
          <w:sz w:val="24"/>
          <w:szCs w:val="24"/>
          <w:lang w:val="lt-LT"/>
        </w:rPr>
        <w:t>, Zapyškio bibliotekos, Zapyškio bendruomenės veikla, kurioje dalyvauja ir mokykl</w:t>
      </w:r>
      <w:r w:rsidR="007C2735" w:rsidRPr="00F91F81">
        <w:rPr>
          <w:sz w:val="24"/>
          <w:szCs w:val="24"/>
          <w:lang w:val="lt-LT"/>
        </w:rPr>
        <w:t>os bendruomenė.</w:t>
      </w:r>
    </w:p>
    <w:p w:rsidR="005D1FFD" w:rsidRPr="007C2735" w:rsidRDefault="005D1FFD" w:rsidP="00CC59E1">
      <w:pPr>
        <w:shd w:val="clear" w:color="auto" w:fill="FFFFFF"/>
        <w:spacing w:line="360" w:lineRule="auto"/>
        <w:ind w:firstLine="567"/>
        <w:jc w:val="both"/>
        <w:rPr>
          <w:lang w:val="lt-LT"/>
        </w:rPr>
      </w:pPr>
      <w:r w:rsidRPr="007C2735">
        <w:rPr>
          <w:sz w:val="24"/>
          <w:szCs w:val="24"/>
          <w:lang w:val="lt-LT"/>
        </w:rPr>
        <w:t xml:space="preserve">Zapyškio seniūnijoje nėra tokių visuomeninių organizacijų, kurios norėtų ir galėtų padaryti kokią nors </w:t>
      </w:r>
      <w:r w:rsidR="00CC59E1">
        <w:rPr>
          <w:sz w:val="24"/>
          <w:szCs w:val="24"/>
          <w:lang w:val="lt-LT"/>
        </w:rPr>
        <w:t>svarbesnę</w:t>
      </w:r>
      <w:r w:rsidRPr="007C2735">
        <w:rPr>
          <w:sz w:val="24"/>
          <w:szCs w:val="24"/>
          <w:lang w:val="lt-LT"/>
        </w:rPr>
        <w:t xml:space="preserve"> įtaką mokyklos gyvenimui.</w:t>
      </w:r>
    </w:p>
    <w:p w:rsidR="0030797F" w:rsidRDefault="005D1FFD" w:rsidP="00CC59E1">
      <w:pPr>
        <w:shd w:val="clear" w:color="auto" w:fill="FFFFFF"/>
        <w:spacing w:line="360" w:lineRule="auto"/>
        <w:ind w:firstLine="567"/>
        <w:jc w:val="both"/>
        <w:rPr>
          <w:sz w:val="24"/>
          <w:szCs w:val="24"/>
          <w:lang w:val="lt-LT"/>
        </w:rPr>
      </w:pPr>
      <w:r w:rsidRPr="004D2009">
        <w:rPr>
          <w:sz w:val="24"/>
          <w:szCs w:val="24"/>
          <w:lang w:val="lt-LT"/>
        </w:rPr>
        <w:t>Mokykla neturi nuolatinių rėmėjų. Ją retkarčiais nedidelėmis investicijomis paremia seniūnijos verslininkai.</w:t>
      </w:r>
    </w:p>
    <w:p w:rsidR="00F91F81" w:rsidRDefault="00F91F81" w:rsidP="00F91F81">
      <w:pPr>
        <w:shd w:val="clear" w:color="auto" w:fill="FFFFFF"/>
        <w:spacing w:line="360" w:lineRule="auto"/>
        <w:ind w:firstLine="720"/>
        <w:jc w:val="both"/>
        <w:rPr>
          <w:sz w:val="24"/>
          <w:szCs w:val="24"/>
          <w:lang w:val="lt-LT"/>
        </w:rPr>
      </w:pPr>
    </w:p>
    <w:p w:rsidR="00132664" w:rsidRPr="00837881" w:rsidRDefault="00FB2A0D" w:rsidP="00F91F81">
      <w:pPr>
        <w:pStyle w:val="Antrat2"/>
        <w:spacing w:before="0" w:after="0" w:line="360" w:lineRule="auto"/>
        <w:jc w:val="center"/>
        <w:rPr>
          <w:rFonts w:ascii="Times New Roman" w:hAnsi="Times New Roman" w:cs="Times New Roman"/>
          <w:i w:val="0"/>
          <w:sz w:val="24"/>
          <w:szCs w:val="24"/>
          <w:lang w:val="lt-LT"/>
        </w:rPr>
      </w:pPr>
      <w:bookmarkStart w:id="6" w:name="_Toc505250942"/>
      <w:r>
        <w:rPr>
          <w:rFonts w:ascii="Times New Roman" w:hAnsi="Times New Roman" w:cs="Times New Roman"/>
          <w:i w:val="0"/>
          <w:sz w:val="24"/>
          <w:szCs w:val="24"/>
          <w:lang w:val="lt-LT"/>
        </w:rPr>
        <w:t xml:space="preserve">4.3. </w:t>
      </w:r>
      <w:r w:rsidR="00F45C92" w:rsidRPr="00FB2A0D">
        <w:rPr>
          <w:rFonts w:ascii="Times New Roman" w:hAnsi="Times New Roman" w:cs="Times New Roman"/>
          <w:i w:val="0"/>
          <w:sz w:val="24"/>
          <w:szCs w:val="24"/>
          <w:lang w:val="lt-LT"/>
        </w:rPr>
        <w:t>PEST analizė</w:t>
      </w:r>
      <w:bookmarkEnd w:id="6"/>
    </w:p>
    <w:p w:rsidR="00F91F81" w:rsidRDefault="00F91F81" w:rsidP="00F91F81">
      <w:pPr>
        <w:spacing w:line="360" w:lineRule="auto"/>
        <w:rPr>
          <w:b/>
          <w:sz w:val="24"/>
          <w:szCs w:val="24"/>
          <w:lang w:val="lt-LT"/>
        </w:rPr>
      </w:pPr>
    </w:p>
    <w:p w:rsidR="004D2009" w:rsidRPr="004D2009" w:rsidRDefault="004D2009" w:rsidP="00F91F81">
      <w:pPr>
        <w:spacing w:line="360" w:lineRule="auto"/>
        <w:rPr>
          <w:b/>
          <w:sz w:val="24"/>
          <w:szCs w:val="24"/>
          <w:lang w:val="lt-LT"/>
        </w:rPr>
      </w:pPr>
      <w:r w:rsidRPr="004D2009">
        <w:rPr>
          <w:b/>
          <w:sz w:val="24"/>
          <w:szCs w:val="24"/>
          <w:lang w:val="lt-LT"/>
        </w:rPr>
        <w:t>Politiniai veiksniai</w:t>
      </w:r>
    </w:p>
    <w:p w:rsidR="00957D4C" w:rsidRDefault="00CD4E00" w:rsidP="00F91F81">
      <w:pPr>
        <w:spacing w:line="360" w:lineRule="auto"/>
        <w:ind w:firstLine="720"/>
        <w:jc w:val="both"/>
        <w:rPr>
          <w:sz w:val="24"/>
          <w:szCs w:val="24"/>
          <w:lang w:val="lt-LT"/>
        </w:rPr>
      </w:pPr>
      <w:r w:rsidRPr="00CD4E00">
        <w:rPr>
          <w:sz w:val="24"/>
          <w:szCs w:val="24"/>
          <w:lang w:val="lt-LT"/>
        </w:rPr>
        <w:t>Kauno rajono savivaldybės administracijos direktoriaus 2015-10-09 įsakymu Nr. ĮS-1862 m</w:t>
      </w:r>
      <w:r w:rsidR="00837881">
        <w:rPr>
          <w:sz w:val="24"/>
          <w:szCs w:val="24"/>
          <w:lang w:val="lt-LT"/>
        </w:rPr>
        <w:t xml:space="preserve">okykloje įsteigta priešmokyklinio ugdymo </w:t>
      </w:r>
      <w:r w:rsidRPr="00CD4E00">
        <w:rPr>
          <w:sz w:val="24"/>
          <w:szCs w:val="24"/>
          <w:lang w:val="lt-LT"/>
        </w:rPr>
        <w:t xml:space="preserve">grupė </w:t>
      </w:r>
      <w:r w:rsidR="00837881">
        <w:rPr>
          <w:sz w:val="24"/>
          <w:szCs w:val="24"/>
          <w:lang w:val="lt-LT"/>
        </w:rPr>
        <w:t>(</w:t>
      </w:r>
      <w:r w:rsidRPr="00CD4E00">
        <w:rPr>
          <w:sz w:val="24"/>
          <w:szCs w:val="24"/>
          <w:lang w:val="lt-LT"/>
        </w:rPr>
        <w:t>4 val. per dieną</w:t>
      </w:r>
      <w:r w:rsidR="00837881">
        <w:rPr>
          <w:sz w:val="24"/>
          <w:szCs w:val="24"/>
          <w:lang w:val="lt-LT"/>
        </w:rPr>
        <w:t>)</w:t>
      </w:r>
      <w:r w:rsidRPr="00CD4E00">
        <w:rPr>
          <w:sz w:val="24"/>
          <w:szCs w:val="24"/>
          <w:lang w:val="lt-LT"/>
        </w:rPr>
        <w:t>.</w:t>
      </w:r>
      <w:r w:rsidR="00F91F81">
        <w:rPr>
          <w:sz w:val="24"/>
          <w:szCs w:val="24"/>
          <w:lang w:val="lt-LT"/>
        </w:rPr>
        <w:t xml:space="preserve"> Įsteigta</w:t>
      </w:r>
      <w:r w:rsidR="00837881">
        <w:rPr>
          <w:sz w:val="24"/>
          <w:szCs w:val="24"/>
          <w:lang w:val="lt-LT"/>
        </w:rPr>
        <w:t xml:space="preserve"> p</w:t>
      </w:r>
      <w:r w:rsidR="009306C0">
        <w:rPr>
          <w:sz w:val="24"/>
          <w:szCs w:val="24"/>
          <w:lang w:val="lt-LT"/>
        </w:rPr>
        <w:t>railgintos dienos grupė priešmokyklin</w:t>
      </w:r>
      <w:r w:rsidR="00F91F81">
        <w:rPr>
          <w:sz w:val="24"/>
          <w:szCs w:val="24"/>
          <w:lang w:val="lt-LT"/>
        </w:rPr>
        <w:t>ės</w:t>
      </w:r>
      <w:r w:rsidR="009306C0">
        <w:rPr>
          <w:sz w:val="24"/>
          <w:szCs w:val="24"/>
          <w:lang w:val="lt-LT"/>
        </w:rPr>
        <w:t xml:space="preserve"> grupės vaikams.</w:t>
      </w:r>
    </w:p>
    <w:p w:rsidR="00F91F81" w:rsidRPr="00F91F81" w:rsidRDefault="00957D4C" w:rsidP="00F91F81">
      <w:pPr>
        <w:spacing w:line="360" w:lineRule="auto"/>
        <w:ind w:firstLine="720"/>
        <w:jc w:val="both"/>
        <w:rPr>
          <w:sz w:val="24"/>
          <w:szCs w:val="24"/>
          <w:lang w:val="lt-LT"/>
        </w:rPr>
      </w:pPr>
      <w:r w:rsidRPr="00F91F81">
        <w:rPr>
          <w:sz w:val="24"/>
          <w:szCs w:val="24"/>
          <w:lang w:val="lt-LT"/>
        </w:rPr>
        <w:t>Remiantis Kauno rajono</w:t>
      </w:r>
      <w:r w:rsidR="009306C0" w:rsidRPr="00F91F81">
        <w:rPr>
          <w:sz w:val="24"/>
          <w:szCs w:val="24"/>
          <w:lang w:val="lt-LT"/>
        </w:rPr>
        <w:t xml:space="preserve"> savivaldybės tarybos sprendimu nuo 2015 m. </w:t>
      </w:r>
      <w:r w:rsidR="00F91F81" w:rsidRPr="00F91F81">
        <w:rPr>
          <w:sz w:val="24"/>
          <w:szCs w:val="24"/>
          <w:lang w:val="lt-LT"/>
        </w:rPr>
        <w:t>įkurta p</w:t>
      </w:r>
      <w:r w:rsidR="009306C0" w:rsidRPr="00F91F81">
        <w:rPr>
          <w:sz w:val="24"/>
          <w:szCs w:val="24"/>
          <w:lang w:val="lt-LT"/>
        </w:rPr>
        <w:t xml:space="preserve">ailgintos dienos grupė pradinių klasių mokiniams. </w:t>
      </w:r>
    </w:p>
    <w:p w:rsidR="005D40EA" w:rsidRPr="005D40EA" w:rsidRDefault="005D40EA" w:rsidP="00F91F81">
      <w:pPr>
        <w:spacing w:line="360" w:lineRule="auto"/>
        <w:ind w:firstLine="720"/>
        <w:jc w:val="both"/>
        <w:rPr>
          <w:sz w:val="24"/>
          <w:szCs w:val="24"/>
          <w:lang w:val="lt-LT"/>
        </w:rPr>
      </w:pPr>
      <w:r w:rsidRPr="005D40EA">
        <w:rPr>
          <w:sz w:val="24"/>
          <w:szCs w:val="24"/>
          <w:lang w:val="lt-LT"/>
        </w:rPr>
        <w:t>2017 metų pradžioje daliai Zapyškio miestelio teritorijos suteiktas kurortinės  teritorijos statusas.</w:t>
      </w:r>
      <w:r>
        <w:rPr>
          <w:sz w:val="24"/>
          <w:szCs w:val="24"/>
          <w:lang w:val="lt-LT"/>
        </w:rPr>
        <w:t xml:space="preserve"> </w:t>
      </w:r>
      <w:r w:rsidRPr="005D40EA">
        <w:rPr>
          <w:sz w:val="24"/>
          <w:szCs w:val="24"/>
          <w:lang w:val="lt-LT"/>
        </w:rPr>
        <w:t>2018–2021 m.</w:t>
      </w:r>
      <w:r>
        <w:rPr>
          <w:sz w:val="24"/>
          <w:szCs w:val="24"/>
          <w:lang w:val="lt-LT"/>
        </w:rPr>
        <w:t xml:space="preserve"> </w:t>
      </w:r>
      <w:r w:rsidRPr="00CD4E00">
        <w:rPr>
          <w:sz w:val="24"/>
          <w:szCs w:val="24"/>
          <w:lang w:val="lt-LT"/>
        </w:rPr>
        <w:t>Kauno rajono</w:t>
      </w:r>
      <w:r>
        <w:rPr>
          <w:sz w:val="24"/>
          <w:szCs w:val="24"/>
          <w:lang w:val="lt-LT"/>
        </w:rPr>
        <w:t xml:space="preserve"> savivaldybė</w:t>
      </w:r>
      <w:r w:rsidRPr="00CD4E00">
        <w:rPr>
          <w:sz w:val="24"/>
          <w:szCs w:val="24"/>
          <w:lang w:val="lt-LT"/>
        </w:rPr>
        <w:t xml:space="preserve"> </w:t>
      </w:r>
      <w:r>
        <w:rPr>
          <w:sz w:val="24"/>
          <w:szCs w:val="24"/>
          <w:lang w:val="lt-LT"/>
        </w:rPr>
        <w:t>įgyvendina projektą „</w:t>
      </w:r>
      <w:r w:rsidRPr="005D40EA">
        <w:rPr>
          <w:sz w:val="24"/>
          <w:szCs w:val="24"/>
          <w:lang w:val="lt-LT"/>
        </w:rPr>
        <w:t xml:space="preserve">Kauno r. Zapyškio senojo </w:t>
      </w:r>
      <w:r w:rsidRPr="00F91F81">
        <w:rPr>
          <w:sz w:val="24"/>
          <w:szCs w:val="24"/>
          <w:lang w:val="lt-LT"/>
        </w:rPr>
        <w:t>miesto</w:t>
      </w:r>
      <w:r w:rsidRPr="005D40EA">
        <w:rPr>
          <w:sz w:val="24"/>
          <w:szCs w:val="24"/>
          <w:lang w:val="lt-LT"/>
        </w:rPr>
        <w:t xml:space="preserve"> teritorijos atgaivinimas ir pritaikymas bendruomenės poreikiams“</w:t>
      </w:r>
      <w:r>
        <w:rPr>
          <w:sz w:val="24"/>
          <w:szCs w:val="24"/>
          <w:lang w:val="lt-LT"/>
        </w:rPr>
        <w:t>. Pagerinus Zapyškio seniūnijos inf</w:t>
      </w:r>
      <w:r w:rsidR="00FC4CAB">
        <w:rPr>
          <w:sz w:val="24"/>
          <w:szCs w:val="24"/>
          <w:lang w:val="lt-LT"/>
        </w:rPr>
        <w:t>r</w:t>
      </w:r>
      <w:r>
        <w:rPr>
          <w:sz w:val="24"/>
          <w:szCs w:val="24"/>
          <w:lang w:val="lt-LT"/>
        </w:rPr>
        <w:t>astruktūrą padidės gyventojų skaičius.</w:t>
      </w:r>
    </w:p>
    <w:p w:rsidR="00937887" w:rsidRDefault="00937887" w:rsidP="00F91F81">
      <w:pPr>
        <w:spacing w:line="360" w:lineRule="auto"/>
        <w:jc w:val="both"/>
        <w:rPr>
          <w:b/>
          <w:sz w:val="24"/>
          <w:szCs w:val="24"/>
          <w:lang w:val="lt-LT"/>
        </w:rPr>
      </w:pPr>
    </w:p>
    <w:p w:rsidR="004D2009" w:rsidRPr="004779F1" w:rsidRDefault="004D2009" w:rsidP="00F91F81">
      <w:pPr>
        <w:spacing w:line="360" w:lineRule="auto"/>
        <w:jc w:val="both"/>
        <w:rPr>
          <w:b/>
          <w:sz w:val="24"/>
          <w:szCs w:val="24"/>
          <w:lang w:val="lt-LT"/>
        </w:rPr>
      </w:pPr>
      <w:r w:rsidRPr="004779F1">
        <w:rPr>
          <w:b/>
          <w:sz w:val="24"/>
          <w:szCs w:val="24"/>
          <w:lang w:val="lt-LT"/>
        </w:rPr>
        <w:t>Ekonominiai veiksniai</w:t>
      </w:r>
    </w:p>
    <w:p w:rsidR="00E71315" w:rsidRDefault="009B036D" w:rsidP="00F91F81">
      <w:pPr>
        <w:spacing w:line="360" w:lineRule="auto"/>
        <w:ind w:firstLine="720"/>
        <w:jc w:val="both"/>
        <w:rPr>
          <w:sz w:val="24"/>
          <w:szCs w:val="24"/>
          <w:lang w:val="lt-LT"/>
        </w:rPr>
      </w:pPr>
      <w:r>
        <w:rPr>
          <w:sz w:val="24"/>
          <w:szCs w:val="24"/>
          <w:lang w:val="lt-LT"/>
        </w:rPr>
        <w:t>2017–2018 m.</w:t>
      </w:r>
      <w:r w:rsidR="00C11F17">
        <w:rPr>
          <w:sz w:val="24"/>
          <w:szCs w:val="24"/>
          <w:lang w:val="lt-LT"/>
        </w:rPr>
        <w:t xml:space="preserve"> </w:t>
      </w:r>
      <w:r>
        <w:rPr>
          <w:sz w:val="24"/>
          <w:szCs w:val="24"/>
          <w:lang w:val="lt-LT"/>
        </w:rPr>
        <w:t>m. m</w:t>
      </w:r>
      <w:r w:rsidR="00DA2980">
        <w:rPr>
          <w:sz w:val="24"/>
          <w:szCs w:val="24"/>
          <w:lang w:val="lt-LT"/>
        </w:rPr>
        <w:t>okyklos</w:t>
      </w:r>
      <w:r w:rsidR="00DA2980" w:rsidRPr="00DA2980">
        <w:rPr>
          <w:sz w:val="24"/>
          <w:szCs w:val="24"/>
          <w:lang w:val="lt-LT"/>
        </w:rPr>
        <w:t xml:space="preserve"> mokinių krepšelis</w:t>
      </w:r>
      <w:r>
        <w:rPr>
          <w:sz w:val="24"/>
          <w:szCs w:val="24"/>
          <w:lang w:val="lt-LT"/>
        </w:rPr>
        <w:t xml:space="preserve"> </w:t>
      </w:r>
      <w:r w:rsidR="00AE7884">
        <w:rPr>
          <w:sz w:val="24"/>
          <w:szCs w:val="24"/>
          <w:lang w:val="lt-LT"/>
        </w:rPr>
        <w:t>–</w:t>
      </w:r>
      <w:r w:rsidR="00DA2980" w:rsidRPr="00DA2980">
        <w:rPr>
          <w:sz w:val="24"/>
          <w:szCs w:val="24"/>
          <w:lang w:val="lt-LT"/>
        </w:rPr>
        <w:t xml:space="preserve"> </w:t>
      </w:r>
      <w:r w:rsidR="00FE2AC9">
        <w:rPr>
          <w:sz w:val="24"/>
          <w:szCs w:val="24"/>
          <w:lang w:val="lt-LT"/>
        </w:rPr>
        <w:t>336181,88</w:t>
      </w:r>
      <w:r w:rsidR="005A0087">
        <w:rPr>
          <w:sz w:val="24"/>
          <w:szCs w:val="24"/>
          <w:lang w:val="lt-LT"/>
        </w:rPr>
        <w:t xml:space="preserve"> </w:t>
      </w:r>
      <w:proofErr w:type="spellStart"/>
      <w:r w:rsidR="005A0087">
        <w:rPr>
          <w:sz w:val="24"/>
          <w:szCs w:val="24"/>
          <w:lang w:val="lt-LT"/>
        </w:rPr>
        <w:t>Eur</w:t>
      </w:r>
      <w:proofErr w:type="spellEnd"/>
      <w:r>
        <w:rPr>
          <w:sz w:val="24"/>
          <w:szCs w:val="24"/>
          <w:lang w:val="lt-LT"/>
        </w:rPr>
        <w:t>. Mokinių kr</w:t>
      </w:r>
      <w:r w:rsidR="00DA2980" w:rsidRPr="00DA2980">
        <w:rPr>
          <w:sz w:val="24"/>
          <w:szCs w:val="24"/>
          <w:lang w:val="lt-LT"/>
        </w:rPr>
        <w:t>epšelio lėšų</w:t>
      </w:r>
      <w:r w:rsidR="00DA2980">
        <w:rPr>
          <w:sz w:val="24"/>
          <w:szCs w:val="24"/>
          <w:lang w:val="lt-LT"/>
        </w:rPr>
        <w:t xml:space="preserve"> </w:t>
      </w:r>
      <w:r w:rsidR="00DA2980" w:rsidRPr="00DA2980">
        <w:rPr>
          <w:sz w:val="24"/>
          <w:szCs w:val="24"/>
          <w:lang w:val="lt-LT"/>
        </w:rPr>
        <w:t>ugdymo planui įg</w:t>
      </w:r>
      <w:r w:rsidR="00DA2980">
        <w:rPr>
          <w:sz w:val="24"/>
          <w:szCs w:val="24"/>
          <w:lang w:val="lt-LT"/>
        </w:rPr>
        <w:t>yvendinti, mokytojų tobulinimui</w:t>
      </w:r>
      <w:r w:rsidR="00DA2980" w:rsidRPr="00DA2980">
        <w:rPr>
          <w:sz w:val="24"/>
          <w:szCs w:val="24"/>
          <w:lang w:val="lt-LT"/>
        </w:rPr>
        <w:t>(</w:t>
      </w:r>
      <w:proofErr w:type="spellStart"/>
      <w:r w:rsidR="00DA2980" w:rsidRPr="00DA2980">
        <w:rPr>
          <w:sz w:val="24"/>
          <w:szCs w:val="24"/>
          <w:lang w:val="lt-LT"/>
        </w:rPr>
        <w:t>si</w:t>
      </w:r>
      <w:proofErr w:type="spellEnd"/>
      <w:r w:rsidR="00DA2980" w:rsidRPr="00DA2980">
        <w:rPr>
          <w:sz w:val="24"/>
          <w:szCs w:val="24"/>
          <w:lang w:val="lt-LT"/>
        </w:rPr>
        <w:t>), vadovėliams bei kitoms</w:t>
      </w:r>
      <w:r w:rsidR="00DA2980">
        <w:rPr>
          <w:sz w:val="24"/>
          <w:szCs w:val="24"/>
          <w:lang w:val="lt-LT"/>
        </w:rPr>
        <w:t xml:space="preserve"> </w:t>
      </w:r>
      <w:r w:rsidR="00DA2980" w:rsidRPr="00DA2980">
        <w:rPr>
          <w:sz w:val="24"/>
          <w:szCs w:val="24"/>
          <w:lang w:val="lt-LT"/>
        </w:rPr>
        <w:t>mokymo priemonėms įsigyti ir kitoms teisės aktų numatytoms reikmėms</w:t>
      </w:r>
      <w:r w:rsidR="00DA2980">
        <w:rPr>
          <w:sz w:val="24"/>
          <w:szCs w:val="24"/>
          <w:lang w:val="lt-LT"/>
        </w:rPr>
        <w:t xml:space="preserve"> </w:t>
      </w:r>
      <w:r w:rsidR="00DA2980" w:rsidRPr="00DA2980">
        <w:rPr>
          <w:sz w:val="24"/>
          <w:szCs w:val="24"/>
          <w:lang w:val="lt-LT"/>
        </w:rPr>
        <w:t xml:space="preserve">pakanka. </w:t>
      </w:r>
      <w:r w:rsidR="00AE7884">
        <w:rPr>
          <w:sz w:val="24"/>
          <w:szCs w:val="24"/>
          <w:lang w:val="lt-LT"/>
        </w:rPr>
        <w:t>2018 m. m</w:t>
      </w:r>
      <w:r w:rsidR="00DA2980">
        <w:rPr>
          <w:sz w:val="24"/>
          <w:szCs w:val="24"/>
          <w:lang w:val="lt-LT"/>
        </w:rPr>
        <w:t>okyklos</w:t>
      </w:r>
      <w:r w:rsidR="00DA2980" w:rsidRPr="00DA2980">
        <w:rPr>
          <w:sz w:val="24"/>
          <w:szCs w:val="24"/>
          <w:lang w:val="lt-LT"/>
        </w:rPr>
        <w:t xml:space="preserve"> aplinkos finansiniai ištekliai </w:t>
      </w:r>
      <w:r w:rsidR="005A0087">
        <w:rPr>
          <w:sz w:val="24"/>
          <w:szCs w:val="24"/>
          <w:lang w:val="lt-LT"/>
        </w:rPr>
        <w:t xml:space="preserve">– 240500 </w:t>
      </w:r>
      <w:proofErr w:type="spellStart"/>
      <w:r w:rsidR="005A0087">
        <w:rPr>
          <w:sz w:val="24"/>
          <w:szCs w:val="24"/>
          <w:lang w:val="lt-LT"/>
        </w:rPr>
        <w:t>Eur</w:t>
      </w:r>
      <w:proofErr w:type="spellEnd"/>
      <w:r w:rsidR="00DA2980" w:rsidRPr="00DA2980">
        <w:rPr>
          <w:sz w:val="24"/>
          <w:szCs w:val="24"/>
          <w:lang w:val="lt-LT"/>
        </w:rPr>
        <w:t xml:space="preserve">. </w:t>
      </w:r>
    </w:p>
    <w:p w:rsidR="00701701" w:rsidRPr="00701701" w:rsidRDefault="00AE7884" w:rsidP="00F91F81">
      <w:pPr>
        <w:spacing w:line="360" w:lineRule="auto"/>
        <w:ind w:firstLine="720"/>
        <w:jc w:val="both"/>
        <w:rPr>
          <w:sz w:val="24"/>
          <w:szCs w:val="24"/>
          <w:lang w:val="lt-LT"/>
        </w:rPr>
      </w:pPr>
      <w:r>
        <w:rPr>
          <w:sz w:val="24"/>
          <w:szCs w:val="24"/>
          <w:lang w:val="lt-LT"/>
        </w:rPr>
        <w:t>Per paskutinius 5</w:t>
      </w:r>
      <w:r w:rsidR="00DA2980" w:rsidRPr="00DA2980">
        <w:rPr>
          <w:sz w:val="24"/>
          <w:szCs w:val="24"/>
          <w:lang w:val="lt-LT"/>
        </w:rPr>
        <w:t xml:space="preserve"> metus biudžeto ir projektų lėšomis atlikti </w:t>
      </w:r>
      <w:r w:rsidR="00DA2980">
        <w:rPr>
          <w:sz w:val="24"/>
          <w:szCs w:val="24"/>
          <w:lang w:val="lt-LT"/>
        </w:rPr>
        <w:t>mokyklos</w:t>
      </w:r>
      <w:r w:rsidR="00DA2980" w:rsidRPr="00DA2980">
        <w:rPr>
          <w:sz w:val="24"/>
          <w:szCs w:val="24"/>
          <w:lang w:val="lt-LT"/>
        </w:rPr>
        <w:t xml:space="preserve"> patalpų ir</w:t>
      </w:r>
      <w:r w:rsidR="00DA2980">
        <w:rPr>
          <w:sz w:val="24"/>
          <w:szCs w:val="24"/>
          <w:lang w:val="lt-LT"/>
        </w:rPr>
        <w:t xml:space="preserve"> </w:t>
      </w:r>
      <w:r w:rsidR="00DA2980" w:rsidRPr="00DA2980">
        <w:rPr>
          <w:sz w:val="24"/>
          <w:szCs w:val="24"/>
          <w:lang w:val="lt-LT"/>
        </w:rPr>
        <w:t xml:space="preserve">pastato remonto darbai: sporto ir aktų salės </w:t>
      </w:r>
      <w:r>
        <w:rPr>
          <w:sz w:val="24"/>
          <w:szCs w:val="24"/>
          <w:lang w:val="lt-LT"/>
        </w:rPr>
        <w:t>renovacija</w:t>
      </w:r>
      <w:r w:rsidR="00DA2980" w:rsidRPr="00DA2980">
        <w:rPr>
          <w:sz w:val="24"/>
          <w:szCs w:val="24"/>
          <w:lang w:val="lt-LT"/>
        </w:rPr>
        <w:t xml:space="preserve">, </w:t>
      </w:r>
      <w:r>
        <w:rPr>
          <w:sz w:val="24"/>
          <w:szCs w:val="24"/>
          <w:lang w:val="lt-LT"/>
        </w:rPr>
        <w:t xml:space="preserve">įrengtos </w:t>
      </w:r>
      <w:r w:rsidRPr="00701701">
        <w:rPr>
          <w:sz w:val="24"/>
          <w:szCs w:val="24"/>
          <w:lang w:val="lt-LT"/>
        </w:rPr>
        <w:t xml:space="preserve">priešmokyklinio ugdymo </w:t>
      </w:r>
      <w:r w:rsidR="005A0087" w:rsidRPr="00701701">
        <w:rPr>
          <w:sz w:val="24"/>
          <w:szCs w:val="24"/>
          <w:lang w:val="lt-LT"/>
        </w:rPr>
        <w:t xml:space="preserve">grupės </w:t>
      </w:r>
      <w:r w:rsidRPr="00701701">
        <w:rPr>
          <w:sz w:val="24"/>
          <w:szCs w:val="24"/>
          <w:lang w:val="lt-LT"/>
        </w:rPr>
        <w:t>patalpos</w:t>
      </w:r>
      <w:r w:rsidR="00DA2980" w:rsidRPr="00701701">
        <w:rPr>
          <w:sz w:val="24"/>
          <w:szCs w:val="24"/>
          <w:lang w:val="lt-LT"/>
        </w:rPr>
        <w:t xml:space="preserve">, </w:t>
      </w:r>
      <w:r w:rsidRPr="00701701">
        <w:rPr>
          <w:sz w:val="24"/>
          <w:szCs w:val="24"/>
          <w:lang w:val="lt-LT"/>
        </w:rPr>
        <w:t>atnaujintas dailės ir technologijų kabinetas.</w:t>
      </w:r>
      <w:r w:rsidR="00DA2980" w:rsidRPr="00701701">
        <w:rPr>
          <w:sz w:val="24"/>
          <w:szCs w:val="24"/>
          <w:lang w:val="lt-LT"/>
        </w:rPr>
        <w:t xml:space="preserve"> </w:t>
      </w:r>
      <w:r w:rsidR="000C1D6F" w:rsidRPr="00701701">
        <w:rPr>
          <w:bCs/>
          <w:sz w:val="24"/>
          <w:szCs w:val="24"/>
          <w:lang w:val="lt-LT"/>
        </w:rPr>
        <w:t>201</w:t>
      </w:r>
      <w:r w:rsidR="000C1D6F">
        <w:rPr>
          <w:bCs/>
          <w:sz w:val="24"/>
          <w:szCs w:val="24"/>
          <w:lang w:val="lt-LT"/>
        </w:rPr>
        <w:t>1</w:t>
      </w:r>
      <w:r w:rsidR="009B036D">
        <w:rPr>
          <w:sz w:val="24"/>
          <w:szCs w:val="24"/>
          <w:lang w:val="lt-LT"/>
        </w:rPr>
        <w:t>–</w:t>
      </w:r>
      <w:r w:rsidR="000C1D6F">
        <w:rPr>
          <w:bCs/>
          <w:sz w:val="24"/>
          <w:szCs w:val="24"/>
          <w:lang w:val="lt-LT"/>
        </w:rPr>
        <w:t>2012</w:t>
      </w:r>
      <w:r w:rsidR="000C1D6F" w:rsidRPr="00701701">
        <w:rPr>
          <w:bCs/>
          <w:sz w:val="24"/>
          <w:szCs w:val="24"/>
          <w:lang w:val="lt-LT"/>
        </w:rPr>
        <w:t xml:space="preserve"> </w:t>
      </w:r>
      <w:r w:rsidR="000C1D6F" w:rsidRPr="000C1D6F">
        <w:rPr>
          <w:sz w:val="24"/>
          <w:szCs w:val="24"/>
          <w:lang w:val="lt-LT"/>
        </w:rPr>
        <w:t xml:space="preserve">metais įgyvendintas projektas „Kauno rajono Zapyškio </w:t>
      </w:r>
      <w:r w:rsidR="000C1D6F" w:rsidRPr="00F91F81">
        <w:rPr>
          <w:sz w:val="24"/>
          <w:szCs w:val="24"/>
          <w:lang w:val="lt-LT"/>
        </w:rPr>
        <w:t>miestelio</w:t>
      </w:r>
      <w:r w:rsidR="000C1D6F" w:rsidRPr="000C1D6F">
        <w:rPr>
          <w:sz w:val="24"/>
          <w:szCs w:val="24"/>
          <w:lang w:val="lt-LT"/>
        </w:rPr>
        <w:t xml:space="preserve"> atnaujinimas ir plėtra“ – sutvarkytas </w:t>
      </w:r>
      <w:r w:rsidR="00E71315">
        <w:rPr>
          <w:sz w:val="24"/>
          <w:szCs w:val="24"/>
          <w:lang w:val="lt-LT"/>
        </w:rPr>
        <w:t xml:space="preserve">mokyklos </w:t>
      </w:r>
      <w:r w:rsidR="000C1D6F" w:rsidRPr="000C1D6F">
        <w:rPr>
          <w:sz w:val="24"/>
          <w:szCs w:val="24"/>
          <w:lang w:val="lt-LT"/>
        </w:rPr>
        <w:t>sporto aikštynas.</w:t>
      </w:r>
      <w:r w:rsidR="00937887">
        <w:rPr>
          <w:sz w:val="24"/>
          <w:szCs w:val="24"/>
          <w:lang w:val="lt-LT"/>
        </w:rPr>
        <w:t xml:space="preserve">       </w:t>
      </w:r>
      <w:r w:rsidR="00E71315">
        <w:rPr>
          <w:sz w:val="24"/>
          <w:szCs w:val="24"/>
          <w:lang w:val="lt-LT"/>
        </w:rPr>
        <w:t xml:space="preserve"> </w:t>
      </w:r>
      <w:r w:rsidR="00701701" w:rsidRPr="000C1D6F">
        <w:rPr>
          <w:sz w:val="24"/>
          <w:szCs w:val="24"/>
          <w:lang w:val="lt-LT"/>
        </w:rPr>
        <w:t>2013</w:t>
      </w:r>
      <w:r w:rsidR="009B036D">
        <w:rPr>
          <w:sz w:val="24"/>
          <w:szCs w:val="24"/>
          <w:lang w:val="lt-LT"/>
        </w:rPr>
        <w:t>–</w:t>
      </w:r>
      <w:r w:rsidR="00701701" w:rsidRPr="000C1D6F">
        <w:rPr>
          <w:sz w:val="24"/>
          <w:szCs w:val="24"/>
          <w:lang w:val="lt-LT"/>
        </w:rPr>
        <w:t>2014 metais įgyvendintas</w:t>
      </w:r>
      <w:r w:rsidR="00701701" w:rsidRPr="00701701">
        <w:rPr>
          <w:bCs/>
          <w:sz w:val="24"/>
          <w:szCs w:val="24"/>
          <w:lang w:val="lt-LT"/>
        </w:rPr>
        <w:t xml:space="preserve"> projektas „Zapyškio seniūnijos gyventojų kultūrinės, sportinės ir </w:t>
      </w:r>
      <w:r w:rsidR="00701701" w:rsidRPr="00701701">
        <w:rPr>
          <w:bCs/>
          <w:sz w:val="24"/>
          <w:szCs w:val="24"/>
          <w:lang w:val="lt-LT"/>
        </w:rPr>
        <w:lastRenderedPageBreak/>
        <w:t>bendruomeninės veiklos sąlygų gerinimas“ – įrengta aktų-sporto sal</w:t>
      </w:r>
      <w:r w:rsidR="00E71315">
        <w:rPr>
          <w:bCs/>
          <w:sz w:val="24"/>
          <w:szCs w:val="24"/>
          <w:lang w:val="lt-LT"/>
        </w:rPr>
        <w:t>ė</w:t>
      </w:r>
      <w:r w:rsidR="00701701" w:rsidRPr="00701701">
        <w:rPr>
          <w:bCs/>
          <w:sz w:val="24"/>
          <w:szCs w:val="24"/>
          <w:lang w:val="lt-LT"/>
        </w:rPr>
        <w:t>.</w:t>
      </w:r>
    </w:p>
    <w:p w:rsidR="00260DA4" w:rsidRDefault="00260DA4" w:rsidP="00F91F81">
      <w:pPr>
        <w:spacing w:line="360" w:lineRule="auto"/>
        <w:jc w:val="both"/>
        <w:rPr>
          <w:b/>
          <w:sz w:val="24"/>
          <w:szCs w:val="24"/>
          <w:lang w:val="lt-LT"/>
        </w:rPr>
      </w:pPr>
    </w:p>
    <w:p w:rsidR="004D2009" w:rsidRDefault="004D2009" w:rsidP="00F91F81">
      <w:pPr>
        <w:spacing w:line="360" w:lineRule="auto"/>
        <w:jc w:val="both"/>
        <w:rPr>
          <w:b/>
          <w:sz w:val="24"/>
          <w:szCs w:val="24"/>
          <w:lang w:val="lt-LT"/>
        </w:rPr>
      </w:pPr>
      <w:r w:rsidRPr="004D2009">
        <w:rPr>
          <w:b/>
          <w:sz w:val="24"/>
          <w:szCs w:val="24"/>
          <w:lang w:val="lt-LT"/>
        </w:rPr>
        <w:t>Socialiniai veiksniai</w:t>
      </w:r>
    </w:p>
    <w:p w:rsidR="00CD4E00" w:rsidRDefault="00837881" w:rsidP="00F91F81">
      <w:pPr>
        <w:spacing w:line="360" w:lineRule="auto"/>
        <w:ind w:firstLine="720"/>
        <w:jc w:val="both"/>
        <w:rPr>
          <w:sz w:val="24"/>
          <w:szCs w:val="24"/>
          <w:lang w:val="lt-LT"/>
        </w:rPr>
      </w:pPr>
      <w:r>
        <w:rPr>
          <w:sz w:val="24"/>
          <w:szCs w:val="24"/>
          <w:lang w:val="lt-LT"/>
        </w:rPr>
        <w:t>M</w:t>
      </w:r>
      <w:r w:rsidR="00CD4E00" w:rsidRPr="00CD4E00">
        <w:rPr>
          <w:sz w:val="24"/>
          <w:szCs w:val="24"/>
          <w:lang w:val="lt-LT"/>
        </w:rPr>
        <w:t xml:space="preserve">okykla yra Zapyškio seniūnijoje, kurioje gyvenamąją vietą 2017 m. yra deklaravę </w:t>
      </w:r>
      <w:r w:rsidR="00937887">
        <w:rPr>
          <w:sz w:val="24"/>
          <w:szCs w:val="24"/>
          <w:lang w:val="lt-LT"/>
        </w:rPr>
        <w:t xml:space="preserve">        </w:t>
      </w:r>
      <w:r w:rsidR="00CD4E00" w:rsidRPr="00CD4E00">
        <w:rPr>
          <w:sz w:val="24"/>
          <w:szCs w:val="24"/>
          <w:lang w:val="lt-LT"/>
        </w:rPr>
        <w:t xml:space="preserve">2657 gyventojai, iš jų – 160 ikimokyklinio amžiaus vaikai, 255 mokyklinio amžiaus vaikai </w:t>
      </w:r>
      <w:r w:rsidR="00937887">
        <w:rPr>
          <w:sz w:val="24"/>
          <w:szCs w:val="24"/>
          <w:lang w:val="lt-LT"/>
        </w:rPr>
        <w:t xml:space="preserve">          </w:t>
      </w:r>
      <w:r>
        <w:rPr>
          <w:sz w:val="24"/>
          <w:szCs w:val="24"/>
          <w:lang w:val="lt-LT"/>
        </w:rPr>
        <w:t>(</w:t>
      </w:r>
      <w:r w:rsidR="00CD4E00" w:rsidRPr="00CD4E00">
        <w:rPr>
          <w:sz w:val="24"/>
          <w:szCs w:val="24"/>
          <w:lang w:val="lt-LT"/>
        </w:rPr>
        <w:t>7–16 m.</w:t>
      </w:r>
      <w:r>
        <w:rPr>
          <w:sz w:val="24"/>
          <w:szCs w:val="24"/>
          <w:lang w:val="lt-LT"/>
        </w:rPr>
        <w:t>)</w:t>
      </w:r>
      <w:r w:rsidR="00CD4E00" w:rsidRPr="00CD4E00">
        <w:rPr>
          <w:sz w:val="24"/>
          <w:szCs w:val="24"/>
          <w:lang w:val="lt-LT"/>
        </w:rPr>
        <w:t xml:space="preserve"> ir 49 mokyklinio amžiaus vaikai </w:t>
      </w:r>
      <w:r>
        <w:rPr>
          <w:sz w:val="24"/>
          <w:szCs w:val="24"/>
          <w:lang w:val="lt-LT"/>
        </w:rPr>
        <w:t>(16–18 m.).</w:t>
      </w:r>
    </w:p>
    <w:p w:rsidR="00CD4E00" w:rsidRPr="001833CE" w:rsidRDefault="00CD4E00" w:rsidP="00F91F81">
      <w:pPr>
        <w:spacing w:line="360" w:lineRule="auto"/>
        <w:ind w:firstLine="720"/>
        <w:jc w:val="both"/>
        <w:rPr>
          <w:sz w:val="24"/>
          <w:szCs w:val="24"/>
          <w:lang w:val="lt-LT"/>
        </w:rPr>
      </w:pPr>
      <w:r w:rsidRPr="001833CE">
        <w:rPr>
          <w:sz w:val="24"/>
          <w:szCs w:val="24"/>
          <w:lang w:val="lt-LT"/>
        </w:rPr>
        <w:t xml:space="preserve">Mokinių iš </w:t>
      </w:r>
      <w:r>
        <w:rPr>
          <w:sz w:val="24"/>
          <w:szCs w:val="24"/>
          <w:lang w:val="lt-LT"/>
        </w:rPr>
        <w:t>socialiai remtinų</w:t>
      </w:r>
      <w:r w:rsidRPr="001833CE">
        <w:rPr>
          <w:sz w:val="24"/>
          <w:szCs w:val="24"/>
          <w:lang w:val="lt-LT"/>
        </w:rPr>
        <w:t xml:space="preserve"> šeimų skaičius mažėja. </w:t>
      </w:r>
      <w:r>
        <w:rPr>
          <w:sz w:val="24"/>
          <w:szCs w:val="24"/>
          <w:lang w:val="lt-LT"/>
        </w:rPr>
        <w:t xml:space="preserve">Nemokamą maitinimą 2016 m. </w:t>
      </w:r>
      <w:r w:rsidRPr="001833CE">
        <w:rPr>
          <w:sz w:val="24"/>
          <w:szCs w:val="24"/>
          <w:lang w:val="lt-LT"/>
        </w:rPr>
        <w:t xml:space="preserve">gavo </w:t>
      </w:r>
      <w:r>
        <w:rPr>
          <w:sz w:val="24"/>
          <w:szCs w:val="24"/>
          <w:lang w:val="lt-LT"/>
        </w:rPr>
        <w:t>37</w:t>
      </w:r>
      <w:r w:rsidR="00132664" w:rsidRPr="005D40EA">
        <w:rPr>
          <w:sz w:val="24"/>
          <w:szCs w:val="24"/>
          <w:lang w:val="lt-LT"/>
        </w:rPr>
        <w:t> </w:t>
      </w:r>
      <w:r w:rsidR="00132664">
        <w:rPr>
          <w:sz w:val="24"/>
          <w:szCs w:val="24"/>
          <w:lang w:val="lt-LT"/>
        </w:rPr>
        <w:t>%</w:t>
      </w:r>
      <w:r>
        <w:rPr>
          <w:sz w:val="24"/>
          <w:szCs w:val="24"/>
          <w:lang w:val="lt-LT"/>
        </w:rPr>
        <w:t>, 2017 m. – 30 proc.</w:t>
      </w:r>
      <w:r w:rsidRPr="001833CE">
        <w:rPr>
          <w:sz w:val="24"/>
          <w:szCs w:val="24"/>
          <w:lang w:val="lt-LT"/>
        </w:rPr>
        <w:t xml:space="preserve"> mokinių.</w:t>
      </w:r>
    </w:p>
    <w:p w:rsidR="004D2009" w:rsidRPr="00CB3B20" w:rsidRDefault="004D2009" w:rsidP="00F91F81">
      <w:pPr>
        <w:spacing w:line="360" w:lineRule="auto"/>
        <w:ind w:firstLine="720"/>
        <w:jc w:val="both"/>
        <w:rPr>
          <w:sz w:val="24"/>
          <w:szCs w:val="24"/>
          <w:lang w:val="lt-LT"/>
        </w:rPr>
      </w:pPr>
      <w:r w:rsidRPr="00E56B81">
        <w:rPr>
          <w:sz w:val="24"/>
          <w:szCs w:val="24"/>
          <w:lang w:val="lt-LT"/>
        </w:rPr>
        <w:t>Mokyklą veikia kaimo aplinkos nuostatos, gyvenimo vertybės ir tradicijos.</w:t>
      </w:r>
    </w:p>
    <w:p w:rsidR="004D2009" w:rsidRPr="004D2009" w:rsidRDefault="004D2009" w:rsidP="00F91F81">
      <w:pPr>
        <w:spacing w:line="360" w:lineRule="auto"/>
        <w:ind w:firstLine="720"/>
        <w:jc w:val="both"/>
        <w:rPr>
          <w:sz w:val="24"/>
          <w:szCs w:val="24"/>
          <w:lang w:val="lt-LT"/>
        </w:rPr>
      </w:pPr>
      <w:r w:rsidRPr="00A52CC9">
        <w:rPr>
          <w:sz w:val="24"/>
          <w:szCs w:val="24"/>
          <w:lang w:val="lt-LT"/>
        </w:rPr>
        <w:t xml:space="preserve">Mokykloje </w:t>
      </w:r>
      <w:r>
        <w:rPr>
          <w:sz w:val="24"/>
          <w:szCs w:val="24"/>
          <w:lang w:val="lt-LT"/>
        </w:rPr>
        <w:t>sudaromos sąlygos mokytis saugioje ir sveikoje aplinkoje</w:t>
      </w:r>
      <w:r w:rsidRPr="00A52CC9">
        <w:rPr>
          <w:sz w:val="24"/>
          <w:szCs w:val="24"/>
          <w:lang w:val="lt-LT"/>
        </w:rPr>
        <w:t xml:space="preserve"> ir ugdyti</w:t>
      </w:r>
      <w:r>
        <w:rPr>
          <w:sz w:val="24"/>
          <w:szCs w:val="24"/>
          <w:lang w:val="lt-LT"/>
        </w:rPr>
        <w:t>s</w:t>
      </w:r>
      <w:r w:rsidRPr="00A52CC9">
        <w:rPr>
          <w:sz w:val="24"/>
          <w:szCs w:val="24"/>
          <w:lang w:val="lt-LT"/>
        </w:rPr>
        <w:t xml:space="preserve"> sveikos gyvensenos įgūdžius.</w:t>
      </w:r>
      <w:r>
        <w:rPr>
          <w:sz w:val="24"/>
          <w:szCs w:val="24"/>
          <w:lang w:val="lt-LT"/>
        </w:rPr>
        <w:t xml:space="preserve"> </w:t>
      </w:r>
      <w:r w:rsidRPr="001833CE">
        <w:rPr>
          <w:sz w:val="24"/>
          <w:szCs w:val="24"/>
          <w:lang w:val="lt-LT"/>
        </w:rPr>
        <w:t xml:space="preserve">Mokykla dalyvauja sveikatą stiprinančių mokyklų veikloje. </w:t>
      </w:r>
    </w:p>
    <w:p w:rsidR="00937887" w:rsidRDefault="00937887" w:rsidP="00F91F81">
      <w:pPr>
        <w:spacing w:line="360" w:lineRule="auto"/>
        <w:jc w:val="both"/>
        <w:rPr>
          <w:b/>
          <w:sz w:val="24"/>
          <w:szCs w:val="24"/>
          <w:lang w:val="lt-LT"/>
        </w:rPr>
      </w:pPr>
    </w:p>
    <w:p w:rsidR="004D2009" w:rsidRPr="004D2009" w:rsidRDefault="004D2009" w:rsidP="00F91F81">
      <w:pPr>
        <w:spacing w:line="360" w:lineRule="auto"/>
        <w:jc w:val="both"/>
        <w:rPr>
          <w:b/>
          <w:sz w:val="24"/>
          <w:szCs w:val="24"/>
          <w:lang w:val="lt-LT"/>
        </w:rPr>
      </w:pPr>
      <w:r w:rsidRPr="004D2009">
        <w:rPr>
          <w:b/>
          <w:sz w:val="24"/>
          <w:szCs w:val="24"/>
          <w:lang w:val="lt-LT"/>
        </w:rPr>
        <w:t>Technologiniai veiksniai</w:t>
      </w:r>
    </w:p>
    <w:p w:rsidR="004D2009" w:rsidRPr="004D2009" w:rsidRDefault="004D2009" w:rsidP="00F91F81">
      <w:pPr>
        <w:spacing w:line="360" w:lineRule="auto"/>
        <w:ind w:firstLine="720"/>
        <w:jc w:val="both"/>
        <w:rPr>
          <w:sz w:val="24"/>
          <w:szCs w:val="24"/>
          <w:lang w:val="lt-LT"/>
        </w:rPr>
      </w:pPr>
      <w:r w:rsidRPr="004D2009">
        <w:rPr>
          <w:sz w:val="24"/>
          <w:szCs w:val="24"/>
          <w:lang w:val="lt-LT"/>
        </w:rPr>
        <w:t xml:space="preserve">Informacinės ir komunikacinės technologijos įvairina ugdymo ir ugdymosi metodus, daro įtaką ne tik ugdymo turiniui, bet ir visam ugdymo procesui. </w:t>
      </w:r>
    </w:p>
    <w:p w:rsidR="004D2009" w:rsidRDefault="004D2009" w:rsidP="00F91F81">
      <w:pPr>
        <w:spacing w:line="360" w:lineRule="auto"/>
        <w:ind w:firstLine="720"/>
        <w:jc w:val="both"/>
        <w:rPr>
          <w:sz w:val="24"/>
          <w:szCs w:val="24"/>
          <w:lang w:val="lt-LT"/>
        </w:rPr>
      </w:pPr>
      <w:r w:rsidRPr="004D2009">
        <w:rPr>
          <w:sz w:val="24"/>
          <w:szCs w:val="24"/>
          <w:lang w:val="lt-LT"/>
        </w:rPr>
        <w:t>Visose klasėse yra įrengta kompiuterinė darbo vieta su interneto prieiga, klasės aprūpintos multimed</w:t>
      </w:r>
      <w:r w:rsidR="00C11F17">
        <w:rPr>
          <w:sz w:val="24"/>
          <w:szCs w:val="24"/>
          <w:lang w:val="lt-LT"/>
        </w:rPr>
        <w:t>ijos įranga.</w:t>
      </w:r>
      <w:r w:rsidR="00AE7884">
        <w:rPr>
          <w:sz w:val="24"/>
          <w:szCs w:val="24"/>
          <w:lang w:val="lt-LT"/>
        </w:rPr>
        <w:t xml:space="preserve"> Mokykloje yra du išmanieji ekranai.</w:t>
      </w:r>
      <w:r w:rsidRPr="004D2009">
        <w:rPr>
          <w:sz w:val="24"/>
          <w:szCs w:val="24"/>
          <w:lang w:val="lt-LT"/>
        </w:rPr>
        <w:t xml:space="preserve"> </w:t>
      </w:r>
      <w:r w:rsidR="00AE7884">
        <w:rPr>
          <w:sz w:val="24"/>
          <w:szCs w:val="24"/>
          <w:lang w:val="lt-LT"/>
        </w:rPr>
        <w:t>Trūksta</w:t>
      </w:r>
      <w:r w:rsidRPr="004D2009">
        <w:rPr>
          <w:sz w:val="24"/>
          <w:szCs w:val="24"/>
          <w:lang w:val="lt-LT"/>
        </w:rPr>
        <w:t xml:space="preserve"> kompiuterizuotų darbo vietų darbui su visa klase – reikia atnaujinti i</w:t>
      </w:r>
      <w:r w:rsidR="00AE7884">
        <w:rPr>
          <w:sz w:val="24"/>
          <w:szCs w:val="24"/>
          <w:lang w:val="lt-LT"/>
        </w:rPr>
        <w:t>nformacinių technologijų kabine</w:t>
      </w:r>
      <w:r w:rsidRPr="004D2009">
        <w:rPr>
          <w:sz w:val="24"/>
          <w:szCs w:val="24"/>
          <w:lang w:val="lt-LT"/>
        </w:rPr>
        <w:t>to kompiuterius, įrengti dar vieną kompiuterių klasę, įsigyti išmaniąją lentą pradinių klasių mokinių ugdymo poreikiams.</w:t>
      </w:r>
    </w:p>
    <w:p w:rsidR="00837881" w:rsidRPr="00F91F81" w:rsidRDefault="00F91F81" w:rsidP="004D2009">
      <w:pPr>
        <w:spacing w:line="360" w:lineRule="auto"/>
        <w:ind w:firstLine="720"/>
        <w:jc w:val="both"/>
        <w:rPr>
          <w:sz w:val="2"/>
          <w:szCs w:val="2"/>
          <w:lang w:val="lt-LT"/>
        </w:rPr>
      </w:pPr>
      <w:r>
        <w:rPr>
          <w:sz w:val="24"/>
          <w:szCs w:val="24"/>
          <w:lang w:val="lt-LT"/>
        </w:rPr>
        <w:br w:type="page"/>
      </w:r>
    </w:p>
    <w:p w:rsidR="00B86053" w:rsidRPr="00863337" w:rsidRDefault="002A7B4A" w:rsidP="00863337">
      <w:pPr>
        <w:pStyle w:val="Antrat2"/>
        <w:jc w:val="center"/>
        <w:rPr>
          <w:rFonts w:ascii="Times New Roman" w:hAnsi="Times New Roman" w:cs="Times New Roman"/>
          <w:i w:val="0"/>
          <w:sz w:val="24"/>
          <w:szCs w:val="24"/>
        </w:rPr>
      </w:pPr>
      <w:bookmarkStart w:id="7" w:name="_Toc505250943"/>
      <w:r w:rsidRPr="00863337">
        <w:rPr>
          <w:rFonts w:ascii="Times New Roman" w:hAnsi="Times New Roman" w:cs="Times New Roman"/>
          <w:i w:val="0"/>
          <w:sz w:val="24"/>
          <w:szCs w:val="24"/>
        </w:rPr>
        <w:lastRenderedPageBreak/>
        <w:t>4</w:t>
      </w:r>
      <w:r w:rsidR="006875CB" w:rsidRPr="00863337">
        <w:rPr>
          <w:rFonts w:ascii="Times New Roman" w:hAnsi="Times New Roman" w:cs="Times New Roman"/>
          <w:i w:val="0"/>
          <w:sz w:val="24"/>
          <w:szCs w:val="24"/>
        </w:rPr>
        <w:t>.4</w:t>
      </w:r>
      <w:r w:rsidR="00AE67BE" w:rsidRPr="00863337">
        <w:rPr>
          <w:rFonts w:ascii="Times New Roman" w:hAnsi="Times New Roman" w:cs="Times New Roman"/>
          <w:i w:val="0"/>
          <w:sz w:val="24"/>
          <w:szCs w:val="24"/>
        </w:rPr>
        <w:t xml:space="preserve">. </w:t>
      </w:r>
      <w:r w:rsidR="00B86053" w:rsidRPr="00863337">
        <w:rPr>
          <w:rFonts w:ascii="Times New Roman" w:hAnsi="Times New Roman" w:cs="Times New Roman"/>
          <w:i w:val="0"/>
          <w:sz w:val="24"/>
          <w:szCs w:val="24"/>
        </w:rPr>
        <w:t xml:space="preserve">SSGG </w:t>
      </w:r>
      <w:proofErr w:type="spellStart"/>
      <w:r w:rsidR="00AE67BE" w:rsidRPr="00863337">
        <w:rPr>
          <w:rFonts w:ascii="Times New Roman" w:hAnsi="Times New Roman" w:cs="Times New Roman"/>
          <w:i w:val="0"/>
          <w:sz w:val="24"/>
          <w:szCs w:val="24"/>
        </w:rPr>
        <w:t>analizė</w:t>
      </w:r>
      <w:bookmarkEnd w:id="7"/>
      <w:proofErr w:type="spellEnd"/>
    </w:p>
    <w:p w:rsidR="00B86053" w:rsidRPr="00132664" w:rsidRDefault="00B86053" w:rsidP="00132664">
      <w:pPr>
        <w:spacing w:line="36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3"/>
        <w:gridCol w:w="4808"/>
      </w:tblGrid>
      <w:tr w:rsidR="00B86053" w:rsidTr="00B061AC">
        <w:tc>
          <w:tcPr>
            <w:tcW w:w="4927" w:type="dxa"/>
          </w:tcPr>
          <w:p w:rsidR="001D60EC" w:rsidRPr="00132664" w:rsidRDefault="001D60EC" w:rsidP="00314D61">
            <w:pPr>
              <w:spacing w:line="276" w:lineRule="auto"/>
              <w:rPr>
                <w:b/>
                <w:sz w:val="24"/>
                <w:szCs w:val="24"/>
                <w:lang w:val="lt-LT"/>
              </w:rPr>
            </w:pPr>
          </w:p>
          <w:p w:rsidR="00B86053" w:rsidRPr="00B86053" w:rsidRDefault="00B86053" w:rsidP="00314D61">
            <w:pPr>
              <w:spacing w:line="276" w:lineRule="auto"/>
              <w:rPr>
                <w:b/>
                <w:sz w:val="24"/>
                <w:szCs w:val="24"/>
                <w:lang w:val="lt-LT"/>
              </w:rPr>
            </w:pPr>
            <w:r w:rsidRPr="00B86053">
              <w:rPr>
                <w:b/>
                <w:sz w:val="24"/>
                <w:szCs w:val="24"/>
                <w:lang w:val="lt-LT"/>
              </w:rPr>
              <w:t>STIPRYBĖS</w:t>
            </w:r>
          </w:p>
          <w:p w:rsidR="00B86053" w:rsidRPr="00B86053" w:rsidRDefault="00B86053" w:rsidP="00314D61">
            <w:pPr>
              <w:spacing w:line="276" w:lineRule="auto"/>
              <w:rPr>
                <w:sz w:val="24"/>
                <w:szCs w:val="24"/>
                <w:lang w:val="lt-LT"/>
              </w:rPr>
            </w:pPr>
          </w:p>
          <w:p w:rsidR="00894AF6" w:rsidRPr="00D5742D" w:rsidRDefault="00894AF6" w:rsidP="00314D61">
            <w:pPr>
              <w:pStyle w:val="ListParagraph1"/>
              <w:numPr>
                <w:ilvl w:val="0"/>
                <w:numId w:val="6"/>
              </w:numPr>
              <w:spacing w:after="0"/>
              <w:ind w:left="0" w:firstLine="360"/>
              <w:rPr>
                <w:rFonts w:ascii="Times New Roman" w:hAnsi="Times New Roman"/>
                <w:sz w:val="24"/>
                <w:szCs w:val="24"/>
              </w:rPr>
            </w:pPr>
            <w:r>
              <w:rPr>
                <w:rFonts w:ascii="Times New Roman" w:hAnsi="Times New Roman"/>
                <w:sz w:val="24"/>
                <w:szCs w:val="24"/>
              </w:rPr>
              <w:t>Edukacinių aplinkų atnaujinimas ir turtinimas</w:t>
            </w:r>
            <w:r w:rsidRPr="00D5742D">
              <w:rPr>
                <w:rFonts w:ascii="Times New Roman" w:hAnsi="Times New Roman"/>
                <w:sz w:val="24"/>
                <w:szCs w:val="24"/>
              </w:rPr>
              <w:t>.</w:t>
            </w:r>
          </w:p>
          <w:p w:rsidR="00894AF6" w:rsidRDefault="00894AF6" w:rsidP="00314D61">
            <w:pPr>
              <w:pStyle w:val="ListParagraph1"/>
              <w:numPr>
                <w:ilvl w:val="0"/>
                <w:numId w:val="6"/>
              </w:numPr>
              <w:spacing w:after="0"/>
              <w:rPr>
                <w:rFonts w:ascii="Times New Roman" w:hAnsi="Times New Roman"/>
                <w:sz w:val="24"/>
                <w:szCs w:val="24"/>
              </w:rPr>
            </w:pPr>
            <w:r>
              <w:rPr>
                <w:rFonts w:ascii="Times New Roman" w:hAnsi="Times New Roman"/>
                <w:sz w:val="24"/>
                <w:szCs w:val="24"/>
              </w:rPr>
              <w:t>Mokyklos tradicinių renginių tęstinumas</w:t>
            </w:r>
            <w:r w:rsidRPr="00D5742D">
              <w:rPr>
                <w:rFonts w:ascii="Times New Roman" w:hAnsi="Times New Roman"/>
                <w:sz w:val="24"/>
                <w:szCs w:val="24"/>
              </w:rPr>
              <w:t>.</w:t>
            </w:r>
          </w:p>
          <w:p w:rsidR="00894AF6" w:rsidRPr="007E495D" w:rsidRDefault="00894AF6" w:rsidP="00314D61">
            <w:pPr>
              <w:pStyle w:val="ListParagraph1"/>
              <w:numPr>
                <w:ilvl w:val="0"/>
                <w:numId w:val="6"/>
              </w:numPr>
              <w:spacing w:after="0"/>
              <w:ind w:left="0" w:firstLine="360"/>
              <w:rPr>
                <w:rFonts w:ascii="Times New Roman" w:hAnsi="Times New Roman"/>
              </w:rPr>
            </w:pPr>
            <w:r>
              <w:rPr>
                <w:rFonts w:ascii="Times New Roman" w:hAnsi="Times New Roman"/>
                <w:sz w:val="24"/>
                <w:szCs w:val="24"/>
              </w:rPr>
              <w:t>G</w:t>
            </w:r>
            <w:r w:rsidRPr="00D5742D">
              <w:rPr>
                <w:rFonts w:ascii="Times New Roman" w:hAnsi="Times New Roman"/>
                <w:sz w:val="24"/>
                <w:szCs w:val="24"/>
              </w:rPr>
              <w:t>eri rezultatai rajono olimpiadose, konkursuose, varž</w:t>
            </w:r>
            <w:r>
              <w:rPr>
                <w:rFonts w:ascii="Times New Roman" w:hAnsi="Times New Roman"/>
                <w:sz w:val="24"/>
                <w:szCs w:val="24"/>
              </w:rPr>
              <w:t>ybose, projektuose.</w:t>
            </w:r>
          </w:p>
          <w:p w:rsidR="00894AF6" w:rsidRPr="007E495D" w:rsidRDefault="007A6311" w:rsidP="00314D61">
            <w:pPr>
              <w:pStyle w:val="ListParagraph1"/>
              <w:numPr>
                <w:ilvl w:val="0"/>
                <w:numId w:val="6"/>
              </w:numPr>
              <w:spacing w:after="0"/>
              <w:ind w:left="0" w:firstLine="360"/>
              <w:rPr>
                <w:rFonts w:ascii="Times New Roman" w:hAnsi="Times New Roman"/>
                <w:sz w:val="24"/>
                <w:szCs w:val="24"/>
              </w:rPr>
            </w:pPr>
            <w:r>
              <w:rPr>
                <w:rFonts w:ascii="Times New Roman" w:hAnsi="Times New Roman"/>
                <w:sz w:val="24"/>
                <w:szCs w:val="24"/>
              </w:rPr>
              <w:t>P</w:t>
            </w:r>
            <w:r w:rsidR="00894AF6">
              <w:rPr>
                <w:rFonts w:ascii="Times New Roman" w:hAnsi="Times New Roman"/>
                <w:sz w:val="24"/>
                <w:szCs w:val="24"/>
              </w:rPr>
              <w:t>edagoginės-socialinės ir psichologinės pagalbos mokiniui užtikrinimas.</w:t>
            </w:r>
          </w:p>
          <w:p w:rsidR="00894AF6" w:rsidRPr="007E495D" w:rsidRDefault="00894AF6" w:rsidP="00314D61">
            <w:pPr>
              <w:pStyle w:val="ListParagraph1"/>
              <w:numPr>
                <w:ilvl w:val="0"/>
                <w:numId w:val="6"/>
              </w:numPr>
              <w:spacing w:after="0"/>
              <w:ind w:left="0" w:firstLine="360"/>
              <w:rPr>
                <w:rFonts w:ascii="Times New Roman" w:hAnsi="Times New Roman"/>
                <w:sz w:val="24"/>
                <w:szCs w:val="24"/>
              </w:rPr>
            </w:pPr>
            <w:r w:rsidRPr="00D5742D">
              <w:rPr>
                <w:rFonts w:ascii="Times New Roman" w:hAnsi="Times New Roman"/>
                <w:sz w:val="24"/>
                <w:szCs w:val="24"/>
              </w:rPr>
              <w:t>Efektyviai veikianti skatinimo mokytis ir dalyvauti įvairioje veikloje sistema.</w:t>
            </w:r>
          </w:p>
          <w:p w:rsidR="00894AF6" w:rsidRDefault="00894AF6" w:rsidP="00314D61">
            <w:pPr>
              <w:pStyle w:val="ListParagraph1"/>
              <w:numPr>
                <w:ilvl w:val="0"/>
                <w:numId w:val="6"/>
              </w:numPr>
              <w:spacing w:after="0"/>
              <w:rPr>
                <w:rFonts w:ascii="Times New Roman" w:hAnsi="Times New Roman"/>
                <w:sz w:val="24"/>
                <w:szCs w:val="24"/>
              </w:rPr>
            </w:pPr>
            <w:r>
              <w:rPr>
                <w:rFonts w:ascii="Times New Roman" w:hAnsi="Times New Roman"/>
                <w:sz w:val="24"/>
                <w:szCs w:val="24"/>
              </w:rPr>
              <w:t>Sistemingas ugdymas karjerai.</w:t>
            </w:r>
          </w:p>
          <w:p w:rsidR="00314D61" w:rsidRPr="001D60EC" w:rsidRDefault="007A6311" w:rsidP="001D60EC">
            <w:pPr>
              <w:pStyle w:val="ListParagraph1"/>
              <w:numPr>
                <w:ilvl w:val="0"/>
                <w:numId w:val="6"/>
              </w:numPr>
              <w:spacing w:after="0"/>
              <w:ind w:left="0" w:firstLine="360"/>
              <w:rPr>
                <w:rFonts w:ascii="Times New Roman" w:hAnsi="Times New Roman"/>
                <w:sz w:val="24"/>
                <w:szCs w:val="24"/>
              </w:rPr>
            </w:pPr>
            <w:r>
              <w:rPr>
                <w:rFonts w:ascii="Times New Roman" w:hAnsi="Times New Roman"/>
                <w:sz w:val="24"/>
                <w:szCs w:val="24"/>
              </w:rPr>
              <w:t>Naudinga, įtraukianti</w:t>
            </w:r>
            <w:r w:rsidR="00894AF6" w:rsidRPr="007E495D">
              <w:rPr>
                <w:rFonts w:ascii="Times New Roman" w:hAnsi="Times New Roman"/>
                <w:sz w:val="24"/>
                <w:szCs w:val="24"/>
              </w:rPr>
              <w:t>, įvairi p</w:t>
            </w:r>
            <w:r w:rsidR="00894AF6">
              <w:rPr>
                <w:rFonts w:ascii="Times New Roman" w:hAnsi="Times New Roman"/>
                <w:sz w:val="24"/>
                <w:szCs w:val="24"/>
              </w:rPr>
              <w:t>rojektinė veikla.</w:t>
            </w:r>
          </w:p>
        </w:tc>
        <w:tc>
          <w:tcPr>
            <w:tcW w:w="4927" w:type="dxa"/>
          </w:tcPr>
          <w:p w:rsidR="00B86053" w:rsidRPr="00132664" w:rsidRDefault="00B86053" w:rsidP="00314D61">
            <w:pPr>
              <w:spacing w:line="276" w:lineRule="auto"/>
              <w:rPr>
                <w:b/>
                <w:sz w:val="24"/>
                <w:szCs w:val="24"/>
                <w:lang w:val="lt-LT"/>
              </w:rPr>
            </w:pPr>
          </w:p>
          <w:p w:rsidR="00B86053" w:rsidRPr="00B86053" w:rsidRDefault="00B86053" w:rsidP="00314D61">
            <w:pPr>
              <w:spacing w:line="276" w:lineRule="auto"/>
              <w:rPr>
                <w:b/>
                <w:sz w:val="24"/>
                <w:szCs w:val="24"/>
                <w:lang w:val="lt-LT"/>
              </w:rPr>
            </w:pPr>
            <w:r w:rsidRPr="00B86053">
              <w:rPr>
                <w:b/>
                <w:sz w:val="24"/>
                <w:szCs w:val="24"/>
                <w:lang w:val="lt-LT"/>
              </w:rPr>
              <w:t>SILPNYBĖS</w:t>
            </w:r>
          </w:p>
          <w:p w:rsidR="00B86053" w:rsidRPr="00B86053" w:rsidRDefault="00B86053" w:rsidP="00314D61">
            <w:pPr>
              <w:spacing w:line="276" w:lineRule="auto"/>
              <w:rPr>
                <w:sz w:val="24"/>
                <w:szCs w:val="24"/>
                <w:lang w:val="lt-LT"/>
              </w:rPr>
            </w:pPr>
          </w:p>
          <w:p w:rsidR="00894AF6" w:rsidRDefault="00107BE3" w:rsidP="00314D61">
            <w:pPr>
              <w:pStyle w:val="ListParagraph1"/>
              <w:numPr>
                <w:ilvl w:val="0"/>
                <w:numId w:val="7"/>
              </w:numPr>
              <w:spacing w:after="0"/>
              <w:ind w:left="0" w:firstLine="360"/>
              <w:rPr>
                <w:rFonts w:ascii="Times New Roman" w:hAnsi="Times New Roman"/>
                <w:sz w:val="24"/>
                <w:szCs w:val="24"/>
              </w:rPr>
            </w:pPr>
            <w:r>
              <w:rPr>
                <w:rFonts w:ascii="Times New Roman" w:hAnsi="Times New Roman"/>
                <w:sz w:val="24"/>
                <w:szCs w:val="24"/>
              </w:rPr>
              <w:t>Per mažai</w:t>
            </w:r>
            <w:r w:rsidR="00894AF6">
              <w:rPr>
                <w:rFonts w:ascii="Times New Roman" w:hAnsi="Times New Roman"/>
                <w:sz w:val="24"/>
                <w:szCs w:val="24"/>
              </w:rPr>
              <w:t xml:space="preserve"> analizuojama mokinių pažanga.</w:t>
            </w:r>
          </w:p>
          <w:p w:rsidR="00894AF6" w:rsidRPr="00D5742D" w:rsidRDefault="00894AF6" w:rsidP="00314D61">
            <w:pPr>
              <w:pStyle w:val="ListParagraph1"/>
              <w:numPr>
                <w:ilvl w:val="0"/>
                <w:numId w:val="7"/>
              </w:numPr>
              <w:spacing w:after="0"/>
              <w:ind w:left="35" w:firstLine="325"/>
              <w:rPr>
                <w:rFonts w:ascii="Times New Roman" w:hAnsi="Times New Roman"/>
                <w:sz w:val="24"/>
                <w:szCs w:val="24"/>
              </w:rPr>
            </w:pPr>
            <w:r>
              <w:rPr>
                <w:rFonts w:ascii="Times New Roman" w:hAnsi="Times New Roman"/>
                <w:sz w:val="24"/>
                <w:szCs w:val="24"/>
              </w:rPr>
              <w:t>Mokinių atsakomybės stoka už savo mokymąsi ir poelgius.</w:t>
            </w:r>
          </w:p>
          <w:p w:rsidR="00894AF6" w:rsidRDefault="00894AF6" w:rsidP="00314D61">
            <w:pPr>
              <w:pStyle w:val="ListParagraph1"/>
              <w:numPr>
                <w:ilvl w:val="0"/>
                <w:numId w:val="7"/>
              </w:numPr>
              <w:spacing w:after="0"/>
              <w:ind w:left="0" w:firstLine="357"/>
              <w:rPr>
                <w:rFonts w:ascii="Times New Roman" w:hAnsi="Times New Roman"/>
                <w:sz w:val="24"/>
                <w:szCs w:val="24"/>
              </w:rPr>
            </w:pPr>
            <w:r w:rsidRPr="00D5742D">
              <w:rPr>
                <w:rFonts w:ascii="Times New Roman" w:hAnsi="Times New Roman"/>
                <w:sz w:val="24"/>
                <w:szCs w:val="24"/>
              </w:rPr>
              <w:t xml:space="preserve">Dalies </w:t>
            </w:r>
            <w:r>
              <w:rPr>
                <w:rFonts w:ascii="Times New Roman" w:hAnsi="Times New Roman"/>
                <w:sz w:val="24"/>
                <w:szCs w:val="24"/>
              </w:rPr>
              <w:t xml:space="preserve">mokinių </w:t>
            </w:r>
            <w:r w:rsidRPr="00D5742D">
              <w:rPr>
                <w:rFonts w:ascii="Times New Roman" w:hAnsi="Times New Roman"/>
                <w:sz w:val="24"/>
                <w:szCs w:val="24"/>
              </w:rPr>
              <w:t>tėvų nepakankam</w:t>
            </w:r>
            <w:r>
              <w:rPr>
                <w:rFonts w:ascii="Times New Roman" w:hAnsi="Times New Roman"/>
                <w:sz w:val="24"/>
                <w:szCs w:val="24"/>
              </w:rPr>
              <w:t>as domėjimasis ugdymo procesu, rezultatais ir elgesiu mokykloje.</w:t>
            </w:r>
          </w:p>
          <w:p w:rsidR="00894AF6" w:rsidRPr="00D5742D" w:rsidRDefault="007A6311" w:rsidP="00314D61">
            <w:pPr>
              <w:pStyle w:val="ListParagraph1"/>
              <w:numPr>
                <w:ilvl w:val="0"/>
                <w:numId w:val="7"/>
              </w:numPr>
              <w:spacing w:after="0"/>
              <w:ind w:left="714" w:hanging="357"/>
              <w:rPr>
                <w:rFonts w:ascii="Times New Roman" w:hAnsi="Times New Roman"/>
                <w:sz w:val="24"/>
                <w:szCs w:val="24"/>
              </w:rPr>
            </w:pPr>
            <w:r>
              <w:rPr>
                <w:rFonts w:ascii="Times New Roman" w:hAnsi="Times New Roman"/>
                <w:sz w:val="24"/>
                <w:szCs w:val="24"/>
              </w:rPr>
              <w:t>Dalis tėvų pervertina vaikų gebėjimus.</w:t>
            </w:r>
          </w:p>
          <w:p w:rsidR="00894AF6" w:rsidRPr="0097044D" w:rsidRDefault="00894AF6" w:rsidP="00314D61">
            <w:pPr>
              <w:pStyle w:val="ListParagraph1"/>
              <w:numPr>
                <w:ilvl w:val="0"/>
                <w:numId w:val="7"/>
              </w:numPr>
              <w:spacing w:after="0"/>
              <w:ind w:left="0" w:firstLine="360"/>
              <w:rPr>
                <w:rFonts w:ascii="Times New Roman" w:hAnsi="Times New Roman"/>
                <w:sz w:val="24"/>
                <w:szCs w:val="24"/>
              </w:rPr>
            </w:pPr>
            <w:r w:rsidRPr="007E495D">
              <w:rPr>
                <w:rFonts w:ascii="Times New Roman" w:hAnsi="Times New Roman"/>
                <w:sz w:val="24"/>
                <w:szCs w:val="24"/>
              </w:rPr>
              <w:t>Nepakankamas tėvų į</w:t>
            </w:r>
            <w:r w:rsidR="000A7A39">
              <w:rPr>
                <w:rFonts w:ascii="Times New Roman" w:hAnsi="Times New Roman"/>
                <w:sz w:val="24"/>
                <w:szCs w:val="24"/>
              </w:rPr>
              <w:t>si</w:t>
            </w:r>
            <w:r w:rsidRPr="007E495D">
              <w:rPr>
                <w:rFonts w:ascii="Times New Roman" w:hAnsi="Times New Roman"/>
                <w:sz w:val="24"/>
                <w:szCs w:val="24"/>
              </w:rPr>
              <w:t>traukimas į mokyklos veiklą.</w:t>
            </w:r>
          </w:p>
          <w:p w:rsidR="00B86053" w:rsidRPr="001D60EC" w:rsidRDefault="00894AF6" w:rsidP="00314D61">
            <w:pPr>
              <w:pStyle w:val="ListParagraph1"/>
              <w:numPr>
                <w:ilvl w:val="0"/>
                <w:numId w:val="7"/>
              </w:numPr>
              <w:spacing w:after="0"/>
              <w:rPr>
                <w:rFonts w:ascii="Times New Roman" w:hAnsi="Times New Roman"/>
                <w:sz w:val="24"/>
                <w:szCs w:val="24"/>
              </w:rPr>
            </w:pPr>
            <w:r>
              <w:rPr>
                <w:rFonts w:ascii="Times New Roman" w:hAnsi="Times New Roman"/>
                <w:sz w:val="24"/>
                <w:szCs w:val="24"/>
              </w:rPr>
              <w:t>Mokytojai dirba keliose mokyklose.</w:t>
            </w:r>
          </w:p>
        </w:tc>
      </w:tr>
      <w:tr w:rsidR="00B86053" w:rsidTr="00B061AC">
        <w:tc>
          <w:tcPr>
            <w:tcW w:w="4927" w:type="dxa"/>
          </w:tcPr>
          <w:p w:rsidR="00B86053" w:rsidRPr="00132664" w:rsidRDefault="00B86053" w:rsidP="00314D61">
            <w:pPr>
              <w:spacing w:line="276" w:lineRule="auto"/>
              <w:rPr>
                <w:b/>
                <w:sz w:val="24"/>
                <w:szCs w:val="24"/>
                <w:lang w:val="lt-LT"/>
              </w:rPr>
            </w:pPr>
          </w:p>
          <w:p w:rsidR="00B86053" w:rsidRPr="00B86053" w:rsidRDefault="00B86053" w:rsidP="00314D61">
            <w:pPr>
              <w:spacing w:line="276" w:lineRule="auto"/>
              <w:rPr>
                <w:b/>
                <w:sz w:val="24"/>
                <w:szCs w:val="24"/>
                <w:lang w:val="lt-LT"/>
              </w:rPr>
            </w:pPr>
            <w:r w:rsidRPr="00B86053">
              <w:rPr>
                <w:b/>
                <w:sz w:val="24"/>
                <w:szCs w:val="24"/>
                <w:lang w:val="lt-LT"/>
              </w:rPr>
              <w:t>GALIMYBĖS</w:t>
            </w:r>
          </w:p>
          <w:p w:rsidR="00B86053" w:rsidRPr="00B86053" w:rsidRDefault="00B86053" w:rsidP="00314D61">
            <w:pPr>
              <w:spacing w:line="276" w:lineRule="auto"/>
              <w:rPr>
                <w:sz w:val="24"/>
                <w:szCs w:val="24"/>
                <w:lang w:val="lt-LT"/>
              </w:rPr>
            </w:pPr>
          </w:p>
          <w:p w:rsidR="00894AF6" w:rsidRPr="00AE534C" w:rsidRDefault="00894AF6" w:rsidP="00314D61">
            <w:pPr>
              <w:pStyle w:val="ListParagraph1"/>
              <w:numPr>
                <w:ilvl w:val="0"/>
                <w:numId w:val="8"/>
              </w:numPr>
              <w:spacing w:after="0"/>
              <w:ind w:left="0" w:firstLine="360"/>
              <w:rPr>
                <w:rFonts w:ascii="Times New Roman" w:hAnsi="Times New Roman"/>
                <w:sz w:val="24"/>
                <w:szCs w:val="24"/>
              </w:rPr>
            </w:pPr>
            <w:r w:rsidRPr="00AE534C">
              <w:rPr>
                <w:rFonts w:ascii="Times New Roman" w:hAnsi="Times New Roman"/>
                <w:sz w:val="24"/>
                <w:szCs w:val="24"/>
              </w:rPr>
              <w:t>Bendradarbiavimas su kitomis ugdymo įstaigomis, Zapyškio seniūnijoje veikiančiomis įmonėmis.</w:t>
            </w:r>
          </w:p>
          <w:p w:rsidR="00894AF6" w:rsidRPr="00AE534C" w:rsidRDefault="00894AF6" w:rsidP="00314D61">
            <w:pPr>
              <w:pStyle w:val="ListParagraph1"/>
              <w:numPr>
                <w:ilvl w:val="0"/>
                <w:numId w:val="8"/>
              </w:numPr>
              <w:spacing w:after="0"/>
              <w:ind w:left="0" w:firstLine="360"/>
              <w:rPr>
                <w:rFonts w:ascii="Times New Roman" w:hAnsi="Times New Roman"/>
                <w:sz w:val="24"/>
                <w:szCs w:val="24"/>
              </w:rPr>
            </w:pPr>
            <w:r w:rsidRPr="00AE534C">
              <w:rPr>
                <w:rFonts w:ascii="Times New Roman" w:hAnsi="Times New Roman"/>
                <w:sz w:val="24"/>
                <w:szCs w:val="24"/>
              </w:rPr>
              <w:t xml:space="preserve">Virš </w:t>
            </w:r>
            <w:r w:rsidR="007A6311">
              <w:rPr>
                <w:rFonts w:ascii="Times New Roman" w:hAnsi="Times New Roman"/>
                <w:sz w:val="24"/>
                <w:szCs w:val="24"/>
              </w:rPr>
              <w:t>20</w:t>
            </w:r>
            <w:r w:rsidRPr="00AE534C">
              <w:rPr>
                <w:rFonts w:ascii="Times New Roman" w:hAnsi="Times New Roman"/>
                <w:sz w:val="24"/>
                <w:szCs w:val="24"/>
              </w:rPr>
              <w:t xml:space="preserve"> Zapyškio seniūnijoje esančių istorinių, kultūros ir gamtos paminklų, tinkamų </w:t>
            </w:r>
            <w:r w:rsidR="007A6311">
              <w:rPr>
                <w:rFonts w:ascii="Times New Roman" w:hAnsi="Times New Roman"/>
                <w:sz w:val="24"/>
                <w:szCs w:val="24"/>
              </w:rPr>
              <w:t>edukacinei veiklai organizuoti</w:t>
            </w:r>
            <w:r w:rsidRPr="00AE534C">
              <w:rPr>
                <w:rFonts w:ascii="Times New Roman" w:hAnsi="Times New Roman"/>
                <w:sz w:val="24"/>
                <w:szCs w:val="24"/>
              </w:rPr>
              <w:t>.</w:t>
            </w:r>
          </w:p>
          <w:p w:rsidR="00894AF6" w:rsidRPr="00AE534C" w:rsidRDefault="00894AF6" w:rsidP="00314D61">
            <w:pPr>
              <w:pStyle w:val="ListParagraph1"/>
              <w:numPr>
                <w:ilvl w:val="0"/>
                <w:numId w:val="8"/>
              </w:numPr>
              <w:spacing w:after="0"/>
              <w:ind w:left="0" w:firstLine="360"/>
              <w:rPr>
                <w:rFonts w:ascii="Times New Roman" w:hAnsi="Times New Roman"/>
                <w:sz w:val="24"/>
                <w:szCs w:val="24"/>
              </w:rPr>
            </w:pPr>
            <w:r w:rsidRPr="00AE534C">
              <w:rPr>
                <w:rFonts w:ascii="Times New Roman" w:hAnsi="Times New Roman"/>
                <w:sz w:val="24"/>
                <w:szCs w:val="24"/>
              </w:rPr>
              <w:t>Iškilių asmenybių, įvairių profesijų atstovų, galinčių motyvuoti mokinius saviugdai ir mokymuisi, dalyvavimas mokyklos gyvenime.</w:t>
            </w:r>
          </w:p>
          <w:p w:rsidR="00894AF6" w:rsidRPr="00AE534C" w:rsidRDefault="00894AF6" w:rsidP="00314D61">
            <w:pPr>
              <w:pStyle w:val="ListParagraph1"/>
              <w:numPr>
                <w:ilvl w:val="0"/>
                <w:numId w:val="8"/>
              </w:numPr>
              <w:spacing w:after="0"/>
              <w:ind w:left="0" w:firstLine="360"/>
              <w:rPr>
                <w:rFonts w:ascii="Times New Roman" w:hAnsi="Times New Roman"/>
              </w:rPr>
            </w:pPr>
            <w:r w:rsidRPr="00AE534C">
              <w:rPr>
                <w:rFonts w:ascii="Times New Roman" w:hAnsi="Times New Roman"/>
                <w:sz w:val="24"/>
                <w:szCs w:val="24"/>
              </w:rPr>
              <w:t>IKT įrangos atnaujinimas biblioteko</w:t>
            </w:r>
            <w:r w:rsidR="006765D0">
              <w:rPr>
                <w:rFonts w:ascii="Times New Roman" w:hAnsi="Times New Roman"/>
                <w:sz w:val="24"/>
                <w:szCs w:val="24"/>
              </w:rPr>
              <w:t>s vaizdo internetinėje skaitykloje</w:t>
            </w:r>
            <w:r w:rsidRPr="00AE534C">
              <w:rPr>
                <w:rFonts w:ascii="Times New Roman" w:hAnsi="Times New Roman"/>
                <w:sz w:val="24"/>
                <w:szCs w:val="24"/>
              </w:rPr>
              <w:t>.</w:t>
            </w:r>
          </w:p>
          <w:p w:rsidR="00894AF6" w:rsidRPr="007A6311" w:rsidRDefault="00894AF6" w:rsidP="00314D61">
            <w:pPr>
              <w:pStyle w:val="ListParagraph1"/>
              <w:numPr>
                <w:ilvl w:val="0"/>
                <w:numId w:val="8"/>
              </w:numPr>
              <w:spacing w:after="0"/>
              <w:rPr>
                <w:rFonts w:ascii="Times New Roman" w:hAnsi="Times New Roman"/>
                <w:sz w:val="24"/>
                <w:szCs w:val="24"/>
              </w:rPr>
            </w:pPr>
            <w:r w:rsidRPr="00AE534C">
              <w:rPr>
                <w:rFonts w:ascii="Times New Roman" w:hAnsi="Times New Roman"/>
                <w:sz w:val="24"/>
                <w:szCs w:val="24"/>
              </w:rPr>
              <w:t>Neformaliojo švietimo įvairovės plėtra.</w:t>
            </w:r>
          </w:p>
          <w:p w:rsidR="00894AF6" w:rsidRPr="00AE534C" w:rsidRDefault="00894AF6" w:rsidP="00314D61">
            <w:pPr>
              <w:pStyle w:val="ListParagraph1"/>
              <w:numPr>
                <w:ilvl w:val="0"/>
                <w:numId w:val="8"/>
              </w:numPr>
              <w:spacing w:after="0"/>
              <w:rPr>
                <w:rFonts w:ascii="Times New Roman" w:hAnsi="Times New Roman"/>
              </w:rPr>
            </w:pPr>
            <w:r w:rsidRPr="00AE534C">
              <w:rPr>
                <w:rFonts w:ascii="Times New Roman" w:hAnsi="Times New Roman"/>
                <w:sz w:val="24"/>
                <w:szCs w:val="24"/>
              </w:rPr>
              <w:t>Emigravusių šeimų vaikų grįžimas.</w:t>
            </w:r>
          </w:p>
          <w:p w:rsidR="00894AF6" w:rsidRPr="00AE534C" w:rsidRDefault="00894AF6" w:rsidP="00314D61">
            <w:pPr>
              <w:pStyle w:val="ListParagraph1"/>
              <w:numPr>
                <w:ilvl w:val="0"/>
                <w:numId w:val="8"/>
              </w:numPr>
              <w:spacing w:after="0"/>
              <w:ind w:left="0" w:firstLine="360"/>
              <w:rPr>
                <w:rFonts w:ascii="Times New Roman" w:hAnsi="Times New Roman"/>
                <w:sz w:val="24"/>
                <w:szCs w:val="24"/>
              </w:rPr>
            </w:pPr>
            <w:r w:rsidRPr="00AE534C">
              <w:rPr>
                <w:rFonts w:ascii="Times New Roman" w:hAnsi="Times New Roman"/>
                <w:sz w:val="24"/>
                <w:szCs w:val="24"/>
              </w:rPr>
              <w:t xml:space="preserve">Zapyškis miestelis, įgijęs kurortinės teritorijos statusą, tampa patrauklesnis jaunoms šeimoms. </w:t>
            </w:r>
          </w:p>
          <w:p w:rsidR="00B86053" w:rsidRPr="00B86053" w:rsidRDefault="00B86053" w:rsidP="00314D61">
            <w:pPr>
              <w:spacing w:line="276" w:lineRule="auto"/>
              <w:rPr>
                <w:sz w:val="24"/>
                <w:szCs w:val="24"/>
                <w:lang w:val="lt-LT"/>
              </w:rPr>
            </w:pPr>
          </w:p>
        </w:tc>
        <w:tc>
          <w:tcPr>
            <w:tcW w:w="4927" w:type="dxa"/>
          </w:tcPr>
          <w:p w:rsidR="00B86053" w:rsidRPr="00132664" w:rsidRDefault="00B86053" w:rsidP="00314D61">
            <w:pPr>
              <w:spacing w:line="276" w:lineRule="auto"/>
              <w:rPr>
                <w:b/>
                <w:sz w:val="24"/>
                <w:szCs w:val="24"/>
                <w:lang w:val="lt-LT"/>
              </w:rPr>
            </w:pPr>
          </w:p>
          <w:p w:rsidR="00B86053" w:rsidRPr="00B86053" w:rsidRDefault="00B86053" w:rsidP="00314D61">
            <w:pPr>
              <w:spacing w:line="276" w:lineRule="auto"/>
              <w:rPr>
                <w:b/>
                <w:sz w:val="24"/>
                <w:szCs w:val="24"/>
                <w:lang w:val="lt-LT"/>
              </w:rPr>
            </w:pPr>
            <w:r w:rsidRPr="00B86053">
              <w:rPr>
                <w:b/>
                <w:sz w:val="24"/>
                <w:szCs w:val="24"/>
                <w:lang w:val="lt-LT"/>
              </w:rPr>
              <w:t>GRĖSMĖS</w:t>
            </w:r>
          </w:p>
          <w:p w:rsidR="00B86053" w:rsidRPr="00B86053" w:rsidRDefault="00B86053" w:rsidP="00314D61">
            <w:pPr>
              <w:spacing w:line="276" w:lineRule="auto"/>
              <w:rPr>
                <w:sz w:val="24"/>
                <w:szCs w:val="24"/>
                <w:lang w:val="lt-LT"/>
              </w:rPr>
            </w:pPr>
          </w:p>
          <w:p w:rsidR="006765D0" w:rsidRPr="006765D0" w:rsidRDefault="006765D0" w:rsidP="00314D61">
            <w:pPr>
              <w:pStyle w:val="ListParagraph1"/>
              <w:numPr>
                <w:ilvl w:val="0"/>
                <w:numId w:val="9"/>
              </w:numPr>
              <w:spacing w:after="0"/>
              <w:ind w:left="0" w:firstLine="360"/>
              <w:rPr>
                <w:rFonts w:ascii="Times New Roman" w:hAnsi="Times New Roman"/>
                <w:sz w:val="24"/>
                <w:szCs w:val="24"/>
              </w:rPr>
            </w:pPr>
            <w:r>
              <w:rPr>
                <w:rFonts w:ascii="Times New Roman" w:hAnsi="Times New Roman"/>
                <w:sz w:val="24"/>
                <w:szCs w:val="24"/>
              </w:rPr>
              <w:t>Nėra prailgintos darbo dienos grupės auklėtojo etato.</w:t>
            </w:r>
          </w:p>
          <w:p w:rsidR="006765D0" w:rsidRPr="006765D0" w:rsidRDefault="006765D0" w:rsidP="00314D61">
            <w:pPr>
              <w:pStyle w:val="ListParagraph1"/>
              <w:numPr>
                <w:ilvl w:val="0"/>
                <w:numId w:val="9"/>
              </w:numPr>
              <w:spacing w:after="0"/>
              <w:ind w:left="0" w:firstLine="360"/>
              <w:rPr>
                <w:rFonts w:ascii="Times New Roman" w:hAnsi="Times New Roman"/>
                <w:sz w:val="24"/>
                <w:szCs w:val="24"/>
              </w:rPr>
            </w:pPr>
            <w:r>
              <w:rPr>
                <w:rFonts w:ascii="Times New Roman" w:hAnsi="Times New Roman"/>
                <w:sz w:val="24"/>
                <w:szCs w:val="24"/>
              </w:rPr>
              <w:t xml:space="preserve">Nėra </w:t>
            </w:r>
            <w:r w:rsidR="006E2CE2">
              <w:rPr>
                <w:rFonts w:ascii="Times New Roman" w:hAnsi="Times New Roman"/>
                <w:sz w:val="24"/>
                <w:szCs w:val="24"/>
              </w:rPr>
              <w:t>psichologo,</w:t>
            </w:r>
            <w:r>
              <w:rPr>
                <w:rFonts w:ascii="Times New Roman" w:hAnsi="Times New Roman"/>
                <w:sz w:val="24"/>
                <w:szCs w:val="24"/>
              </w:rPr>
              <w:t xml:space="preserve"> socialinio pedagogo</w:t>
            </w:r>
            <w:r w:rsidR="006E2CE2">
              <w:rPr>
                <w:rFonts w:ascii="Times New Roman" w:hAnsi="Times New Roman"/>
                <w:sz w:val="24"/>
                <w:szCs w:val="24"/>
              </w:rPr>
              <w:t>, sveikatos specialisto</w:t>
            </w:r>
            <w:r>
              <w:rPr>
                <w:rFonts w:ascii="Times New Roman" w:hAnsi="Times New Roman"/>
                <w:sz w:val="24"/>
                <w:szCs w:val="24"/>
              </w:rPr>
              <w:t xml:space="preserve"> kabinetų, atitinkančios reikalavimus sporto salės, technologijų, s</w:t>
            </w:r>
            <w:r w:rsidRPr="00E86CE5">
              <w:rPr>
                <w:rFonts w:ascii="Times New Roman" w:hAnsi="Times New Roman"/>
                <w:sz w:val="24"/>
                <w:szCs w:val="24"/>
              </w:rPr>
              <w:t>p</w:t>
            </w:r>
            <w:r>
              <w:rPr>
                <w:rFonts w:ascii="Times New Roman" w:hAnsi="Times New Roman"/>
                <w:sz w:val="24"/>
                <w:szCs w:val="24"/>
              </w:rPr>
              <w:t xml:space="preserve">ecializuotų chemijos, fizikos </w:t>
            </w:r>
            <w:r w:rsidRPr="00E86CE5">
              <w:rPr>
                <w:rFonts w:ascii="Times New Roman" w:hAnsi="Times New Roman"/>
                <w:sz w:val="24"/>
                <w:szCs w:val="24"/>
              </w:rPr>
              <w:t>kabinetų.</w:t>
            </w:r>
          </w:p>
          <w:p w:rsidR="006765D0" w:rsidRDefault="006765D0" w:rsidP="00314D61">
            <w:pPr>
              <w:pStyle w:val="ListParagraph1"/>
              <w:numPr>
                <w:ilvl w:val="0"/>
                <w:numId w:val="9"/>
              </w:numPr>
              <w:spacing w:after="0"/>
              <w:ind w:left="0" w:firstLine="360"/>
              <w:rPr>
                <w:rFonts w:ascii="Times New Roman" w:hAnsi="Times New Roman"/>
                <w:sz w:val="24"/>
                <w:szCs w:val="24"/>
              </w:rPr>
            </w:pPr>
            <w:r w:rsidRPr="00170E32">
              <w:rPr>
                <w:rFonts w:ascii="Times New Roman" w:hAnsi="Times New Roman"/>
                <w:sz w:val="24"/>
                <w:szCs w:val="24"/>
              </w:rPr>
              <w:t>Mokinių, nebaigusių pagrindinės mokyklos, išėjimas mokytis į gimnazijas</w:t>
            </w:r>
            <w:r>
              <w:rPr>
                <w:rFonts w:ascii="Times New Roman" w:hAnsi="Times New Roman"/>
                <w:sz w:val="24"/>
                <w:szCs w:val="24"/>
              </w:rPr>
              <w:t>.</w:t>
            </w:r>
          </w:p>
          <w:p w:rsidR="006765D0" w:rsidRPr="00170E32" w:rsidRDefault="006765D0" w:rsidP="00314D61">
            <w:pPr>
              <w:pStyle w:val="ListParagraph1"/>
              <w:numPr>
                <w:ilvl w:val="0"/>
                <w:numId w:val="9"/>
              </w:numPr>
              <w:spacing w:after="0"/>
              <w:ind w:left="35" w:firstLine="325"/>
              <w:rPr>
                <w:rFonts w:ascii="Times New Roman" w:hAnsi="Times New Roman"/>
                <w:sz w:val="24"/>
                <w:szCs w:val="24"/>
              </w:rPr>
            </w:pPr>
            <w:r w:rsidRPr="00170E32">
              <w:rPr>
                <w:rFonts w:ascii="Times New Roman" w:hAnsi="Times New Roman"/>
                <w:sz w:val="24"/>
                <w:szCs w:val="24"/>
              </w:rPr>
              <w:t>Išorinių socialinių neg</w:t>
            </w:r>
            <w:r>
              <w:rPr>
                <w:rFonts w:ascii="Times New Roman" w:hAnsi="Times New Roman"/>
                <w:sz w:val="24"/>
                <w:szCs w:val="24"/>
              </w:rPr>
              <w:t>erovių (psichotropinių</w:t>
            </w:r>
            <w:r w:rsidRPr="00170E32">
              <w:rPr>
                <w:rFonts w:ascii="Times New Roman" w:hAnsi="Times New Roman"/>
                <w:sz w:val="24"/>
                <w:szCs w:val="24"/>
              </w:rPr>
              <w:t xml:space="preserve"> medžiag</w:t>
            </w:r>
            <w:r>
              <w:rPr>
                <w:rFonts w:ascii="Times New Roman" w:hAnsi="Times New Roman"/>
                <w:sz w:val="24"/>
                <w:szCs w:val="24"/>
              </w:rPr>
              <w:t xml:space="preserve">ų, per didelio medijų naudojimo, </w:t>
            </w:r>
            <w:r w:rsidRPr="00170E32">
              <w:rPr>
                <w:rFonts w:ascii="Times New Roman" w:hAnsi="Times New Roman"/>
                <w:sz w:val="24"/>
                <w:szCs w:val="24"/>
              </w:rPr>
              <w:t>smurt</w:t>
            </w:r>
            <w:r>
              <w:rPr>
                <w:rFonts w:ascii="Times New Roman" w:hAnsi="Times New Roman"/>
                <w:sz w:val="24"/>
                <w:szCs w:val="24"/>
              </w:rPr>
              <w:t>o</w:t>
            </w:r>
            <w:r w:rsidRPr="00170E32">
              <w:rPr>
                <w:rFonts w:ascii="Times New Roman" w:hAnsi="Times New Roman"/>
                <w:sz w:val="24"/>
                <w:szCs w:val="24"/>
              </w:rPr>
              <w:t xml:space="preserve">) skverbimasis į mokyklos socialinę aplinką. </w:t>
            </w:r>
          </w:p>
          <w:p w:rsidR="006765D0" w:rsidRDefault="006765D0" w:rsidP="00314D61">
            <w:pPr>
              <w:pStyle w:val="ListParagraph1"/>
              <w:numPr>
                <w:ilvl w:val="0"/>
                <w:numId w:val="9"/>
              </w:numPr>
              <w:spacing w:after="0"/>
              <w:rPr>
                <w:rFonts w:ascii="Times New Roman" w:hAnsi="Times New Roman"/>
                <w:sz w:val="24"/>
                <w:szCs w:val="24"/>
              </w:rPr>
            </w:pPr>
            <w:r>
              <w:rPr>
                <w:rFonts w:ascii="Times New Roman" w:hAnsi="Times New Roman"/>
                <w:sz w:val="24"/>
                <w:szCs w:val="24"/>
              </w:rPr>
              <w:t>Žemėjantys mokinių sveikatos rodikliai.</w:t>
            </w:r>
          </w:p>
          <w:p w:rsidR="006765D0" w:rsidRDefault="006765D0" w:rsidP="00314D61">
            <w:pPr>
              <w:pStyle w:val="ListParagraph1"/>
              <w:numPr>
                <w:ilvl w:val="0"/>
                <w:numId w:val="9"/>
              </w:numPr>
              <w:spacing w:after="0"/>
              <w:ind w:left="0" w:firstLine="360"/>
              <w:rPr>
                <w:rFonts w:ascii="Times New Roman" w:hAnsi="Times New Roman"/>
                <w:sz w:val="24"/>
                <w:szCs w:val="24"/>
              </w:rPr>
            </w:pPr>
            <w:r>
              <w:rPr>
                <w:rFonts w:ascii="Times New Roman" w:hAnsi="Times New Roman"/>
                <w:sz w:val="24"/>
                <w:szCs w:val="24"/>
              </w:rPr>
              <w:t>Dokumentacijos („popierizmo“) gausa atima daug mokytojo laiko.</w:t>
            </w:r>
          </w:p>
          <w:p w:rsidR="00B86053" w:rsidRPr="001D60EC" w:rsidRDefault="006765D0" w:rsidP="005E459D">
            <w:pPr>
              <w:pStyle w:val="ListParagraph1"/>
              <w:numPr>
                <w:ilvl w:val="0"/>
                <w:numId w:val="9"/>
              </w:numPr>
              <w:spacing w:after="0"/>
              <w:ind w:left="0" w:firstLine="360"/>
              <w:rPr>
                <w:rFonts w:ascii="Times New Roman" w:hAnsi="Times New Roman"/>
                <w:sz w:val="24"/>
                <w:szCs w:val="24"/>
              </w:rPr>
            </w:pPr>
            <w:r w:rsidRPr="005E459D">
              <w:rPr>
                <w:rFonts w:ascii="Times New Roman" w:hAnsi="Times New Roman"/>
                <w:sz w:val="24"/>
                <w:szCs w:val="24"/>
              </w:rPr>
              <w:t xml:space="preserve">Daugiau nei pusė mokinių </w:t>
            </w:r>
            <w:r w:rsidR="005E459D" w:rsidRPr="005E459D">
              <w:rPr>
                <w:rFonts w:ascii="Times New Roman" w:hAnsi="Times New Roman"/>
                <w:sz w:val="24"/>
                <w:szCs w:val="24"/>
              </w:rPr>
              <w:t xml:space="preserve">yra pavežami ir nuo 15 val. negali dalyvauti neformaliojo švietimo </w:t>
            </w:r>
            <w:proofErr w:type="spellStart"/>
            <w:r w:rsidR="005E459D" w:rsidRPr="005E459D">
              <w:rPr>
                <w:rFonts w:ascii="Times New Roman" w:hAnsi="Times New Roman"/>
                <w:sz w:val="24"/>
                <w:szCs w:val="24"/>
              </w:rPr>
              <w:t>užsiėmimuose</w:t>
            </w:r>
            <w:proofErr w:type="spellEnd"/>
            <w:r w:rsidR="005E459D" w:rsidRPr="005E459D">
              <w:rPr>
                <w:rFonts w:ascii="Times New Roman" w:hAnsi="Times New Roman"/>
                <w:sz w:val="24"/>
                <w:szCs w:val="24"/>
              </w:rPr>
              <w:t>.</w:t>
            </w:r>
          </w:p>
        </w:tc>
      </w:tr>
    </w:tbl>
    <w:p w:rsidR="007554C9" w:rsidRDefault="007554C9" w:rsidP="001D60EC">
      <w:pPr>
        <w:shd w:val="clear" w:color="auto" w:fill="FFFFFF"/>
        <w:spacing w:line="360" w:lineRule="auto"/>
        <w:ind w:firstLine="720"/>
        <w:jc w:val="both"/>
        <w:rPr>
          <w:sz w:val="24"/>
          <w:szCs w:val="24"/>
        </w:rPr>
      </w:pPr>
    </w:p>
    <w:p w:rsidR="00132664" w:rsidRDefault="00132664" w:rsidP="001D60EC">
      <w:pPr>
        <w:shd w:val="clear" w:color="auto" w:fill="FFFFFF"/>
        <w:spacing w:line="360" w:lineRule="auto"/>
        <w:ind w:firstLine="720"/>
        <w:jc w:val="both"/>
        <w:rPr>
          <w:sz w:val="24"/>
          <w:szCs w:val="24"/>
        </w:rPr>
      </w:pPr>
    </w:p>
    <w:p w:rsidR="00132664" w:rsidRDefault="00132664" w:rsidP="001D60EC">
      <w:pPr>
        <w:shd w:val="clear" w:color="auto" w:fill="FFFFFF"/>
        <w:spacing w:line="360" w:lineRule="auto"/>
        <w:ind w:firstLine="720"/>
        <w:jc w:val="both"/>
        <w:rPr>
          <w:sz w:val="24"/>
          <w:szCs w:val="24"/>
        </w:rPr>
      </w:pPr>
    </w:p>
    <w:p w:rsidR="00837881" w:rsidRPr="00B86053" w:rsidRDefault="00837881" w:rsidP="001D60EC">
      <w:pPr>
        <w:shd w:val="clear" w:color="auto" w:fill="FFFFFF"/>
        <w:spacing w:line="360" w:lineRule="auto"/>
        <w:ind w:firstLine="720"/>
        <w:jc w:val="both"/>
        <w:rPr>
          <w:sz w:val="24"/>
          <w:szCs w:val="24"/>
        </w:rPr>
      </w:pPr>
    </w:p>
    <w:p w:rsidR="0029406B" w:rsidRPr="00AA113B" w:rsidRDefault="00FB2A0D" w:rsidP="00F91F81">
      <w:pPr>
        <w:pStyle w:val="Antrat1"/>
        <w:spacing w:before="0" w:after="0" w:line="360" w:lineRule="auto"/>
        <w:jc w:val="center"/>
        <w:rPr>
          <w:lang w:val="lt-LT"/>
        </w:rPr>
      </w:pPr>
      <w:bookmarkStart w:id="8" w:name="_Toc505250944"/>
      <w:r>
        <w:rPr>
          <w:rFonts w:ascii="Times New Roman" w:hAnsi="Times New Roman"/>
          <w:sz w:val="24"/>
          <w:szCs w:val="24"/>
          <w:lang w:val="lt-LT"/>
        </w:rPr>
        <w:t xml:space="preserve">5. </w:t>
      </w:r>
      <w:r w:rsidR="0029406B" w:rsidRPr="002F4B02">
        <w:rPr>
          <w:rFonts w:ascii="Times New Roman" w:hAnsi="Times New Roman"/>
          <w:sz w:val="24"/>
          <w:szCs w:val="24"/>
          <w:lang w:val="lt-LT"/>
        </w:rPr>
        <w:t>MOKYKLOS VERTYBĖS</w:t>
      </w:r>
      <w:bookmarkEnd w:id="8"/>
    </w:p>
    <w:p w:rsidR="00F817C5" w:rsidRDefault="00F817C5" w:rsidP="00F91F81">
      <w:pPr>
        <w:shd w:val="clear" w:color="auto" w:fill="FFFFFF"/>
        <w:spacing w:line="360" w:lineRule="auto"/>
        <w:ind w:firstLine="720"/>
        <w:jc w:val="center"/>
        <w:rPr>
          <w:sz w:val="24"/>
          <w:szCs w:val="24"/>
          <w:lang w:val="lt-LT"/>
        </w:rPr>
      </w:pPr>
    </w:p>
    <w:p w:rsidR="006A7125" w:rsidRDefault="00A2742B" w:rsidP="00F91F81">
      <w:pPr>
        <w:numPr>
          <w:ilvl w:val="0"/>
          <w:numId w:val="35"/>
        </w:numPr>
        <w:spacing w:line="360" w:lineRule="auto"/>
        <w:rPr>
          <w:sz w:val="24"/>
          <w:szCs w:val="24"/>
          <w:lang w:val="lt-LT"/>
        </w:rPr>
      </w:pPr>
      <w:r>
        <w:rPr>
          <w:sz w:val="24"/>
          <w:szCs w:val="24"/>
          <w:lang w:val="lt-LT"/>
        </w:rPr>
        <w:t>Saviugda</w:t>
      </w:r>
      <w:r w:rsidR="00837881">
        <w:rPr>
          <w:sz w:val="24"/>
          <w:szCs w:val="24"/>
          <w:lang w:val="lt-LT"/>
        </w:rPr>
        <w:t>.</w:t>
      </w:r>
    </w:p>
    <w:p w:rsidR="00BA4FED" w:rsidRDefault="00BA4FED" w:rsidP="00F91F81">
      <w:pPr>
        <w:widowControl/>
        <w:numPr>
          <w:ilvl w:val="0"/>
          <w:numId w:val="35"/>
        </w:numPr>
        <w:autoSpaceDE/>
        <w:autoSpaceDN/>
        <w:adjustRightInd/>
        <w:spacing w:line="360" w:lineRule="auto"/>
        <w:rPr>
          <w:sz w:val="24"/>
          <w:szCs w:val="24"/>
          <w:lang w:val="lt-LT"/>
        </w:rPr>
      </w:pPr>
      <w:r>
        <w:rPr>
          <w:sz w:val="24"/>
          <w:szCs w:val="24"/>
          <w:lang w:val="lt-LT"/>
        </w:rPr>
        <w:t>T</w:t>
      </w:r>
      <w:r w:rsidRPr="007E6A0B">
        <w:rPr>
          <w:sz w:val="24"/>
          <w:szCs w:val="24"/>
          <w:lang w:val="lt-LT"/>
        </w:rPr>
        <w:t>autinė savimonė</w:t>
      </w:r>
      <w:r w:rsidR="00837881">
        <w:rPr>
          <w:sz w:val="24"/>
          <w:szCs w:val="24"/>
          <w:lang w:val="lt-LT"/>
        </w:rPr>
        <w:t>.</w:t>
      </w:r>
    </w:p>
    <w:p w:rsidR="00BA4FED" w:rsidRDefault="00BA4FED" w:rsidP="00F91F81">
      <w:pPr>
        <w:widowControl/>
        <w:numPr>
          <w:ilvl w:val="0"/>
          <w:numId w:val="35"/>
        </w:numPr>
        <w:autoSpaceDE/>
        <w:autoSpaceDN/>
        <w:adjustRightInd/>
        <w:spacing w:line="360" w:lineRule="auto"/>
        <w:rPr>
          <w:sz w:val="24"/>
          <w:szCs w:val="24"/>
          <w:lang w:val="lt-LT"/>
        </w:rPr>
      </w:pPr>
      <w:r>
        <w:rPr>
          <w:sz w:val="24"/>
          <w:szCs w:val="24"/>
          <w:lang w:val="lt-LT"/>
        </w:rPr>
        <w:t>Bendradarbiavimas</w:t>
      </w:r>
      <w:r w:rsidR="00837881">
        <w:rPr>
          <w:sz w:val="24"/>
          <w:szCs w:val="24"/>
          <w:lang w:val="lt-LT"/>
        </w:rPr>
        <w:t>.</w:t>
      </w:r>
    </w:p>
    <w:p w:rsidR="00B65869" w:rsidRPr="00BA4FED" w:rsidRDefault="006A7125" w:rsidP="00F91F81">
      <w:pPr>
        <w:widowControl/>
        <w:numPr>
          <w:ilvl w:val="0"/>
          <w:numId w:val="35"/>
        </w:numPr>
        <w:autoSpaceDE/>
        <w:autoSpaceDN/>
        <w:adjustRightInd/>
        <w:spacing w:line="360" w:lineRule="auto"/>
        <w:rPr>
          <w:sz w:val="24"/>
          <w:szCs w:val="24"/>
        </w:rPr>
      </w:pPr>
      <w:r w:rsidRPr="001C5136">
        <w:rPr>
          <w:sz w:val="24"/>
          <w:szCs w:val="24"/>
          <w:lang w:val="lt-LT"/>
        </w:rPr>
        <w:t>Tolerancija</w:t>
      </w:r>
      <w:r w:rsidR="00837881">
        <w:rPr>
          <w:sz w:val="24"/>
          <w:szCs w:val="24"/>
          <w:lang w:val="lt-LT"/>
        </w:rPr>
        <w:t>.</w:t>
      </w:r>
      <w:r w:rsidR="00A2742B">
        <w:rPr>
          <w:sz w:val="24"/>
          <w:szCs w:val="24"/>
          <w:lang w:val="lt-LT"/>
        </w:rPr>
        <w:t xml:space="preserve"> </w:t>
      </w:r>
    </w:p>
    <w:p w:rsidR="00BA4FED" w:rsidRDefault="00BA4FED" w:rsidP="00F91F81">
      <w:pPr>
        <w:widowControl/>
        <w:numPr>
          <w:ilvl w:val="0"/>
          <w:numId w:val="35"/>
        </w:numPr>
        <w:autoSpaceDE/>
        <w:autoSpaceDN/>
        <w:adjustRightInd/>
        <w:spacing w:line="360" w:lineRule="auto"/>
        <w:rPr>
          <w:sz w:val="24"/>
          <w:szCs w:val="24"/>
          <w:lang w:val="lt-LT"/>
        </w:rPr>
      </w:pPr>
      <w:r>
        <w:rPr>
          <w:sz w:val="24"/>
          <w:szCs w:val="24"/>
          <w:lang w:val="lt-LT"/>
        </w:rPr>
        <w:t>Saugumas</w:t>
      </w:r>
      <w:r w:rsidR="00837881">
        <w:rPr>
          <w:sz w:val="24"/>
          <w:szCs w:val="24"/>
          <w:lang w:val="lt-LT"/>
        </w:rPr>
        <w:t>.</w:t>
      </w:r>
    </w:p>
    <w:p w:rsidR="00A2742B" w:rsidRPr="00A2742B" w:rsidRDefault="00A2742B" w:rsidP="00F91F81">
      <w:pPr>
        <w:widowControl/>
        <w:numPr>
          <w:ilvl w:val="0"/>
          <w:numId w:val="35"/>
        </w:numPr>
        <w:autoSpaceDE/>
        <w:autoSpaceDN/>
        <w:adjustRightInd/>
        <w:spacing w:line="360" w:lineRule="auto"/>
        <w:rPr>
          <w:sz w:val="24"/>
          <w:szCs w:val="24"/>
          <w:lang w:val="lt-LT"/>
        </w:rPr>
      </w:pPr>
      <w:r w:rsidRPr="00A2742B">
        <w:rPr>
          <w:sz w:val="24"/>
          <w:szCs w:val="24"/>
          <w:lang w:val="lt-LT"/>
        </w:rPr>
        <w:t>Kūrybiškumas</w:t>
      </w:r>
      <w:r w:rsidR="00837881">
        <w:rPr>
          <w:sz w:val="24"/>
          <w:szCs w:val="24"/>
          <w:lang w:val="lt-LT"/>
        </w:rPr>
        <w:t>.</w:t>
      </w:r>
    </w:p>
    <w:p w:rsidR="00A2742B" w:rsidRDefault="00A2742B" w:rsidP="00F91F81">
      <w:pPr>
        <w:widowControl/>
        <w:numPr>
          <w:ilvl w:val="0"/>
          <w:numId w:val="35"/>
        </w:numPr>
        <w:autoSpaceDE/>
        <w:autoSpaceDN/>
        <w:adjustRightInd/>
        <w:spacing w:line="360" w:lineRule="auto"/>
        <w:rPr>
          <w:sz w:val="24"/>
          <w:szCs w:val="24"/>
          <w:lang w:val="lt-LT"/>
        </w:rPr>
      </w:pPr>
      <w:r>
        <w:rPr>
          <w:sz w:val="24"/>
          <w:szCs w:val="24"/>
          <w:lang w:val="lt-LT"/>
        </w:rPr>
        <w:t>Atvirumas naujovėms</w:t>
      </w:r>
      <w:r w:rsidR="00837881">
        <w:rPr>
          <w:sz w:val="24"/>
          <w:szCs w:val="24"/>
          <w:lang w:val="lt-LT"/>
        </w:rPr>
        <w:t>.</w:t>
      </w:r>
    </w:p>
    <w:p w:rsidR="00A2742B" w:rsidRDefault="00A2742B" w:rsidP="00F91F81">
      <w:pPr>
        <w:widowControl/>
        <w:numPr>
          <w:ilvl w:val="0"/>
          <w:numId w:val="35"/>
        </w:numPr>
        <w:autoSpaceDE/>
        <w:autoSpaceDN/>
        <w:adjustRightInd/>
        <w:spacing w:line="360" w:lineRule="auto"/>
        <w:rPr>
          <w:sz w:val="24"/>
          <w:szCs w:val="24"/>
          <w:lang w:val="lt-LT"/>
        </w:rPr>
      </w:pPr>
      <w:r>
        <w:rPr>
          <w:sz w:val="24"/>
          <w:szCs w:val="24"/>
          <w:lang w:val="lt-LT"/>
        </w:rPr>
        <w:t>Atsakingumas</w:t>
      </w:r>
      <w:r w:rsidR="00837881">
        <w:rPr>
          <w:sz w:val="24"/>
          <w:szCs w:val="24"/>
          <w:lang w:val="lt-LT"/>
        </w:rPr>
        <w:t>.</w:t>
      </w:r>
    </w:p>
    <w:p w:rsidR="00314D61" w:rsidRDefault="00314D61" w:rsidP="00F91F81">
      <w:pPr>
        <w:shd w:val="clear" w:color="auto" w:fill="FFFFFF"/>
        <w:spacing w:line="360" w:lineRule="auto"/>
        <w:ind w:left="720"/>
        <w:rPr>
          <w:b/>
          <w:bCs/>
          <w:sz w:val="24"/>
          <w:szCs w:val="24"/>
          <w:lang w:val="lt-LT"/>
        </w:rPr>
      </w:pPr>
    </w:p>
    <w:p w:rsidR="00314D61" w:rsidRPr="00F817C5" w:rsidRDefault="00FB2A0D" w:rsidP="00F91F81">
      <w:pPr>
        <w:pStyle w:val="Antrat1"/>
        <w:spacing w:before="0" w:after="0" w:line="360" w:lineRule="auto"/>
        <w:jc w:val="center"/>
        <w:rPr>
          <w:rFonts w:ascii="Times New Roman" w:hAnsi="Times New Roman"/>
          <w:bCs w:val="0"/>
          <w:sz w:val="24"/>
          <w:szCs w:val="24"/>
          <w:lang w:val="lt-LT"/>
        </w:rPr>
      </w:pPr>
      <w:bookmarkStart w:id="9" w:name="_Toc505250945"/>
      <w:r>
        <w:rPr>
          <w:rFonts w:ascii="Times New Roman" w:hAnsi="Times New Roman"/>
          <w:bCs w:val="0"/>
          <w:sz w:val="24"/>
          <w:szCs w:val="24"/>
          <w:lang w:val="lt-LT"/>
        </w:rPr>
        <w:t xml:space="preserve">6. </w:t>
      </w:r>
      <w:r w:rsidR="00314D61" w:rsidRPr="00F817C5">
        <w:rPr>
          <w:rFonts w:ascii="Times New Roman" w:hAnsi="Times New Roman"/>
          <w:bCs w:val="0"/>
          <w:sz w:val="24"/>
          <w:szCs w:val="24"/>
          <w:lang w:val="lt-LT"/>
        </w:rPr>
        <w:t>MOKYKLOS MISIJA</w:t>
      </w:r>
      <w:bookmarkEnd w:id="9"/>
    </w:p>
    <w:p w:rsidR="00314D61" w:rsidRDefault="00314D61" w:rsidP="00F91F81">
      <w:pPr>
        <w:widowControl/>
        <w:autoSpaceDE/>
        <w:autoSpaceDN/>
        <w:adjustRightInd/>
        <w:spacing w:line="360" w:lineRule="auto"/>
        <w:ind w:left="720"/>
        <w:jc w:val="both"/>
        <w:rPr>
          <w:sz w:val="24"/>
          <w:szCs w:val="24"/>
          <w:lang w:val="lt-LT"/>
        </w:rPr>
      </w:pPr>
    </w:p>
    <w:p w:rsidR="00314D61" w:rsidRDefault="00314D61" w:rsidP="00F91F81">
      <w:pPr>
        <w:widowControl/>
        <w:autoSpaceDE/>
        <w:autoSpaceDN/>
        <w:adjustRightInd/>
        <w:spacing w:line="360" w:lineRule="auto"/>
        <w:ind w:left="284" w:firstLine="1156"/>
        <w:jc w:val="both"/>
        <w:rPr>
          <w:sz w:val="24"/>
          <w:szCs w:val="24"/>
          <w:lang w:val="lt-LT"/>
        </w:rPr>
      </w:pPr>
      <w:r w:rsidRPr="002F104F">
        <w:rPr>
          <w:sz w:val="24"/>
          <w:szCs w:val="24"/>
          <w:lang w:val="lt-LT"/>
        </w:rPr>
        <w:t>Zapyškio pagrindinė mokykla –</w:t>
      </w:r>
      <w:r>
        <w:rPr>
          <w:sz w:val="24"/>
          <w:szCs w:val="24"/>
          <w:lang w:val="lt-LT"/>
        </w:rPr>
        <w:t xml:space="preserve"> </w:t>
      </w:r>
      <w:r w:rsidRPr="000D514E">
        <w:rPr>
          <w:sz w:val="24"/>
          <w:szCs w:val="24"/>
          <w:lang w:val="lt-LT"/>
        </w:rPr>
        <w:t xml:space="preserve">teikianti kokybišką </w:t>
      </w:r>
      <w:r w:rsidR="002F4B02">
        <w:rPr>
          <w:sz w:val="24"/>
          <w:szCs w:val="24"/>
          <w:lang w:val="lt-LT"/>
        </w:rPr>
        <w:t>ugdymą</w:t>
      </w:r>
      <w:r>
        <w:rPr>
          <w:sz w:val="24"/>
          <w:szCs w:val="24"/>
          <w:lang w:val="lt-LT"/>
        </w:rPr>
        <w:t>,</w:t>
      </w:r>
      <w:r w:rsidRPr="002F104F">
        <w:rPr>
          <w:sz w:val="24"/>
          <w:szCs w:val="24"/>
          <w:lang w:val="lt-LT"/>
        </w:rPr>
        <w:t xml:space="preserve"> </w:t>
      </w:r>
      <w:r>
        <w:rPr>
          <w:sz w:val="24"/>
          <w:szCs w:val="24"/>
          <w:lang w:val="lt-LT"/>
        </w:rPr>
        <w:t xml:space="preserve">atvira naujovėms, saugi </w:t>
      </w:r>
      <w:r w:rsidRPr="00950262">
        <w:rPr>
          <w:sz w:val="24"/>
          <w:szCs w:val="24"/>
          <w:lang w:val="lt-LT"/>
        </w:rPr>
        <w:t>švietimo institucija</w:t>
      </w:r>
      <w:r>
        <w:rPr>
          <w:sz w:val="24"/>
          <w:szCs w:val="24"/>
          <w:lang w:val="lt-LT"/>
        </w:rPr>
        <w:t xml:space="preserve">, </w:t>
      </w:r>
      <w:r w:rsidR="002F4B02">
        <w:rPr>
          <w:sz w:val="24"/>
          <w:szCs w:val="24"/>
          <w:lang w:val="lt-LT"/>
        </w:rPr>
        <w:t>ruošianti</w:t>
      </w:r>
      <w:r>
        <w:rPr>
          <w:sz w:val="24"/>
          <w:szCs w:val="24"/>
          <w:lang w:val="lt-LT"/>
        </w:rPr>
        <w:t xml:space="preserve"> atsakingą, sveiką, ekologiškai raštingą, </w:t>
      </w:r>
      <w:r w:rsidRPr="00950262">
        <w:rPr>
          <w:sz w:val="24"/>
          <w:szCs w:val="24"/>
          <w:lang w:val="lt-LT"/>
        </w:rPr>
        <w:t>gebančią gyventi ir kurti nuolat kintančiame pasaulyje asmenybę.</w:t>
      </w:r>
    </w:p>
    <w:p w:rsidR="00314D61" w:rsidRPr="00D77D72" w:rsidRDefault="00314D61" w:rsidP="00F91F81">
      <w:pPr>
        <w:widowControl/>
        <w:autoSpaceDE/>
        <w:autoSpaceDN/>
        <w:adjustRightInd/>
        <w:spacing w:line="360" w:lineRule="auto"/>
        <w:ind w:left="720"/>
        <w:rPr>
          <w:sz w:val="24"/>
          <w:szCs w:val="24"/>
          <w:lang w:val="lt-LT"/>
        </w:rPr>
      </w:pPr>
    </w:p>
    <w:p w:rsidR="00314D61" w:rsidRPr="00F817C5" w:rsidRDefault="00FB2A0D" w:rsidP="00F91F81">
      <w:pPr>
        <w:pStyle w:val="Antrat1"/>
        <w:spacing w:before="0" w:after="0" w:line="360" w:lineRule="auto"/>
        <w:jc w:val="center"/>
        <w:rPr>
          <w:rFonts w:ascii="Times New Roman" w:hAnsi="Times New Roman"/>
          <w:bCs w:val="0"/>
          <w:sz w:val="24"/>
          <w:szCs w:val="24"/>
          <w:lang w:val="lt-LT"/>
        </w:rPr>
      </w:pPr>
      <w:bookmarkStart w:id="10" w:name="_Toc505250946"/>
      <w:r>
        <w:rPr>
          <w:rFonts w:ascii="Times New Roman" w:hAnsi="Times New Roman"/>
          <w:bCs w:val="0"/>
          <w:sz w:val="24"/>
          <w:szCs w:val="24"/>
          <w:lang w:val="lt-LT"/>
        </w:rPr>
        <w:t xml:space="preserve">7. </w:t>
      </w:r>
      <w:r w:rsidR="00314D61" w:rsidRPr="00F817C5">
        <w:rPr>
          <w:rFonts w:ascii="Times New Roman" w:hAnsi="Times New Roman"/>
          <w:bCs w:val="0"/>
          <w:sz w:val="24"/>
          <w:szCs w:val="24"/>
          <w:lang w:val="lt-LT"/>
        </w:rPr>
        <w:t>MOKYKLOS VIZIJA</w:t>
      </w:r>
      <w:bookmarkEnd w:id="10"/>
    </w:p>
    <w:p w:rsidR="00314D61" w:rsidRDefault="00314D61" w:rsidP="00F91F81">
      <w:pPr>
        <w:shd w:val="clear" w:color="auto" w:fill="FFFFFF"/>
        <w:spacing w:line="360" w:lineRule="auto"/>
        <w:ind w:left="720"/>
        <w:jc w:val="both"/>
        <w:rPr>
          <w:b/>
          <w:bCs/>
          <w:sz w:val="24"/>
          <w:szCs w:val="24"/>
          <w:lang w:val="lt-LT"/>
        </w:rPr>
      </w:pPr>
    </w:p>
    <w:p w:rsidR="009B563C" w:rsidRDefault="00314D61" w:rsidP="00F91F81">
      <w:pPr>
        <w:shd w:val="clear" w:color="auto" w:fill="FFFFFF"/>
        <w:spacing w:line="360" w:lineRule="auto"/>
        <w:ind w:left="284" w:firstLine="1156"/>
        <w:jc w:val="both"/>
        <w:rPr>
          <w:sz w:val="24"/>
          <w:szCs w:val="24"/>
          <w:lang w:val="lt-LT"/>
        </w:rPr>
      </w:pPr>
      <w:r w:rsidRPr="002F104F">
        <w:rPr>
          <w:sz w:val="24"/>
          <w:szCs w:val="24"/>
          <w:lang w:val="lt-LT"/>
        </w:rPr>
        <w:t>Zapyškio pagrindinė mokykla –</w:t>
      </w:r>
      <w:r>
        <w:rPr>
          <w:sz w:val="24"/>
          <w:szCs w:val="24"/>
          <w:lang w:val="lt-LT"/>
        </w:rPr>
        <w:t xml:space="preserve"> k</w:t>
      </w:r>
      <w:r w:rsidRPr="004D2009">
        <w:rPr>
          <w:sz w:val="24"/>
          <w:szCs w:val="24"/>
          <w:lang w:val="lt-LT"/>
        </w:rPr>
        <w:t>iekvieno bendruomenės nario ugdymosi sėkmė, veiklos įprasminimas ir atradimų džiaugsmas.</w:t>
      </w:r>
    </w:p>
    <w:p w:rsidR="00E50714" w:rsidRPr="00282EDC" w:rsidRDefault="00E50714" w:rsidP="00F91F81">
      <w:pPr>
        <w:shd w:val="clear" w:color="auto" w:fill="FFFFFF"/>
        <w:spacing w:line="360" w:lineRule="auto"/>
        <w:ind w:left="284" w:firstLine="1156"/>
        <w:jc w:val="both"/>
        <w:rPr>
          <w:sz w:val="24"/>
          <w:szCs w:val="24"/>
          <w:lang w:val="lt-LT"/>
        </w:rPr>
      </w:pPr>
    </w:p>
    <w:p w:rsidR="0029406B" w:rsidRPr="00F817C5" w:rsidRDefault="00FB2A0D" w:rsidP="00F91F81">
      <w:pPr>
        <w:pStyle w:val="Antrat1"/>
        <w:spacing w:before="0" w:after="0" w:line="360" w:lineRule="auto"/>
        <w:jc w:val="center"/>
        <w:rPr>
          <w:rFonts w:ascii="Times New Roman" w:hAnsi="Times New Roman"/>
          <w:sz w:val="24"/>
          <w:szCs w:val="24"/>
          <w:lang w:val="lt-LT"/>
        </w:rPr>
      </w:pPr>
      <w:bookmarkStart w:id="11" w:name="_Toc505250947"/>
      <w:r>
        <w:rPr>
          <w:rFonts w:ascii="Times New Roman" w:hAnsi="Times New Roman"/>
          <w:sz w:val="24"/>
          <w:szCs w:val="24"/>
          <w:lang w:val="lt-LT"/>
        </w:rPr>
        <w:t xml:space="preserve">8. </w:t>
      </w:r>
      <w:r w:rsidR="008E2C41" w:rsidRPr="00414AA0">
        <w:rPr>
          <w:rFonts w:ascii="Times New Roman" w:hAnsi="Times New Roman"/>
          <w:sz w:val="24"/>
          <w:szCs w:val="24"/>
          <w:lang w:val="lt-LT"/>
        </w:rPr>
        <w:t>MOKYKLOS PRIORITETAI</w:t>
      </w:r>
      <w:bookmarkEnd w:id="11"/>
    </w:p>
    <w:p w:rsidR="00875C7B" w:rsidRPr="001D60EC" w:rsidRDefault="00875C7B" w:rsidP="001D60EC">
      <w:pPr>
        <w:shd w:val="clear" w:color="auto" w:fill="FFFFFF"/>
        <w:spacing w:line="360" w:lineRule="auto"/>
        <w:ind w:firstLine="720"/>
        <w:jc w:val="both"/>
        <w:rPr>
          <w:lang w:val="lt-LT"/>
        </w:rPr>
      </w:pPr>
    </w:p>
    <w:p w:rsidR="00414AA0" w:rsidRPr="00F91F81" w:rsidRDefault="00FC4CAB" w:rsidP="001D60EC">
      <w:pPr>
        <w:numPr>
          <w:ilvl w:val="0"/>
          <w:numId w:val="37"/>
        </w:numPr>
        <w:shd w:val="clear" w:color="auto" w:fill="FFFFFF"/>
        <w:spacing w:line="360" w:lineRule="auto"/>
        <w:jc w:val="both"/>
        <w:rPr>
          <w:sz w:val="24"/>
          <w:szCs w:val="24"/>
          <w:lang w:val="lt-LT"/>
        </w:rPr>
      </w:pPr>
      <w:r w:rsidRPr="00F91F81">
        <w:rPr>
          <w:sz w:val="24"/>
          <w:szCs w:val="24"/>
          <w:lang w:val="lt-LT"/>
        </w:rPr>
        <w:t>Mokinių emocinių kompetencijų stiprinimas</w:t>
      </w:r>
      <w:r w:rsidR="005C703F" w:rsidRPr="00F91F81">
        <w:rPr>
          <w:sz w:val="24"/>
          <w:szCs w:val="24"/>
          <w:lang w:val="lt-LT"/>
        </w:rPr>
        <w:t>.</w:t>
      </w:r>
    </w:p>
    <w:p w:rsidR="005C703F" w:rsidRPr="00414AA0" w:rsidRDefault="005C703F" w:rsidP="00414AA0">
      <w:pPr>
        <w:numPr>
          <w:ilvl w:val="0"/>
          <w:numId w:val="37"/>
        </w:numPr>
        <w:shd w:val="clear" w:color="auto" w:fill="FFFFFF"/>
        <w:spacing w:line="360" w:lineRule="auto"/>
        <w:jc w:val="both"/>
        <w:rPr>
          <w:sz w:val="24"/>
          <w:szCs w:val="30"/>
          <w:lang w:val="lt-LT"/>
        </w:rPr>
      </w:pPr>
      <w:r w:rsidRPr="00414AA0">
        <w:rPr>
          <w:sz w:val="24"/>
          <w:szCs w:val="24"/>
          <w:lang w:val="lt-LT"/>
        </w:rPr>
        <w:t>Kūrybiškumo ir saviraiškos didinimas ugdymo procese.</w:t>
      </w:r>
    </w:p>
    <w:p w:rsidR="002516F2" w:rsidRDefault="002516F2" w:rsidP="00414AA0">
      <w:pPr>
        <w:numPr>
          <w:ilvl w:val="0"/>
          <w:numId w:val="37"/>
        </w:numPr>
        <w:spacing w:line="360" w:lineRule="auto"/>
        <w:jc w:val="both"/>
        <w:rPr>
          <w:sz w:val="24"/>
          <w:szCs w:val="24"/>
          <w:lang w:val="lt-LT"/>
        </w:rPr>
      </w:pPr>
      <w:r w:rsidRPr="00414AA0">
        <w:rPr>
          <w:sz w:val="24"/>
          <w:szCs w:val="24"/>
          <w:lang w:val="lt-LT"/>
        </w:rPr>
        <w:t xml:space="preserve">Ugdymo kokybės gerinimas stiprinant </w:t>
      </w:r>
      <w:r w:rsidR="00A348D8" w:rsidRPr="00A348D8">
        <w:rPr>
          <w:sz w:val="24"/>
          <w:szCs w:val="24"/>
          <w:lang w:val="lt-LT"/>
        </w:rPr>
        <w:t>pozityviąją</w:t>
      </w:r>
      <w:r w:rsidR="00626C07" w:rsidRPr="00A348D8">
        <w:rPr>
          <w:sz w:val="24"/>
          <w:szCs w:val="24"/>
          <w:lang w:val="lt-LT"/>
        </w:rPr>
        <w:t xml:space="preserve"> komunikacij</w:t>
      </w:r>
      <w:r w:rsidR="00A348D8">
        <w:rPr>
          <w:sz w:val="24"/>
          <w:szCs w:val="24"/>
          <w:lang w:val="lt-LT"/>
        </w:rPr>
        <w:t>ą</w:t>
      </w:r>
      <w:r w:rsidR="00626C07" w:rsidRPr="00A348D8">
        <w:rPr>
          <w:sz w:val="24"/>
          <w:szCs w:val="24"/>
          <w:lang w:val="lt-LT"/>
        </w:rPr>
        <w:t>.</w:t>
      </w:r>
    </w:p>
    <w:p w:rsidR="00132664" w:rsidRDefault="00132664" w:rsidP="00132664">
      <w:pPr>
        <w:spacing w:line="360" w:lineRule="auto"/>
        <w:jc w:val="both"/>
        <w:rPr>
          <w:sz w:val="24"/>
          <w:szCs w:val="24"/>
          <w:lang w:val="lt-LT"/>
        </w:rPr>
      </w:pPr>
    </w:p>
    <w:p w:rsidR="00132664" w:rsidRDefault="00132664" w:rsidP="00132664">
      <w:pPr>
        <w:spacing w:line="360" w:lineRule="auto"/>
        <w:jc w:val="both"/>
        <w:rPr>
          <w:sz w:val="24"/>
          <w:szCs w:val="24"/>
          <w:lang w:val="lt-LT"/>
        </w:rPr>
      </w:pPr>
    </w:p>
    <w:p w:rsidR="00132664" w:rsidRDefault="00132664" w:rsidP="00132664">
      <w:pPr>
        <w:spacing w:line="360" w:lineRule="auto"/>
        <w:jc w:val="both"/>
        <w:rPr>
          <w:sz w:val="24"/>
          <w:szCs w:val="24"/>
          <w:lang w:val="lt-LT"/>
        </w:rPr>
      </w:pPr>
    </w:p>
    <w:p w:rsidR="00414AA0" w:rsidRPr="001D60EC" w:rsidRDefault="00414AA0" w:rsidP="00414AA0">
      <w:pPr>
        <w:spacing w:line="360" w:lineRule="auto"/>
        <w:jc w:val="both"/>
        <w:rPr>
          <w:sz w:val="2"/>
          <w:szCs w:val="2"/>
          <w:lang w:val="lt-LT"/>
        </w:rPr>
      </w:pPr>
    </w:p>
    <w:p w:rsidR="005C703F" w:rsidRPr="00EA7BE1" w:rsidRDefault="005C703F" w:rsidP="001F131F">
      <w:pPr>
        <w:shd w:val="clear" w:color="auto" w:fill="FFFFFF"/>
        <w:spacing w:line="360" w:lineRule="auto"/>
        <w:jc w:val="both"/>
        <w:rPr>
          <w:sz w:val="24"/>
          <w:szCs w:val="24"/>
          <w:lang w:val="lt-LT"/>
        </w:rPr>
        <w:sectPr w:rsidR="005C703F" w:rsidRPr="00EA7BE1" w:rsidSect="00937887">
          <w:headerReference w:type="default" r:id="rId8"/>
          <w:pgSz w:w="11909" w:h="16834"/>
          <w:pgMar w:top="1701" w:right="567" w:bottom="1134" w:left="1701" w:header="720" w:footer="720" w:gutter="0"/>
          <w:cols w:space="60"/>
          <w:noEndnote/>
          <w:titlePg/>
          <w:docGrid w:linePitch="272"/>
        </w:sectPr>
      </w:pPr>
    </w:p>
    <w:p w:rsidR="007B6C02" w:rsidRDefault="007B6C02" w:rsidP="002516F2">
      <w:pPr>
        <w:rPr>
          <w:lang w:val="lt-LT"/>
        </w:rPr>
      </w:pPr>
    </w:p>
    <w:p w:rsidR="00863337" w:rsidRPr="00414AA0" w:rsidRDefault="00863337" w:rsidP="002516F2">
      <w:pPr>
        <w:rPr>
          <w:lang w:val="lt-LT"/>
        </w:rPr>
      </w:pPr>
    </w:p>
    <w:p w:rsidR="001547ED" w:rsidRDefault="00FB2A0D" w:rsidP="00B07245">
      <w:pPr>
        <w:pStyle w:val="Antrat1"/>
        <w:spacing w:before="0" w:after="0"/>
        <w:jc w:val="center"/>
        <w:rPr>
          <w:rFonts w:ascii="Times New Roman" w:hAnsi="Times New Roman"/>
          <w:bCs w:val="0"/>
          <w:sz w:val="24"/>
          <w:szCs w:val="24"/>
          <w:lang w:val="lt-LT"/>
        </w:rPr>
      </w:pPr>
      <w:bookmarkStart w:id="12" w:name="_Toc505250948"/>
      <w:r>
        <w:rPr>
          <w:rFonts w:ascii="Times New Roman" w:hAnsi="Times New Roman"/>
          <w:bCs w:val="0"/>
          <w:sz w:val="24"/>
          <w:szCs w:val="24"/>
          <w:lang w:val="lt-LT"/>
        </w:rPr>
        <w:t xml:space="preserve">9. </w:t>
      </w:r>
      <w:r w:rsidR="001547ED" w:rsidRPr="00F817C5">
        <w:rPr>
          <w:rFonts w:ascii="Times New Roman" w:hAnsi="Times New Roman"/>
          <w:bCs w:val="0"/>
          <w:sz w:val="24"/>
          <w:szCs w:val="24"/>
          <w:lang w:val="lt-LT"/>
        </w:rPr>
        <w:t>STRATEGIN</w:t>
      </w:r>
      <w:r w:rsidR="00F817C5" w:rsidRPr="00F817C5">
        <w:rPr>
          <w:rFonts w:ascii="Times New Roman" w:hAnsi="Times New Roman"/>
          <w:bCs w:val="0"/>
          <w:sz w:val="24"/>
          <w:szCs w:val="24"/>
          <w:lang w:val="lt-LT"/>
        </w:rPr>
        <w:t>IAI</w:t>
      </w:r>
      <w:r w:rsidR="005E0A4E">
        <w:rPr>
          <w:rFonts w:ascii="Times New Roman" w:hAnsi="Times New Roman"/>
          <w:bCs w:val="0"/>
          <w:sz w:val="24"/>
          <w:szCs w:val="24"/>
          <w:lang w:val="lt-LT"/>
        </w:rPr>
        <w:t xml:space="preserve"> PRIORITETAI, </w:t>
      </w:r>
      <w:r w:rsidR="00F817C5" w:rsidRPr="00F817C5">
        <w:rPr>
          <w:rFonts w:ascii="Times New Roman" w:hAnsi="Times New Roman"/>
          <w:bCs w:val="0"/>
          <w:sz w:val="24"/>
          <w:szCs w:val="24"/>
          <w:lang w:val="lt-LT"/>
        </w:rPr>
        <w:t>TIKSLAI IR UŽDAVINIAI</w:t>
      </w:r>
      <w:bookmarkEnd w:id="12"/>
    </w:p>
    <w:p w:rsidR="0026478B" w:rsidRDefault="0026478B" w:rsidP="00F01F4F">
      <w:pPr>
        <w:rPr>
          <w:sz w:val="24"/>
          <w:szCs w:val="24"/>
          <w:lang w:val="lt-LT"/>
        </w:rPr>
      </w:pPr>
    </w:p>
    <w:p w:rsidR="005C703F" w:rsidRDefault="00413FB2" w:rsidP="005C703F">
      <w:pPr>
        <w:shd w:val="clear" w:color="auto" w:fill="FFFFFF"/>
        <w:spacing w:line="360" w:lineRule="auto"/>
        <w:jc w:val="both"/>
        <w:rPr>
          <w:sz w:val="24"/>
          <w:szCs w:val="30"/>
          <w:lang w:val="lt-LT"/>
        </w:rPr>
      </w:pPr>
      <w:r w:rsidRPr="00F91F81">
        <w:rPr>
          <w:b/>
          <w:sz w:val="24"/>
          <w:szCs w:val="30"/>
          <w:lang w:val="lt-LT"/>
        </w:rPr>
        <w:t>1 prioritetas. Mokinių</w:t>
      </w:r>
      <w:r w:rsidR="00861667" w:rsidRPr="00F91F81">
        <w:rPr>
          <w:b/>
          <w:sz w:val="24"/>
          <w:szCs w:val="30"/>
          <w:lang w:val="lt-LT"/>
        </w:rPr>
        <w:t xml:space="preserve"> </w:t>
      </w:r>
      <w:r w:rsidR="0070163F" w:rsidRPr="00F91F81">
        <w:rPr>
          <w:b/>
          <w:sz w:val="24"/>
          <w:szCs w:val="30"/>
          <w:lang w:val="lt-LT"/>
        </w:rPr>
        <w:t xml:space="preserve">emocinių kompetencijų </w:t>
      </w:r>
      <w:r w:rsidR="005C703F" w:rsidRPr="00F91F81">
        <w:rPr>
          <w:b/>
          <w:sz w:val="24"/>
          <w:szCs w:val="30"/>
          <w:lang w:val="lt-LT"/>
        </w:rPr>
        <w:t>stiprinimas.</w:t>
      </w:r>
      <w:r w:rsidR="00626C07">
        <w:rPr>
          <w:b/>
          <w:sz w:val="24"/>
          <w:szCs w:val="30"/>
          <w:lang w:val="lt-LT"/>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6"/>
        <w:gridCol w:w="2426"/>
        <w:gridCol w:w="3932"/>
        <w:gridCol w:w="1701"/>
        <w:gridCol w:w="1417"/>
        <w:gridCol w:w="3686"/>
      </w:tblGrid>
      <w:tr w:rsidR="00110680" w:rsidRPr="00F2679B" w:rsidTr="00F2679B">
        <w:trPr>
          <w:jc w:val="center"/>
        </w:trPr>
        <w:tc>
          <w:tcPr>
            <w:tcW w:w="2426" w:type="dxa"/>
            <w:shd w:val="clear" w:color="auto" w:fill="auto"/>
            <w:vAlign w:val="center"/>
          </w:tcPr>
          <w:p w:rsidR="005C703F" w:rsidRPr="00F2679B" w:rsidRDefault="005C703F" w:rsidP="00F2679B">
            <w:pPr>
              <w:jc w:val="center"/>
              <w:rPr>
                <w:b/>
                <w:sz w:val="24"/>
                <w:szCs w:val="30"/>
                <w:lang w:val="lt-LT"/>
              </w:rPr>
            </w:pPr>
            <w:r w:rsidRPr="00F2679B">
              <w:rPr>
                <w:b/>
                <w:sz w:val="24"/>
                <w:szCs w:val="30"/>
                <w:lang w:val="lt-LT"/>
              </w:rPr>
              <w:t>Tikslai</w:t>
            </w:r>
          </w:p>
        </w:tc>
        <w:tc>
          <w:tcPr>
            <w:tcW w:w="2426" w:type="dxa"/>
            <w:shd w:val="clear" w:color="auto" w:fill="auto"/>
            <w:vAlign w:val="center"/>
          </w:tcPr>
          <w:p w:rsidR="005C703F" w:rsidRPr="00F2679B" w:rsidRDefault="005C703F" w:rsidP="00F2679B">
            <w:pPr>
              <w:jc w:val="center"/>
              <w:rPr>
                <w:b/>
                <w:sz w:val="24"/>
                <w:szCs w:val="30"/>
                <w:lang w:val="ru-RU"/>
              </w:rPr>
            </w:pPr>
            <w:r w:rsidRPr="00F2679B">
              <w:rPr>
                <w:b/>
                <w:sz w:val="24"/>
                <w:szCs w:val="30"/>
                <w:lang w:val="lt-LT"/>
              </w:rPr>
              <w:t>Uždaviniai</w:t>
            </w:r>
          </w:p>
        </w:tc>
        <w:tc>
          <w:tcPr>
            <w:tcW w:w="3932" w:type="dxa"/>
            <w:shd w:val="clear" w:color="auto" w:fill="auto"/>
            <w:vAlign w:val="center"/>
          </w:tcPr>
          <w:p w:rsidR="005C703F" w:rsidRPr="00F2679B" w:rsidRDefault="005C703F" w:rsidP="00F2679B">
            <w:pPr>
              <w:jc w:val="center"/>
              <w:rPr>
                <w:b/>
                <w:sz w:val="24"/>
                <w:szCs w:val="30"/>
                <w:lang w:val="lt-LT"/>
              </w:rPr>
            </w:pPr>
            <w:r w:rsidRPr="00F2679B">
              <w:rPr>
                <w:b/>
                <w:sz w:val="24"/>
                <w:szCs w:val="30"/>
                <w:lang w:val="lt-LT"/>
              </w:rPr>
              <w:t>Veiksmai</w:t>
            </w:r>
          </w:p>
        </w:tc>
        <w:tc>
          <w:tcPr>
            <w:tcW w:w="1701" w:type="dxa"/>
            <w:shd w:val="clear" w:color="auto" w:fill="auto"/>
            <w:vAlign w:val="center"/>
          </w:tcPr>
          <w:p w:rsidR="005C703F" w:rsidRPr="00F2679B" w:rsidRDefault="005C703F" w:rsidP="00F2679B">
            <w:pPr>
              <w:jc w:val="center"/>
              <w:rPr>
                <w:b/>
                <w:sz w:val="24"/>
                <w:szCs w:val="30"/>
                <w:lang w:val="lt-LT"/>
              </w:rPr>
            </w:pPr>
            <w:r w:rsidRPr="00F2679B">
              <w:rPr>
                <w:b/>
                <w:sz w:val="24"/>
                <w:szCs w:val="30"/>
                <w:lang w:val="lt-LT"/>
              </w:rPr>
              <w:t>Resursai</w:t>
            </w:r>
          </w:p>
        </w:tc>
        <w:tc>
          <w:tcPr>
            <w:tcW w:w="1417" w:type="dxa"/>
            <w:shd w:val="clear" w:color="auto" w:fill="auto"/>
            <w:vAlign w:val="center"/>
          </w:tcPr>
          <w:p w:rsidR="005C703F" w:rsidRPr="00F2679B" w:rsidRDefault="00864FB7" w:rsidP="00864FB7">
            <w:pPr>
              <w:jc w:val="center"/>
              <w:rPr>
                <w:b/>
                <w:sz w:val="24"/>
                <w:szCs w:val="30"/>
                <w:lang w:val="lt-LT"/>
              </w:rPr>
            </w:pPr>
            <w:r>
              <w:rPr>
                <w:b/>
                <w:sz w:val="24"/>
                <w:szCs w:val="30"/>
                <w:lang w:val="lt-LT"/>
              </w:rPr>
              <w:t>V</w:t>
            </w:r>
            <w:r w:rsidR="005C703F" w:rsidRPr="00F2679B">
              <w:rPr>
                <w:b/>
                <w:sz w:val="24"/>
                <w:szCs w:val="30"/>
                <w:lang w:val="lt-LT"/>
              </w:rPr>
              <w:t>ykdymo terminai</w:t>
            </w:r>
          </w:p>
        </w:tc>
        <w:tc>
          <w:tcPr>
            <w:tcW w:w="3686" w:type="dxa"/>
            <w:shd w:val="clear" w:color="auto" w:fill="auto"/>
            <w:vAlign w:val="center"/>
          </w:tcPr>
          <w:p w:rsidR="005C703F" w:rsidRPr="00F2679B" w:rsidRDefault="001D60EC" w:rsidP="00F2679B">
            <w:pPr>
              <w:jc w:val="center"/>
              <w:rPr>
                <w:b/>
                <w:sz w:val="24"/>
                <w:szCs w:val="30"/>
                <w:lang w:val="lt-LT"/>
              </w:rPr>
            </w:pPr>
            <w:r>
              <w:rPr>
                <w:b/>
                <w:sz w:val="24"/>
                <w:szCs w:val="30"/>
                <w:lang w:val="lt-LT"/>
              </w:rPr>
              <w:t>Rezultatas</w:t>
            </w:r>
          </w:p>
        </w:tc>
      </w:tr>
      <w:tr w:rsidR="00110680" w:rsidRPr="00F2679B" w:rsidTr="00F2679B">
        <w:trPr>
          <w:jc w:val="center"/>
        </w:trPr>
        <w:tc>
          <w:tcPr>
            <w:tcW w:w="2426" w:type="dxa"/>
            <w:tcBorders>
              <w:bottom w:val="nil"/>
            </w:tcBorders>
            <w:shd w:val="clear" w:color="auto" w:fill="auto"/>
          </w:tcPr>
          <w:p w:rsidR="005C703F" w:rsidRPr="00F2679B" w:rsidRDefault="005C703F" w:rsidP="0052478F">
            <w:pPr>
              <w:rPr>
                <w:sz w:val="24"/>
                <w:szCs w:val="30"/>
                <w:lang w:val="lt-LT"/>
              </w:rPr>
            </w:pPr>
            <w:r w:rsidRPr="00F2679B">
              <w:rPr>
                <w:sz w:val="24"/>
                <w:szCs w:val="24"/>
                <w:lang w:val="lt-LT"/>
              </w:rPr>
              <w:t xml:space="preserve">1. </w:t>
            </w:r>
            <w:r w:rsidRPr="00F2679B">
              <w:rPr>
                <w:sz w:val="24"/>
                <w:szCs w:val="30"/>
                <w:lang w:val="lt-LT"/>
              </w:rPr>
              <w:t>Ugdyti mokinių savęs suvokimą ir pasitikėjimą savimi stiprinant tautinę kultūr</w:t>
            </w:r>
            <w:r w:rsidR="003C6EFC">
              <w:rPr>
                <w:sz w:val="24"/>
                <w:szCs w:val="30"/>
                <w:lang w:val="lt-LT"/>
              </w:rPr>
              <w:t>i</w:t>
            </w:r>
            <w:r w:rsidRPr="00F2679B">
              <w:rPr>
                <w:sz w:val="24"/>
                <w:szCs w:val="30"/>
                <w:lang w:val="lt-LT"/>
              </w:rPr>
              <w:t>nę savimonę.</w:t>
            </w:r>
          </w:p>
        </w:tc>
        <w:tc>
          <w:tcPr>
            <w:tcW w:w="2426" w:type="dxa"/>
            <w:shd w:val="clear" w:color="auto" w:fill="auto"/>
          </w:tcPr>
          <w:p w:rsidR="005C703F" w:rsidRPr="00F2679B" w:rsidRDefault="005C703F" w:rsidP="00F2679B">
            <w:pPr>
              <w:pStyle w:val="Sraopastraipa"/>
              <w:widowControl w:val="0"/>
              <w:numPr>
                <w:ilvl w:val="1"/>
                <w:numId w:val="36"/>
              </w:numPr>
              <w:tabs>
                <w:tab w:val="left" w:pos="438"/>
              </w:tabs>
              <w:autoSpaceDE w:val="0"/>
              <w:autoSpaceDN w:val="0"/>
              <w:adjustRightInd w:val="0"/>
              <w:ind w:left="13" w:firstLine="0"/>
              <w:rPr>
                <w:szCs w:val="30"/>
              </w:rPr>
            </w:pPr>
            <w:r w:rsidRPr="00B167D3">
              <w:t>Stiprinti mokymosi, kaip galimybės atskleisti savo unikalumą, svarbos suvokimą</w:t>
            </w:r>
            <w:r>
              <w:t>.</w:t>
            </w:r>
          </w:p>
          <w:p w:rsidR="005C703F" w:rsidRPr="00F2679B" w:rsidRDefault="005C703F" w:rsidP="00F2679B">
            <w:pPr>
              <w:pStyle w:val="Sraopastraipa"/>
              <w:ind w:left="360"/>
              <w:rPr>
                <w:szCs w:val="30"/>
              </w:rPr>
            </w:pPr>
          </w:p>
        </w:tc>
        <w:tc>
          <w:tcPr>
            <w:tcW w:w="3932" w:type="dxa"/>
            <w:shd w:val="clear" w:color="auto" w:fill="auto"/>
          </w:tcPr>
          <w:p w:rsidR="005C703F" w:rsidRPr="00F2679B" w:rsidRDefault="005C703F" w:rsidP="00F2679B">
            <w:pPr>
              <w:widowControl/>
              <w:autoSpaceDE/>
              <w:autoSpaceDN/>
              <w:adjustRightInd/>
              <w:rPr>
                <w:sz w:val="24"/>
                <w:szCs w:val="24"/>
                <w:lang w:val="lt-LT"/>
              </w:rPr>
            </w:pPr>
            <w:r w:rsidRPr="00F2679B">
              <w:rPr>
                <w:sz w:val="24"/>
                <w:szCs w:val="24"/>
                <w:lang w:val="lt-LT"/>
              </w:rPr>
              <w:t xml:space="preserve">1.1.1. </w:t>
            </w:r>
            <w:r w:rsidR="001B2E5B">
              <w:rPr>
                <w:sz w:val="24"/>
                <w:szCs w:val="24"/>
                <w:lang w:val="lt-LT"/>
              </w:rPr>
              <w:t>Parengti</w:t>
            </w:r>
            <w:r w:rsidRPr="00F2679B">
              <w:rPr>
                <w:sz w:val="24"/>
                <w:szCs w:val="24"/>
                <w:lang w:val="lt-LT"/>
              </w:rPr>
              <w:t xml:space="preserve"> priemones, skatinančias mokinius planuoti savo mokymąsi, stiprinančias savarankiškumą ir asmeninę atsakomybę.</w:t>
            </w:r>
          </w:p>
          <w:p w:rsidR="005C703F" w:rsidRPr="00F2679B" w:rsidRDefault="005C703F" w:rsidP="00F2679B">
            <w:pPr>
              <w:widowControl/>
              <w:tabs>
                <w:tab w:val="left" w:pos="1843"/>
              </w:tabs>
              <w:autoSpaceDE/>
              <w:autoSpaceDN/>
              <w:adjustRightInd/>
              <w:rPr>
                <w:sz w:val="24"/>
                <w:szCs w:val="24"/>
                <w:lang w:val="lt-LT"/>
              </w:rPr>
            </w:pPr>
            <w:r w:rsidRPr="00F2679B">
              <w:rPr>
                <w:sz w:val="24"/>
                <w:szCs w:val="24"/>
                <w:lang w:val="lt-LT"/>
              </w:rPr>
              <w:t>1.1.2. Tobulint</w:t>
            </w:r>
            <w:r w:rsidR="00B5572E">
              <w:rPr>
                <w:sz w:val="24"/>
                <w:szCs w:val="24"/>
                <w:lang w:val="lt-LT"/>
              </w:rPr>
              <w:t>i pedagogų kompetencijas ugdant</w:t>
            </w:r>
            <w:r w:rsidRPr="00F2679B">
              <w:rPr>
                <w:sz w:val="24"/>
                <w:szCs w:val="24"/>
                <w:lang w:val="lt-LT"/>
              </w:rPr>
              <w:t xml:space="preserve"> atsakingus ir savarankiškus mokinius, gebančius planuoti savo mokymąsi.</w:t>
            </w:r>
          </w:p>
          <w:p w:rsidR="005C703F" w:rsidRPr="00F2679B" w:rsidRDefault="005C703F" w:rsidP="00B5572E">
            <w:pPr>
              <w:rPr>
                <w:sz w:val="24"/>
                <w:szCs w:val="30"/>
                <w:lang w:val="lt-LT"/>
              </w:rPr>
            </w:pPr>
            <w:r w:rsidRPr="00F2679B">
              <w:rPr>
                <w:sz w:val="24"/>
                <w:szCs w:val="24"/>
                <w:lang w:val="lt-LT"/>
              </w:rPr>
              <w:t xml:space="preserve">1.1.3. </w:t>
            </w:r>
            <w:r w:rsidR="00B5572E">
              <w:rPr>
                <w:sz w:val="24"/>
                <w:szCs w:val="24"/>
                <w:lang w:val="lt-LT"/>
              </w:rPr>
              <w:t xml:space="preserve">Organizuoti </w:t>
            </w:r>
            <w:r w:rsidRPr="00F2679B">
              <w:rPr>
                <w:sz w:val="24"/>
                <w:szCs w:val="24"/>
                <w:lang w:val="lt-LT"/>
              </w:rPr>
              <w:t>tėvų švietimą, apie priemones, skatinančias vaikus planuoti savo mokymąsi, stiprinančias jų atsakingumą ir savarankiškumą.</w:t>
            </w:r>
          </w:p>
        </w:tc>
        <w:tc>
          <w:tcPr>
            <w:tcW w:w="1701" w:type="dxa"/>
            <w:shd w:val="clear" w:color="auto" w:fill="auto"/>
          </w:tcPr>
          <w:p w:rsidR="005C703F" w:rsidRPr="00F2679B" w:rsidRDefault="005C703F" w:rsidP="00F2679B">
            <w:pPr>
              <w:shd w:val="clear" w:color="auto" w:fill="FFFFFF"/>
              <w:spacing w:line="274" w:lineRule="exact"/>
              <w:ind w:right="-108" w:hanging="5"/>
              <w:rPr>
                <w:sz w:val="24"/>
                <w:szCs w:val="24"/>
                <w:lang w:val="lt-LT"/>
              </w:rPr>
            </w:pPr>
            <w:r w:rsidRPr="00F2679B">
              <w:rPr>
                <w:sz w:val="24"/>
                <w:szCs w:val="24"/>
                <w:lang w:val="lt-LT"/>
              </w:rPr>
              <w:t>Intelektualiniai resursai.</w:t>
            </w:r>
          </w:p>
          <w:p w:rsidR="005C703F" w:rsidRPr="00F2679B" w:rsidRDefault="005C703F" w:rsidP="00F2679B">
            <w:pPr>
              <w:shd w:val="clear" w:color="auto" w:fill="FFFFFF"/>
              <w:tabs>
                <w:tab w:val="left" w:pos="350"/>
              </w:tabs>
              <w:spacing w:line="274" w:lineRule="exact"/>
              <w:ind w:right="-108"/>
              <w:rPr>
                <w:sz w:val="24"/>
                <w:szCs w:val="24"/>
                <w:lang w:val="lt-LT"/>
              </w:rPr>
            </w:pPr>
          </w:p>
          <w:p w:rsidR="005C703F" w:rsidRPr="00F2679B" w:rsidRDefault="005C703F" w:rsidP="00F2679B">
            <w:pPr>
              <w:shd w:val="clear" w:color="auto" w:fill="FFFFFF"/>
              <w:tabs>
                <w:tab w:val="left" w:pos="350"/>
              </w:tabs>
              <w:spacing w:line="274" w:lineRule="exact"/>
              <w:ind w:right="-108"/>
              <w:rPr>
                <w:sz w:val="24"/>
                <w:szCs w:val="24"/>
                <w:lang w:val="lt-LT"/>
              </w:rPr>
            </w:pPr>
          </w:p>
          <w:p w:rsidR="005C703F" w:rsidRPr="00F2679B" w:rsidRDefault="005C703F" w:rsidP="00F2679B">
            <w:pPr>
              <w:shd w:val="clear" w:color="auto" w:fill="FFFFFF"/>
              <w:spacing w:line="274" w:lineRule="exact"/>
              <w:ind w:right="-108"/>
              <w:rPr>
                <w:sz w:val="24"/>
                <w:szCs w:val="24"/>
                <w:lang w:val="lt-LT"/>
              </w:rPr>
            </w:pPr>
          </w:p>
          <w:p w:rsidR="005C703F" w:rsidRPr="00F2679B" w:rsidRDefault="005C703F" w:rsidP="00F2679B">
            <w:pPr>
              <w:shd w:val="clear" w:color="auto" w:fill="FFFFFF"/>
              <w:spacing w:line="274" w:lineRule="exact"/>
              <w:ind w:right="-108"/>
              <w:rPr>
                <w:sz w:val="24"/>
                <w:szCs w:val="24"/>
                <w:lang w:val="it-IT"/>
              </w:rPr>
            </w:pPr>
            <w:r w:rsidRPr="00F2679B">
              <w:rPr>
                <w:sz w:val="24"/>
                <w:szCs w:val="24"/>
                <w:lang w:val="it-IT"/>
              </w:rPr>
              <w:t>Mokinio krepšelio lėšos.</w:t>
            </w:r>
          </w:p>
          <w:p w:rsidR="005C703F" w:rsidRPr="00F2679B" w:rsidRDefault="005C703F" w:rsidP="00F2679B">
            <w:pPr>
              <w:shd w:val="clear" w:color="auto" w:fill="FFFFFF"/>
              <w:spacing w:line="274" w:lineRule="exact"/>
              <w:ind w:right="-108"/>
              <w:rPr>
                <w:sz w:val="24"/>
                <w:szCs w:val="24"/>
                <w:lang w:val="it-IT"/>
              </w:rPr>
            </w:pPr>
          </w:p>
          <w:p w:rsidR="005C703F" w:rsidRPr="00F2679B" w:rsidRDefault="005C703F" w:rsidP="00F2679B">
            <w:pPr>
              <w:shd w:val="clear" w:color="auto" w:fill="FFFFFF"/>
              <w:spacing w:line="274" w:lineRule="exact"/>
              <w:ind w:right="-108"/>
              <w:rPr>
                <w:sz w:val="24"/>
                <w:szCs w:val="24"/>
                <w:lang w:val="it-IT"/>
              </w:rPr>
            </w:pPr>
          </w:p>
          <w:p w:rsidR="005C703F" w:rsidRPr="00F2679B" w:rsidRDefault="005C703F" w:rsidP="00F2679B">
            <w:pPr>
              <w:shd w:val="clear" w:color="auto" w:fill="FFFFFF"/>
              <w:spacing w:line="274" w:lineRule="exact"/>
              <w:ind w:right="-108" w:hanging="5"/>
              <w:rPr>
                <w:sz w:val="24"/>
                <w:szCs w:val="24"/>
                <w:lang w:val="lt-LT"/>
              </w:rPr>
            </w:pPr>
            <w:r w:rsidRPr="00F2679B">
              <w:rPr>
                <w:sz w:val="24"/>
                <w:szCs w:val="24"/>
                <w:lang w:val="lt-LT"/>
              </w:rPr>
              <w:t>Intelektualiniai resursai.</w:t>
            </w:r>
          </w:p>
        </w:tc>
        <w:tc>
          <w:tcPr>
            <w:tcW w:w="1417" w:type="dxa"/>
            <w:shd w:val="clear" w:color="auto" w:fill="auto"/>
          </w:tcPr>
          <w:p w:rsidR="005C703F" w:rsidRPr="001B2E5B" w:rsidRDefault="005C703F" w:rsidP="00F2679B">
            <w:pPr>
              <w:shd w:val="clear" w:color="auto" w:fill="FFFFFF"/>
              <w:jc w:val="center"/>
              <w:rPr>
                <w:sz w:val="24"/>
                <w:szCs w:val="24"/>
              </w:rPr>
            </w:pPr>
            <w:r w:rsidRPr="001B2E5B">
              <w:rPr>
                <w:sz w:val="24"/>
                <w:szCs w:val="24"/>
              </w:rPr>
              <w:t>2018</w:t>
            </w:r>
          </w:p>
          <w:p w:rsidR="005C703F" w:rsidRPr="00626C07" w:rsidRDefault="005C703F" w:rsidP="00F2679B">
            <w:pPr>
              <w:shd w:val="clear" w:color="auto" w:fill="FFFFFF"/>
              <w:jc w:val="center"/>
              <w:rPr>
                <w:sz w:val="24"/>
                <w:szCs w:val="24"/>
                <w:highlight w:val="yellow"/>
              </w:rPr>
            </w:pPr>
          </w:p>
          <w:p w:rsidR="005C703F" w:rsidRPr="00626C07" w:rsidRDefault="005C703F" w:rsidP="00F2679B">
            <w:pPr>
              <w:shd w:val="clear" w:color="auto" w:fill="FFFFFF"/>
              <w:jc w:val="center"/>
              <w:rPr>
                <w:sz w:val="24"/>
                <w:szCs w:val="24"/>
                <w:highlight w:val="yellow"/>
              </w:rPr>
            </w:pPr>
          </w:p>
          <w:p w:rsidR="005C703F" w:rsidRPr="00626C07" w:rsidRDefault="005C703F" w:rsidP="00F2679B">
            <w:pPr>
              <w:shd w:val="clear" w:color="auto" w:fill="FFFFFF"/>
              <w:jc w:val="center"/>
              <w:rPr>
                <w:sz w:val="24"/>
                <w:szCs w:val="24"/>
                <w:highlight w:val="yellow"/>
              </w:rPr>
            </w:pPr>
          </w:p>
          <w:p w:rsidR="005C703F" w:rsidRPr="00626C07" w:rsidRDefault="005C703F" w:rsidP="00F2679B">
            <w:pPr>
              <w:shd w:val="clear" w:color="auto" w:fill="FFFFFF"/>
              <w:jc w:val="center"/>
              <w:rPr>
                <w:sz w:val="24"/>
                <w:szCs w:val="24"/>
                <w:highlight w:val="yellow"/>
              </w:rPr>
            </w:pPr>
          </w:p>
          <w:p w:rsidR="005C703F" w:rsidRPr="00626C07" w:rsidRDefault="005C703F" w:rsidP="00F2679B">
            <w:pPr>
              <w:shd w:val="clear" w:color="auto" w:fill="FFFFFF"/>
              <w:jc w:val="center"/>
              <w:rPr>
                <w:sz w:val="24"/>
                <w:szCs w:val="24"/>
                <w:highlight w:val="yellow"/>
              </w:rPr>
            </w:pPr>
            <w:r w:rsidRPr="001B2E5B">
              <w:rPr>
                <w:sz w:val="24"/>
                <w:szCs w:val="24"/>
              </w:rPr>
              <w:t>2018</w:t>
            </w:r>
            <w:r w:rsidR="001B2E5B" w:rsidRPr="001B2E5B">
              <w:rPr>
                <w:sz w:val="24"/>
                <w:szCs w:val="24"/>
              </w:rPr>
              <w:t>–</w:t>
            </w:r>
            <w:r w:rsidR="001B2E5B">
              <w:rPr>
                <w:sz w:val="24"/>
                <w:szCs w:val="24"/>
              </w:rPr>
              <w:t>2022</w:t>
            </w:r>
          </w:p>
          <w:p w:rsidR="005C703F" w:rsidRPr="00626C07" w:rsidRDefault="005C703F" w:rsidP="00F2679B">
            <w:pPr>
              <w:shd w:val="clear" w:color="auto" w:fill="FFFFFF"/>
              <w:jc w:val="center"/>
              <w:rPr>
                <w:sz w:val="24"/>
                <w:szCs w:val="24"/>
                <w:highlight w:val="yellow"/>
              </w:rPr>
            </w:pPr>
          </w:p>
          <w:p w:rsidR="001B2E5B" w:rsidRDefault="001B2E5B" w:rsidP="00F2679B">
            <w:pPr>
              <w:shd w:val="clear" w:color="auto" w:fill="FFFFFF"/>
              <w:jc w:val="center"/>
              <w:rPr>
                <w:sz w:val="24"/>
                <w:szCs w:val="24"/>
                <w:highlight w:val="yellow"/>
              </w:rPr>
            </w:pPr>
          </w:p>
          <w:p w:rsidR="001B2E5B" w:rsidRDefault="001B2E5B" w:rsidP="00F2679B">
            <w:pPr>
              <w:shd w:val="clear" w:color="auto" w:fill="FFFFFF"/>
              <w:jc w:val="center"/>
              <w:rPr>
                <w:sz w:val="24"/>
                <w:szCs w:val="24"/>
                <w:highlight w:val="yellow"/>
              </w:rPr>
            </w:pPr>
          </w:p>
          <w:p w:rsidR="001B2E5B" w:rsidRPr="00626C07" w:rsidRDefault="001B2E5B" w:rsidP="001B2E5B">
            <w:pPr>
              <w:shd w:val="clear" w:color="auto" w:fill="FFFFFF"/>
              <w:jc w:val="center"/>
              <w:rPr>
                <w:sz w:val="24"/>
                <w:szCs w:val="24"/>
                <w:highlight w:val="yellow"/>
              </w:rPr>
            </w:pPr>
            <w:r w:rsidRPr="001B2E5B">
              <w:rPr>
                <w:sz w:val="24"/>
                <w:szCs w:val="24"/>
              </w:rPr>
              <w:t>2018–</w:t>
            </w:r>
            <w:r>
              <w:rPr>
                <w:sz w:val="24"/>
                <w:szCs w:val="24"/>
              </w:rPr>
              <w:t>2022</w:t>
            </w:r>
          </w:p>
          <w:p w:rsidR="005C703F" w:rsidRPr="00626C07" w:rsidRDefault="005C703F" w:rsidP="00F2679B">
            <w:pPr>
              <w:shd w:val="clear" w:color="auto" w:fill="FFFFFF"/>
              <w:jc w:val="center"/>
              <w:rPr>
                <w:sz w:val="24"/>
                <w:szCs w:val="24"/>
                <w:highlight w:val="yellow"/>
              </w:rPr>
            </w:pPr>
          </w:p>
        </w:tc>
        <w:tc>
          <w:tcPr>
            <w:tcW w:w="3686" w:type="dxa"/>
            <w:shd w:val="clear" w:color="auto" w:fill="auto"/>
          </w:tcPr>
          <w:p w:rsidR="005C703F" w:rsidRPr="00F2679B" w:rsidRDefault="005C703F" w:rsidP="00F2679B">
            <w:pPr>
              <w:shd w:val="clear" w:color="auto" w:fill="FFFFFF"/>
              <w:rPr>
                <w:sz w:val="24"/>
                <w:szCs w:val="24"/>
                <w:lang w:val="lt-LT"/>
              </w:rPr>
            </w:pPr>
            <w:r w:rsidRPr="00F2679B">
              <w:rPr>
                <w:sz w:val="24"/>
                <w:szCs w:val="24"/>
                <w:lang w:val="lt-LT"/>
              </w:rPr>
              <w:t>1.1.1. Parengtas „Mokinių individualios pažangos stebėjimo, fiksavimo, analizavimo ir pagalbos mokiniui teikimo tvarkos aprašas“.</w:t>
            </w:r>
          </w:p>
          <w:p w:rsidR="005C703F" w:rsidRPr="00F2679B" w:rsidRDefault="005C703F" w:rsidP="00F2679B">
            <w:pPr>
              <w:shd w:val="clear" w:color="auto" w:fill="FFFFFF"/>
              <w:rPr>
                <w:sz w:val="24"/>
                <w:szCs w:val="24"/>
                <w:lang w:val="lt-LT"/>
              </w:rPr>
            </w:pPr>
            <w:r w:rsidRPr="00F2679B">
              <w:rPr>
                <w:sz w:val="24"/>
                <w:szCs w:val="24"/>
              </w:rPr>
              <w:t>1.1.2</w:t>
            </w:r>
            <w:r w:rsidRPr="00F2679B">
              <w:rPr>
                <w:sz w:val="24"/>
                <w:szCs w:val="24"/>
                <w:lang w:val="lt-LT"/>
              </w:rPr>
              <w:t>. Kiekvienas pedagogas dalyvavęs bent viename seminare apie atsakingų ir savarankiškų mokinių, gebančių planuoti savo mokymąsi ugdymą.</w:t>
            </w:r>
          </w:p>
          <w:p w:rsidR="005C703F" w:rsidRPr="00F2679B" w:rsidRDefault="005C703F" w:rsidP="00F2679B">
            <w:pPr>
              <w:shd w:val="clear" w:color="auto" w:fill="FFFFFF"/>
              <w:rPr>
                <w:sz w:val="24"/>
                <w:szCs w:val="24"/>
              </w:rPr>
            </w:pPr>
            <w:r w:rsidRPr="00F2679B">
              <w:rPr>
                <w:sz w:val="24"/>
                <w:szCs w:val="24"/>
                <w:lang w:val="lt-LT"/>
              </w:rPr>
              <w:t>1.1.3. Suorganizuotas bent vienas užsiėmimas tėvams apie vaikų savarankiškumą ir atsakingumą, savo mokymosi planavimą.</w:t>
            </w:r>
          </w:p>
        </w:tc>
      </w:tr>
      <w:tr w:rsidR="0070163F" w:rsidRPr="00F2679B" w:rsidTr="00F2679B">
        <w:trPr>
          <w:jc w:val="center"/>
        </w:trPr>
        <w:tc>
          <w:tcPr>
            <w:tcW w:w="2426" w:type="dxa"/>
            <w:vMerge w:val="restart"/>
            <w:tcBorders>
              <w:top w:val="nil"/>
            </w:tcBorders>
            <w:shd w:val="clear" w:color="auto" w:fill="auto"/>
          </w:tcPr>
          <w:p w:rsidR="0070163F" w:rsidRPr="00F2679B" w:rsidRDefault="0070163F" w:rsidP="0070163F">
            <w:pPr>
              <w:rPr>
                <w:sz w:val="24"/>
                <w:szCs w:val="30"/>
                <w:lang w:val="lt-LT"/>
              </w:rPr>
            </w:pPr>
          </w:p>
        </w:tc>
        <w:tc>
          <w:tcPr>
            <w:tcW w:w="2426" w:type="dxa"/>
            <w:shd w:val="clear" w:color="auto" w:fill="auto"/>
          </w:tcPr>
          <w:p w:rsidR="0070163F" w:rsidRPr="00F2679B" w:rsidRDefault="0070163F" w:rsidP="00F2679B">
            <w:pPr>
              <w:shd w:val="clear" w:color="auto" w:fill="FFFFFF"/>
              <w:rPr>
                <w:sz w:val="24"/>
                <w:szCs w:val="24"/>
                <w:lang w:val="lt-LT"/>
              </w:rPr>
            </w:pPr>
            <w:r w:rsidRPr="00F2679B">
              <w:rPr>
                <w:sz w:val="24"/>
                <w:szCs w:val="24"/>
                <w:lang w:val="lt-LT"/>
              </w:rPr>
              <w:t xml:space="preserve">1.2. Skatinti </w:t>
            </w:r>
            <w:r>
              <w:rPr>
                <w:sz w:val="24"/>
                <w:szCs w:val="24"/>
                <w:lang w:val="lt-LT"/>
              </w:rPr>
              <w:t xml:space="preserve">prisiimti </w:t>
            </w:r>
            <w:r w:rsidRPr="00F2679B">
              <w:rPr>
                <w:sz w:val="24"/>
                <w:szCs w:val="24"/>
                <w:lang w:val="lt-LT"/>
              </w:rPr>
              <w:t>atsakomybę už istorinio, kultūrinio ir gamtos paveldo išsaugojimą.</w:t>
            </w:r>
          </w:p>
          <w:p w:rsidR="0070163F" w:rsidRDefault="0070163F" w:rsidP="00F2679B">
            <w:pPr>
              <w:rPr>
                <w:sz w:val="24"/>
                <w:szCs w:val="24"/>
                <w:lang w:val="lt-LT"/>
              </w:rPr>
            </w:pPr>
          </w:p>
          <w:p w:rsidR="0070163F" w:rsidRDefault="0070163F" w:rsidP="00F2679B">
            <w:pPr>
              <w:rPr>
                <w:sz w:val="24"/>
                <w:szCs w:val="24"/>
                <w:lang w:val="lt-LT"/>
              </w:rPr>
            </w:pPr>
          </w:p>
          <w:p w:rsidR="0070163F" w:rsidRPr="00F2679B" w:rsidRDefault="0070163F" w:rsidP="00F2679B">
            <w:pPr>
              <w:rPr>
                <w:sz w:val="24"/>
                <w:szCs w:val="24"/>
                <w:lang w:val="lt-LT"/>
              </w:rPr>
            </w:pPr>
          </w:p>
        </w:tc>
        <w:tc>
          <w:tcPr>
            <w:tcW w:w="3932" w:type="dxa"/>
            <w:shd w:val="clear" w:color="auto" w:fill="auto"/>
          </w:tcPr>
          <w:p w:rsidR="0070163F" w:rsidRPr="00F2679B" w:rsidRDefault="0070163F" w:rsidP="00F2679B">
            <w:pPr>
              <w:shd w:val="clear" w:color="auto" w:fill="FFFFFF"/>
              <w:rPr>
                <w:sz w:val="24"/>
                <w:szCs w:val="24"/>
                <w:lang w:val="lt-LT"/>
              </w:rPr>
            </w:pPr>
            <w:r w:rsidRPr="00F2679B">
              <w:rPr>
                <w:sz w:val="24"/>
                <w:szCs w:val="24"/>
              </w:rPr>
              <w:t>1.2.1</w:t>
            </w:r>
            <w:r w:rsidRPr="00F2679B">
              <w:rPr>
                <w:sz w:val="24"/>
                <w:szCs w:val="24"/>
                <w:lang w:val="lt-LT"/>
              </w:rPr>
              <w:t>. Rengti priemones, gilinančias mokinių žinias apie r</w:t>
            </w:r>
            <w:r>
              <w:rPr>
                <w:sz w:val="24"/>
                <w:szCs w:val="24"/>
                <w:lang w:val="lt-LT"/>
              </w:rPr>
              <w:t>ajono</w:t>
            </w:r>
            <w:r w:rsidRPr="00F2679B">
              <w:rPr>
                <w:sz w:val="24"/>
                <w:szCs w:val="24"/>
                <w:lang w:val="lt-LT"/>
              </w:rPr>
              <w:t xml:space="preserve"> ir šalies paveldą.</w:t>
            </w:r>
          </w:p>
          <w:p w:rsidR="0070163F" w:rsidRPr="00F2679B" w:rsidRDefault="0070163F" w:rsidP="00F2679B">
            <w:pPr>
              <w:shd w:val="clear" w:color="auto" w:fill="FFFFFF"/>
              <w:rPr>
                <w:sz w:val="24"/>
                <w:szCs w:val="24"/>
                <w:lang w:val="lt-LT"/>
              </w:rPr>
            </w:pPr>
          </w:p>
          <w:p w:rsidR="0070163F" w:rsidRPr="00F2679B" w:rsidRDefault="0070163F" w:rsidP="00F2679B">
            <w:pPr>
              <w:shd w:val="clear" w:color="auto" w:fill="FFFFFF"/>
              <w:rPr>
                <w:sz w:val="24"/>
                <w:szCs w:val="24"/>
                <w:lang w:val="lt-LT"/>
              </w:rPr>
            </w:pPr>
          </w:p>
          <w:p w:rsidR="0070163F" w:rsidRPr="00F2679B" w:rsidRDefault="0070163F" w:rsidP="00F2679B">
            <w:pPr>
              <w:widowControl/>
              <w:autoSpaceDE/>
              <w:autoSpaceDN/>
              <w:adjustRightInd/>
              <w:rPr>
                <w:sz w:val="24"/>
                <w:szCs w:val="24"/>
                <w:lang w:val="lt-LT"/>
              </w:rPr>
            </w:pPr>
            <w:r w:rsidRPr="00F2679B">
              <w:rPr>
                <w:sz w:val="24"/>
                <w:szCs w:val="24"/>
                <w:lang w:val="lt-LT"/>
              </w:rPr>
              <w:t>1.2.2. Prižiūrėti istorinius, kultūrinius, gamtos paveldo objektus, esančius Zapyškio seniūnijoje.</w:t>
            </w:r>
          </w:p>
        </w:tc>
        <w:tc>
          <w:tcPr>
            <w:tcW w:w="1701" w:type="dxa"/>
            <w:shd w:val="clear" w:color="auto" w:fill="auto"/>
          </w:tcPr>
          <w:p w:rsidR="0070163F" w:rsidRPr="00F2679B" w:rsidRDefault="0070163F" w:rsidP="00F2679B">
            <w:pPr>
              <w:shd w:val="clear" w:color="auto" w:fill="FFFFFF"/>
              <w:spacing w:line="274" w:lineRule="exact"/>
              <w:ind w:right="-108" w:hanging="5"/>
              <w:rPr>
                <w:sz w:val="24"/>
                <w:szCs w:val="24"/>
                <w:lang w:val="lt-LT"/>
              </w:rPr>
            </w:pPr>
            <w:r w:rsidRPr="00F2679B">
              <w:rPr>
                <w:sz w:val="24"/>
                <w:szCs w:val="24"/>
                <w:lang w:val="lt-LT"/>
              </w:rPr>
              <w:t>Intelektualiniai resursai.</w:t>
            </w:r>
          </w:p>
          <w:p w:rsidR="0070163F" w:rsidRPr="00F2679B" w:rsidRDefault="0070163F" w:rsidP="00F2679B">
            <w:pPr>
              <w:shd w:val="clear" w:color="auto" w:fill="FFFFFF"/>
              <w:spacing w:line="274" w:lineRule="exact"/>
              <w:ind w:right="-108"/>
              <w:rPr>
                <w:sz w:val="24"/>
                <w:szCs w:val="24"/>
                <w:lang w:val="it-IT"/>
              </w:rPr>
            </w:pPr>
            <w:r w:rsidRPr="00F2679B">
              <w:rPr>
                <w:sz w:val="24"/>
                <w:szCs w:val="24"/>
                <w:lang w:val="it-IT"/>
              </w:rPr>
              <w:t>Mokinio krepšelio lėšos.</w:t>
            </w:r>
          </w:p>
          <w:p w:rsidR="0070163F" w:rsidRPr="00F2679B" w:rsidRDefault="0070163F" w:rsidP="00F2679B">
            <w:pPr>
              <w:shd w:val="clear" w:color="auto" w:fill="FFFFFF"/>
              <w:spacing w:line="274" w:lineRule="exact"/>
              <w:ind w:right="-108"/>
              <w:rPr>
                <w:sz w:val="24"/>
                <w:szCs w:val="24"/>
                <w:lang w:val="it-IT"/>
              </w:rPr>
            </w:pPr>
          </w:p>
          <w:p w:rsidR="0070163F" w:rsidRPr="00F2679B" w:rsidRDefault="0070163F" w:rsidP="00653F12">
            <w:pPr>
              <w:shd w:val="clear" w:color="auto" w:fill="FFFFFF"/>
              <w:spacing w:line="274" w:lineRule="exact"/>
              <w:ind w:right="-108" w:hanging="5"/>
              <w:rPr>
                <w:sz w:val="24"/>
                <w:szCs w:val="24"/>
                <w:lang w:val="lt-LT"/>
              </w:rPr>
            </w:pPr>
            <w:r w:rsidRPr="00F2679B">
              <w:rPr>
                <w:sz w:val="24"/>
                <w:szCs w:val="24"/>
                <w:lang w:val="lt-LT"/>
              </w:rPr>
              <w:t>Intelektualiniai resursai.</w:t>
            </w:r>
          </w:p>
        </w:tc>
        <w:tc>
          <w:tcPr>
            <w:tcW w:w="1417" w:type="dxa"/>
            <w:shd w:val="clear" w:color="auto" w:fill="auto"/>
          </w:tcPr>
          <w:p w:rsidR="00AC6BCD" w:rsidRPr="00626C07" w:rsidRDefault="00AC6BCD" w:rsidP="00AC6BCD">
            <w:pPr>
              <w:shd w:val="clear" w:color="auto" w:fill="FFFFFF"/>
              <w:jc w:val="center"/>
              <w:rPr>
                <w:sz w:val="24"/>
                <w:szCs w:val="24"/>
                <w:highlight w:val="yellow"/>
              </w:rPr>
            </w:pPr>
            <w:r w:rsidRPr="001B2E5B">
              <w:rPr>
                <w:sz w:val="24"/>
                <w:szCs w:val="24"/>
              </w:rPr>
              <w:t>2018–</w:t>
            </w:r>
            <w:r>
              <w:rPr>
                <w:sz w:val="24"/>
                <w:szCs w:val="24"/>
              </w:rPr>
              <w:t>2022</w:t>
            </w:r>
          </w:p>
          <w:p w:rsidR="0070163F" w:rsidRPr="00626C07" w:rsidRDefault="0070163F" w:rsidP="00F2679B">
            <w:pPr>
              <w:shd w:val="clear" w:color="auto" w:fill="FFFFFF"/>
              <w:ind w:left="5"/>
              <w:jc w:val="center"/>
              <w:rPr>
                <w:sz w:val="24"/>
                <w:szCs w:val="24"/>
                <w:highlight w:val="yellow"/>
              </w:rPr>
            </w:pPr>
          </w:p>
          <w:p w:rsidR="0070163F" w:rsidRPr="00626C07" w:rsidRDefault="0070163F" w:rsidP="00F2679B">
            <w:pPr>
              <w:shd w:val="clear" w:color="auto" w:fill="FFFFFF"/>
              <w:ind w:left="5"/>
              <w:jc w:val="center"/>
              <w:rPr>
                <w:sz w:val="24"/>
                <w:szCs w:val="24"/>
                <w:highlight w:val="yellow"/>
              </w:rPr>
            </w:pPr>
          </w:p>
          <w:p w:rsidR="0070163F" w:rsidRPr="00626C07" w:rsidRDefault="0070163F" w:rsidP="00F2679B">
            <w:pPr>
              <w:shd w:val="clear" w:color="auto" w:fill="FFFFFF"/>
              <w:ind w:left="5"/>
              <w:jc w:val="center"/>
              <w:rPr>
                <w:spacing w:val="-6"/>
                <w:sz w:val="24"/>
                <w:szCs w:val="24"/>
                <w:highlight w:val="yellow"/>
                <w:lang w:val="lt-LT"/>
              </w:rPr>
            </w:pPr>
          </w:p>
          <w:p w:rsidR="0070163F" w:rsidRPr="00626C07" w:rsidRDefault="0070163F" w:rsidP="00F2679B">
            <w:pPr>
              <w:shd w:val="clear" w:color="auto" w:fill="FFFFFF"/>
              <w:ind w:left="5"/>
              <w:jc w:val="center"/>
              <w:rPr>
                <w:spacing w:val="-6"/>
                <w:sz w:val="24"/>
                <w:szCs w:val="24"/>
                <w:highlight w:val="yellow"/>
                <w:lang w:val="lt-LT"/>
              </w:rPr>
            </w:pPr>
          </w:p>
          <w:p w:rsidR="00AC6BCD" w:rsidRPr="00626C07" w:rsidRDefault="00AC6BCD" w:rsidP="00AC6BCD">
            <w:pPr>
              <w:shd w:val="clear" w:color="auto" w:fill="FFFFFF"/>
              <w:jc w:val="center"/>
              <w:rPr>
                <w:sz w:val="24"/>
                <w:szCs w:val="24"/>
                <w:highlight w:val="yellow"/>
              </w:rPr>
            </w:pPr>
            <w:r w:rsidRPr="001B2E5B">
              <w:rPr>
                <w:sz w:val="24"/>
                <w:szCs w:val="24"/>
              </w:rPr>
              <w:t>2018–</w:t>
            </w:r>
            <w:r>
              <w:rPr>
                <w:sz w:val="24"/>
                <w:szCs w:val="24"/>
              </w:rPr>
              <w:t>2022</w:t>
            </w:r>
          </w:p>
          <w:p w:rsidR="0070163F" w:rsidRPr="00626C07" w:rsidRDefault="0070163F" w:rsidP="00F2679B">
            <w:pPr>
              <w:shd w:val="clear" w:color="auto" w:fill="FFFFFF"/>
              <w:ind w:left="5"/>
              <w:jc w:val="center"/>
              <w:rPr>
                <w:spacing w:val="-6"/>
                <w:sz w:val="24"/>
                <w:szCs w:val="24"/>
                <w:highlight w:val="yellow"/>
                <w:lang w:val="lt-LT"/>
              </w:rPr>
            </w:pPr>
          </w:p>
        </w:tc>
        <w:tc>
          <w:tcPr>
            <w:tcW w:w="3686" w:type="dxa"/>
            <w:shd w:val="clear" w:color="auto" w:fill="auto"/>
          </w:tcPr>
          <w:p w:rsidR="0070163F" w:rsidRPr="00F2679B" w:rsidRDefault="0070163F" w:rsidP="00F2679B">
            <w:pPr>
              <w:shd w:val="clear" w:color="auto" w:fill="FFFFFF"/>
              <w:tabs>
                <w:tab w:val="left" w:pos="384"/>
              </w:tabs>
              <w:spacing w:line="274" w:lineRule="exact"/>
              <w:ind w:right="-108"/>
              <w:rPr>
                <w:sz w:val="24"/>
                <w:szCs w:val="24"/>
                <w:lang w:val="lt-LT"/>
              </w:rPr>
            </w:pPr>
            <w:r w:rsidRPr="00F2679B">
              <w:rPr>
                <w:sz w:val="24"/>
                <w:szCs w:val="24"/>
                <w:lang w:val="lt-LT"/>
              </w:rPr>
              <w:t xml:space="preserve">1.2.1. Suorganizuota bent viena pamoka prie istorinio paveldo objektų. </w:t>
            </w:r>
          </w:p>
          <w:p w:rsidR="0070163F" w:rsidRPr="00F2679B" w:rsidRDefault="0070163F" w:rsidP="00F2679B">
            <w:pPr>
              <w:shd w:val="clear" w:color="auto" w:fill="FFFFFF"/>
              <w:tabs>
                <w:tab w:val="left" w:pos="384"/>
              </w:tabs>
              <w:spacing w:line="274" w:lineRule="exact"/>
              <w:ind w:right="53"/>
              <w:rPr>
                <w:spacing w:val="-4"/>
                <w:sz w:val="24"/>
                <w:szCs w:val="24"/>
                <w:lang w:val="lt-LT"/>
              </w:rPr>
            </w:pPr>
            <w:r w:rsidRPr="00F2679B">
              <w:rPr>
                <w:spacing w:val="-4"/>
                <w:sz w:val="24"/>
                <w:szCs w:val="24"/>
                <w:lang w:val="lt-LT"/>
              </w:rPr>
              <w:t>Aplankyti bent du istoriniai, kultūriniai, gamtos paveldo objektai.</w:t>
            </w:r>
          </w:p>
          <w:p w:rsidR="0070163F" w:rsidRPr="00F2679B" w:rsidRDefault="0070163F" w:rsidP="00F2679B">
            <w:pPr>
              <w:shd w:val="clear" w:color="auto" w:fill="FFFFFF"/>
              <w:tabs>
                <w:tab w:val="left" w:pos="384"/>
              </w:tabs>
              <w:spacing w:line="274" w:lineRule="exact"/>
              <w:ind w:right="53"/>
              <w:rPr>
                <w:sz w:val="24"/>
                <w:szCs w:val="24"/>
                <w:lang w:val="lt-LT"/>
              </w:rPr>
            </w:pPr>
            <w:r w:rsidRPr="00F2679B">
              <w:rPr>
                <w:sz w:val="24"/>
                <w:szCs w:val="24"/>
                <w:lang w:val="lt-LT"/>
              </w:rPr>
              <w:t>1.2.2. Įgyvendintos bent dvi paveldo saugojimo ir aplinkos tvarkymo akcijos.</w:t>
            </w:r>
          </w:p>
        </w:tc>
      </w:tr>
      <w:tr w:rsidR="00863337" w:rsidRPr="00F2679B" w:rsidTr="00F2679B">
        <w:trPr>
          <w:trHeight w:val="276"/>
          <w:jc w:val="center"/>
        </w:trPr>
        <w:tc>
          <w:tcPr>
            <w:tcW w:w="2426" w:type="dxa"/>
            <w:vMerge/>
            <w:tcBorders>
              <w:bottom w:val="nil"/>
            </w:tcBorders>
            <w:shd w:val="clear" w:color="auto" w:fill="auto"/>
          </w:tcPr>
          <w:p w:rsidR="00863337" w:rsidRPr="00F2679B" w:rsidRDefault="00863337" w:rsidP="0070163F">
            <w:pPr>
              <w:rPr>
                <w:sz w:val="24"/>
                <w:szCs w:val="30"/>
                <w:lang w:val="lt-LT"/>
              </w:rPr>
            </w:pPr>
          </w:p>
        </w:tc>
        <w:tc>
          <w:tcPr>
            <w:tcW w:w="2426" w:type="dxa"/>
            <w:vMerge w:val="restart"/>
            <w:shd w:val="clear" w:color="auto" w:fill="auto"/>
          </w:tcPr>
          <w:p w:rsidR="00863337" w:rsidRPr="00F2679B" w:rsidRDefault="00863337" w:rsidP="00F2679B">
            <w:pPr>
              <w:widowControl/>
              <w:autoSpaceDE/>
              <w:autoSpaceDN/>
              <w:adjustRightInd/>
              <w:rPr>
                <w:sz w:val="24"/>
                <w:szCs w:val="24"/>
                <w:lang w:val="lt-LT"/>
              </w:rPr>
            </w:pPr>
            <w:r>
              <w:rPr>
                <w:sz w:val="24"/>
                <w:szCs w:val="24"/>
                <w:lang w:val="lt-LT"/>
              </w:rPr>
              <w:t>1</w:t>
            </w:r>
            <w:r w:rsidRPr="00F2679B">
              <w:rPr>
                <w:sz w:val="24"/>
                <w:szCs w:val="24"/>
                <w:lang w:val="lt-LT"/>
              </w:rPr>
              <w:t>.</w:t>
            </w:r>
            <w:r>
              <w:rPr>
                <w:sz w:val="24"/>
                <w:szCs w:val="24"/>
                <w:lang w:val="lt-LT"/>
              </w:rPr>
              <w:t>3.</w:t>
            </w:r>
            <w:r w:rsidRPr="00F2679B">
              <w:rPr>
                <w:sz w:val="24"/>
                <w:szCs w:val="24"/>
                <w:lang w:val="lt-LT"/>
              </w:rPr>
              <w:t xml:space="preserve"> Formuoti vertybinį požiūrį į mokyklos ir valstybės tradicijas</w:t>
            </w:r>
            <w:r>
              <w:rPr>
                <w:sz w:val="24"/>
                <w:szCs w:val="24"/>
                <w:lang w:val="lt-LT"/>
              </w:rPr>
              <w:t>.</w:t>
            </w:r>
          </w:p>
        </w:tc>
        <w:tc>
          <w:tcPr>
            <w:tcW w:w="3932" w:type="dxa"/>
            <w:vMerge w:val="restart"/>
            <w:shd w:val="clear" w:color="auto" w:fill="auto"/>
          </w:tcPr>
          <w:p w:rsidR="00863337" w:rsidRPr="00F2679B" w:rsidRDefault="00863337" w:rsidP="00F2679B">
            <w:pPr>
              <w:widowControl/>
              <w:autoSpaceDE/>
              <w:autoSpaceDN/>
              <w:adjustRightInd/>
              <w:rPr>
                <w:sz w:val="24"/>
                <w:szCs w:val="24"/>
                <w:lang w:val="lt-LT"/>
              </w:rPr>
            </w:pPr>
            <w:r>
              <w:rPr>
                <w:spacing w:val="-3"/>
                <w:sz w:val="24"/>
                <w:szCs w:val="24"/>
                <w:lang w:val="lt-LT"/>
              </w:rPr>
              <w:t>1.3.1.</w:t>
            </w:r>
            <w:r w:rsidRPr="00F2679B">
              <w:rPr>
                <w:sz w:val="24"/>
                <w:szCs w:val="24"/>
                <w:lang w:val="lt-LT"/>
              </w:rPr>
              <w:t xml:space="preserve"> Rengti tradicijas puoselėjančius renginius ir projektus.</w:t>
            </w:r>
          </w:p>
          <w:p w:rsidR="00863337" w:rsidRPr="00F2679B" w:rsidRDefault="00863337" w:rsidP="00F2679B">
            <w:pPr>
              <w:widowControl/>
              <w:autoSpaceDE/>
              <w:autoSpaceDN/>
              <w:adjustRightInd/>
              <w:rPr>
                <w:sz w:val="24"/>
                <w:szCs w:val="24"/>
                <w:lang w:val="lt-LT"/>
              </w:rPr>
            </w:pPr>
          </w:p>
          <w:p w:rsidR="00863337" w:rsidRPr="00F2679B" w:rsidRDefault="00863337" w:rsidP="00F2679B">
            <w:pPr>
              <w:widowControl/>
              <w:autoSpaceDE/>
              <w:autoSpaceDN/>
              <w:adjustRightInd/>
              <w:rPr>
                <w:sz w:val="24"/>
                <w:szCs w:val="24"/>
                <w:lang w:val="lt-LT"/>
              </w:rPr>
            </w:pPr>
          </w:p>
          <w:p w:rsidR="00863337" w:rsidRDefault="00863337" w:rsidP="00F2679B">
            <w:pPr>
              <w:shd w:val="clear" w:color="auto" w:fill="FFFFFF"/>
              <w:tabs>
                <w:tab w:val="left" w:pos="384"/>
              </w:tabs>
              <w:spacing w:line="274" w:lineRule="exact"/>
              <w:rPr>
                <w:sz w:val="24"/>
                <w:szCs w:val="24"/>
                <w:lang w:val="lt-LT"/>
              </w:rPr>
            </w:pPr>
          </w:p>
          <w:p w:rsidR="00863337" w:rsidRDefault="00863337" w:rsidP="00F2679B">
            <w:pPr>
              <w:shd w:val="clear" w:color="auto" w:fill="FFFFFF"/>
              <w:tabs>
                <w:tab w:val="left" w:pos="384"/>
              </w:tabs>
              <w:spacing w:line="274" w:lineRule="exact"/>
              <w:rPr>
                <w:sz w:val="24"/>
                <w:szCs w:val="24"/>
                <w:lang w:val="lt-LT"/>
              </w:rPr>
            </w:pPr>
          </w:p>
          <w:p w:rsidR="00863337" w:rsidRDefault="00863337" w:rsidP="00F2679B">
            <w:pPr>
              <w:shd w:val="clear" w:color="auto" w:fill="FFFFFF"/>
              <w:tabs>
                <w:tab w:val="left" w:pos="384"/>
              </w:tabs>
              <w:spacing w:line="274" w:lineRule="exact"/>
              <w:rPr>
                <w:sz w:val="24"/>
                <w:szCs w:val="24"/>
                <w:lang w:val="lt-LT"/>
              </w:rPr>
            </w:pPr>
            <w:r>
              <w:rPr>
                <w:sz w:val="24"/>
                <w:szCs w:val="24"/>
                <w:lang w:val="lt-LT"/>
              </w:rPr>
              <w:lastRenderedPageBreak/>
              <w:t>1.3</w:t>
            </w:r>
            <w:r w:rsidRPr="00F2679B">
              <w:rPr>
                <w:sz w:val="24"/>
                <w:szCs w:val="24"/>
                <w:lang w:val="lt-LT"/>
              </w:rPr>
              <w:t>.2. Parengti mokyklą reprezentuojančias priemones.</w:t>
            </w:r>
          </w:p>
          <w:p w:rsidR="00863337" w:rsidRDefault="00863337" w:rsidP="00F2679B">
            <w:pPr>
              <w:shd w:val="clear" w:color="auto" w:fill="FFFFFF"/>
              <w:tabs>
                <w:tab w:val="left" w:pos="384"/>
              </w:tabs>
              <w:spacing w:line="274" w:lineRule="exact"/>
              <w:rPr>
                <w:sz w:val="24"/>
                <w:szCs w:val="24"/>
                <w:lang w:val="lt-LT"/>
              </w:rPr>
            </w:pPr>
          </w:p>
          <w:p w:rsidR="00863337" w:rsidRDefault="00863337" w:rsidP="00F2679B">
            <w:pPr>
              <w:shd w:val="clear" w:color="auto" w:fill="FFFFFF"/>
              <w:tabs>
                <w:tab w:val="left" w:pos="384"/>
              </w:tabs>
              <w:spacing w:line="274" w:lineRule="exact"/>
              <w:rPr>
                <w:sz w:val="24"/>
                <w:szCs w:val="24"/>
                <w:lang w:val="lt-LT"/>
              </w:rPr>
            </w:pPr>
          </w:p>
          <w:p w:rsidR="00863337" w:rsidRDefault="00863337" w:rsidP="00F2679B">
            <w:pPr>
              <w:shd w:val="clear" w:color="auto" w:fill="FFFFFF"/>
              <w:tabs>
                <w:tab w:val="left" w:pos="384"/>
              </w:tabs>
              <w:spacing w:line="274" w:lineRule="exact"/>
              <w:rPr>
                <w:sz w:val="24"/>
                <w:szCs w:val="24"/>
                <w:lang w:val="lt-LT"/>
              </w:rPr>
            </w:pPr>
          </w:p>
          <w:p w:rsidR="00863337" w:rsidRPr="00F2679B" w:rsidRDefault="00863337" w:rsidP="00F2679B">
            <w:pPr>
              <w:shd w:val="clear" w:color="auto" w:fill="FFFFFF"/>
              <w:tabs>
                <w:tab w:val="left" w:pos="384"/>
              </w:tabs>
              <w:spacing w:line="274" w:lineRule="exact"/>
              <w:rPr>
                <w:sz w:val="24"/>
                <w:szCs w:val="24"/>
                <w:lang w:val="lt-LT"/>
              </w:rPr>
            </w:pPr>
            <w:r>
              <w:rPr>
                <w:sz w:val="24"/>
                <w:szCs w:val="24"/>
                <w:lang w:val="lt-LT"/>
              </w:rPr>
              <w:t>1.3.3</w:t>
            </w:r>
            <w:r w:rsidRPr="00F2679B">
              <w:rPr>
                <w:sz w:val="24"/>
                <w:szCs w:val="24"/>
                <w:lang w:val="lt-LT"/>
              </w:rPr>
              <w:t xml:space="preserve"> Aktualizuoti skelbiamus atmintinus metus ir valstybines šventes.</w:t>
            </w:r>
          </w:p>
        </w:tc>
        <w:tc>
          <w:tcPr>
            <w:tcW w:w="1701" w:type="dxa"/>
            <w:vMerge w:val="restart"/>
            <w:shd w:val="clear" w:color="auto" w:fill="auto"/>
          </w:tcPr>
          <w:p w:rsidR="00863337" w:rsidRPr="00F2679B" w:rsidRDefault="00863337" w:rsidP="00F2679B">
            <w:pPr>
              <w:shd w:val="clear" w:color="auto" w:fill="FFFFFF"/>
              <w:spacing w:line="274" w:lineRule="exact"/>
              <w:ind w:right="-108" w:hanging="5"/>
              <w:rPr>
                <w:sz w:val="24"/>
                <w:szCs w:val="24"/>
                <w:lang w:val="lt-LT"/>
              </w:rPr>
            </w:pPr>
            <w:r w:rsidRPr="00F2679B">
              <w:rPr>
                <w:sz w:val="24"/>
                <w:szCs w:val="24"/>
                <w:lang w:val="lt-LT"/>
              </w:rPr>
              <w:lastRenderedPageBreak/>
              <w:t>Intelektualiniai resursai.</w:t>
            </w:r>
          </w:p>
          <w:p w:rsidR="00863337" w:rsidRPr="00F2679B" w:rsidRDefault="00863337" w:rsidP="00F2679B">
            <w:pPr>
              <w:shd w:val="clear" w:color="auto" w:fill="FFFFFF"/>
              <w:spacing w:line="274" w:lineRule="exact"/>
              <w:ind w:right="-108"/>
              <w:rPr>
                <w:sz w:val="24"/>
                <w:szCs w:val="24"/>
                <w:lang w:val="it-IT"/>
              </w:rPr>
            </w:pPr>
            <w:r w:rsidRPr="00F2679B">
              <w:rPr>
                <w:sz w:val="24"/>
                <w:szCs w:val="24"/>
                <w:lang w:val="it-IT"/>
              </w:rPr>
              <w:t>Mokinio krepšelio lėšos.</w:t>
            </w:r>
          </w:p>
          <w:p w:rsidR="00863337" w:rsidRPr="00F2679B" w:rsidRDefault="00863337" w:rsidP="00F2679B">
            <w:pPr>
              <w:shd w:val="clear" w:color="auto" w:fill="FFFFFF"/>
              <w:spacing w:line="274" w:lineRule="exact"/>
              <w:ind w:right="-108"/>
              <w:rPr>
                <w:sz w:val="24"/>
                <w:szCs w:val="24"/>
                <w:lang w:val="lt-LT"/>
              </w:rPr>
            </w:pPr>
            <w:r w:rsidRPr="00F2679B">
              <w:rPr>
                <w:sz w:val="24"/>
                <w:szCs w:val="24"/>
                <w:lang w:val="lt-LT"/>
              </w:rPr>
              <w:t>Projektinės lėšos</w:t>
            </w:r>
          </w:p>
          <w:p w:rsidR="00863337" w:rsidRPr="00F2679B" w:rsidRDefault="00863337" w:rsidP="00F2679B">
            <w:pPr>
              <w:shd w:val="clear" w:color="auto" w:fill="FFFFFF"/>
              <w:spacing w:line="274" w:lineRule="exact"/>
              <w:ind w:right="-108"/>
              <w:rPr>
                <w:sz w:val="24"/>
                <w:szCs w:val="24"/>
                <w:lang w:val="lt-LT"/>
              </w:rPr>
            </w:pPr>
            <w:r w:rsidRPr="00F2679B">
              <w:rPr>
                <w:sz w:val="24"/>
                <w:szCs w:val="24"/>
                <w:lang w:val="lt-LT"/>
              </w:rPr>
              <w:lastRenderedPageBreak/>
              <w:t>Savivaldybės lėšos.</w:t>
            </w:r>
          </w:p>
          <w:p w:rsidR="00863337" w:rsidRPr="00F2679B" w:rsidRDefault="00863337" w:rsidP="00F2679B">
            <w:pPr>
              <w:shd w:val="clear" w:color="auto" w:fill="FFFFFF"/>
              <w:tabs>
                <w:tab w:val="left" w:pos="350"/>
              </w:tabs>
              <w:spacing w:line="274" w:lineRule="exact"/>
              <w:ind w:right="-108" w:hanging="5"/>
              <w:rPr>
                <w:sz w:val="24"/>
                <w:szCs w:val="24"/>
                <w:lang w:val="lt-LT"/>
              </w:rPr>
            </w:pPr>
            <w:r w:rsidRPr="00F2679B">
              <w:rPr>
                <w:sz w:val="24"/>
                <w:szCs w:val="24"/>
                <w:lang w:val="lt-LT"/>
              </w:rPr>
              <w:t>Intelektualiniai resursai.</w:t>
            </w:r>
          </w:p>
          <w:p w:rsidR="00863337" w:rsidRPr="00F2679B" w:rsidRDefault="00863337" w:rsidP="00AC6BCD">
            <w:pPr>
              <w:shd w:val="clear" w:color="auto" w:fill="FFFFFF"/>
              <w:tabs>
                <w:tab w:val="left" w:pos="350"/>
              </w:tabs>
              <w:spacing w:line="274" w:lineRule="exact"/>
              <w:ind w:right="-108"/>
              <w:rPr>
                <w:sz w:val="24"/>
                <w:szCs w:val="24"/>
                <w:lang w:val="lt-LT"/>
              </w:rPr>
            </w:pPr>
          </w:p>
          <w:p w:rsidR="00863337" w:rsidRPr="00F2679B" w:rsidRDefault="00863337" w:rsidP="00F2679B">
            <w:pPr>
              <w:shd w:val="clear" w:color="auto" w:fill="FFFFFF"/>
              <w:tabs>
                <w:tab w:val="left" w:pos="350"/>
              </w:tabs>
              <w:spacing w:line="274" w:lineRule="exact"/>
              <w:ind w:right="-108" w:hanging="5"/>
              <w:rPr>
                <w:sz w:val="24"/>
                <w:szCs w:val="24"/>
                <w:lang w:val="lt-LT"/>
              </w:rPr>
            </w:pPr>
            <w:r w:rsidRPr="00F2679B">
              <w:rPr>
                <w:sz w:val="24"/>
                <w:szCs w:val="24"/>
                <w:lang w:val="lt-LT"/>
              </w:rPr>
              <w:t>Intelektualiniai resursai.</w:t>
            </w:r>
          </w:p>
          <w:p w:rsidR="00863337" w:rsidRPr="00F2679B" w:rsidRDefault="00863337" w:rsidP="00F2679B">
            <w:pPr>
              <w:shd w:val="clear" w:color="auto" w:fill="FFFFFF"/>
              <w:tabs>
                <w:tab w:val="left" w:pos="360"/>
              </w:tabs>
              <w:spacing w:line="274" w:lineRule="exact"/>
              <w:ind w:right="-108"/>
              <w:rPr>
                <w:sz w:val="24"/>
                <w:szCs w:val="24"/>
                <w:lang w:val="lt-LT"/>
              </w:rPr>
            </w:pPr>
            <w:r w:rsidRPr="00F2679B">
              <w:rPr>
                <w:sz w:val="24"/>
                <w:szCs w:val="24"/>
                <w:lang w:val="lt-LT"/>
              </w:rPr>
              <w:t>Mokyklos spec. lėšos.</w:t>
            </w:r>
          </w:p>
        </w:tc>
        <w:tc>
          <w:tcPr>
            <w:tcW w:w="1417" w:type="dxa"/>
            <w:vMerge w:val="restart"/>
            <w:shd w:val="clear" w:color="auto" w:fill="auto"/>
          </w:tcPr>
          <w:p w:rsidR="00863337" w:rsidRPr="00626C07" w:rsidRDefault="00863337" w:rsidP="00AC6BCD">
            <w:pPr>
              <w:shd w:val="clear" w:color="auto" w:fill="FFFFFF"/>
              <w:jc w:val="center"/>
              <w:rPr>
                <w:sz w:val="24"/>
                <w:szCs w:val="24"/>
                <w:highlight w:val="yellow"/>
              </w:rPr>
            </w:pPr>
            <w:r w:rsidRPr="001B2E5B">
              <w:rPr>
                <w:sz w:val="24"/>
                <w:szCs w:val="24"/>
              </w:rPr>
              <w:lastRenderedPageBreak/>
              <w:t>2018–</w:t>
            </w:r>
            <w:r>
              <w:rPr>
                <w:sz w:val="24"/>
                <w:szCs w:val="24"/>
              </w:rPr>
              <w:t>2022</w:t>
            </w:r>
          </w:p>
          <w:p w:rsidR="00863337" w:rsidRPr="00626C07" w:rsidRDefault="00863337" w:rsidP="00F2679B">
            <w:pPr>
              <w:shd w:val="clear" w:color="auto" w:fill="FFFFFF"/>
              <w:ind w:right="120" w:firstLine="10"/>
              <w:jc w:val="center"/>
              <w:rPr>
                <w:sz w:val="24"/>
                <w:szCs w:val="24"/>
                <w:highlight w:val="yellow"/>
              </w:rPr>
            </w:pPr>
          </w:p>
          <w:p w:rsidR="00863337" w:rsidRDefault="00863337" w:rsidP="00F2679B">
            <w:pPr>
              <w:shd w:val="clear" w:color="auto" w:fill="FFFFFF"/>
              <w:ind w:right="120" w:firstLine="10"/>
              <w:jc w:val="center"/>
              <w:rPr>
                <w:sz w:val="24"/>
                <w:szCs w:val="24"/>
                <w:highlight w:val="yellow"/>
              </w:rPr>
            </w:pPr>
          </w:p>
          <w:p w:rsidR="00863337" w:rsidRDefault="00863337" w:rsidP="00F2679B">
            <w:pPr>
              <w:shd w:val="clear" w:color="auto" w:fill="FFFFFF"/>
              <w:ind w:right="120" w:firstLine="10"/>
              <w:jc w:val="center"/>
              <w:rPr>
                <w:sz w:val="24"/>
                <w:szCs w:val="24"/>
                <w:highlight w:val="yellow"/>
              </w:rPr>
            </w:pPr>
          </w:p>
          <w:p w:rsidR="00863337" w:rsidRDefault="00863337" w:rsidP="00F2679B">
            <w:pPr>
              <w:shd w:val="clear" w:color="auto" w:fill="FFFFFF"/>
              <w:ind w:right="120" w:firstLine="10"/>
              <w:jc w:val="center"/>
              <w:rPr>
                <w:sz w:val="24"/>
                <w:szCs w:val="24"/>
                <w:highlight w:val="yellow"/>
              </w:rPr>
            </w:pPr>
          </w:p>
          <w:p w:rsidR="00863337" w:rsidRDefault="00863337" w:rsidP="00F2679B">
            <w:pPr>
              <w:shd w:val="clear" w:color="auto" w:fill="FFFFFF"/>
              <w:ind w:right="120" w:firstLine="10"/>
              <w:jc w:val="center"/>
              <w:rPr>
                <w:sz w:val="24"/>
                <w:szCs w:val="24"/>
                <w:highlight w:val="yellow"/>
              </w:rPr>
            </w:pPr>
          </w:p>
          <w:p w:rsidR="00863337" w:rsidRPr="00626C07" w:rsidRDefault="00863337" w:rsidP="00AC6BCD">
            <w:pPr>
              <w:shd w:val="clear" w:color="auto" w:fill="FFFFFF"/>
              <w:jc w:val="center"/>
              <w:rPr>
                <w:sz w:val="24"/>
                <w:szCs w:val="24"/>
                <w:highlight w:val="yellow"/>
              </w:rPr>
            </w:pPr>
            <w:r w:rsidRPr="001B2E5B">
              <w:rPr>
                <w:sz w:val="24"/>
                <w:szCs w:val="24"/>
              </w:rPr>
              <w:lastRenderedPageBreak/>
              <w:t>2018</w:t>
            </w:r>
          </w:p>
          <w:p w:rsidR="00863337" w:rsidRDefault="00863337" w:rsidP="00F2679B">
            <w:pPr>
              <w:shd w:val="clear" w:color="auto" w:fill="FFFFFF"/>
              <w:ind w:right="120" w:firstLine="10"/>
              <w:jc w:val="center"/>
              <w:rPr>
                <w:sz w:val="24"/>
                <w:szCs w:val="24"/>
                <w:highlight w:val="yellow"/>
              </w:rPr>
            </w:pPr>
          </w:p>
          <w:p w:rsidR="00863337" w:rsidRPr="00626C07" w:rsidRDefault="00863337" w:rsidP="00AC6BCD">
            <w:pPr>
              <w:shd w:val="clear" w:color="auto" w:fill="FFFFFF"/>
              <w:ind w:right="120" w:firstLine="10"/>
              <w:jc w:val="center"/>
              <w:rPr>
                <w:sz w:val="24"/>
                <w:szCs w:val="24"/>
                <w:highlight w:val="yellow"/>
              </w:rPr>
            </w:pPr>
          </w:p>
          <w:p w:rsidR="00863337" w:rsidRDefault="00863337" w:rsidP="00AC6BCD">
            <w:pPr>
              <w:shd w:val="clear" w:color="auto" w:fill="FFFFFF"/>
              <w:ind w:right="120"/>
              <w:rPr>
                <w:sz w:val="24"/>
                <w:szCs w:val="24"/>
                <w:highlight w:val="yellow"/>
              </w:rPr>
            </w:pPr>
          </w:p>
          <w:p w:rsidR="00863337" w:rsidRDefault="00863337" w:rsidP="00F2679B">
            <w:pPr>
              <w:shd w:val="clear" w:color="auto" w:fill="FFFFFF"/>
              <w:ind w:right="120" w:firstLine="10"/>
              <w:jc w:val="center"/>
              <w:rPr>
                <w:sz w:val="24"/>
                <w:szCs w:val="24"/>
                <w:highlight w:val="yellow"/>
              </w:rPr>
            </w:pPr>
          </w:p>
          <w:p w:rsidR="00863337" w:rsidRPr="00626C07" w:rsidRDefault="00863337" w:rsidP="00861667">
            <w:pPr>
              <w:shd w:val="clear" w:color="auto" w:fill="FFFFFF"/>
              <w:jc w:val="center"/>
              <w:rPr>
                <w:sz w:val="24"/>
                <w:szCs w:val="24"/>
                <w:highlight w:val="yellow"/>
              </w:rPr>
            </w:pPr>
            <w:r w:rsidRPr="001B2E5B">
              <w:rPr>
                <w:sz w:val="24"/>
                <w:szCs w:val="24"/>
              </w:rPr>
              <w:t>2018–</w:t>
            </w:r>
            <w:r>
              <w:rPr>
                <w:sz w:val="24"/>
                <w:szCs w:val="24"/>
              </w:rPr>
              <w:t>2022</w:t>
            </w:r>
          </w:p>
        </w:tc>
        <w:tc>
          <w:tcPr>
            <w:tcW w:w="3686" w:type="dxa"/>
            <w:vMerge w:val="restart"/>
            <w:shd w:val="clear" w:color="auto" w:fill="auto"/>
          </w:tcPr>
          <w:p w:rsidR="00863337" w:rsidRPr="00F2679B" w:rsidRDefault="00863337" w:rsidP="00F2679B">
            <w:pPr>
              <w:shd w:val="clear" w:color="auto" w:fill="FFFFFF"/>
              <w:spacing w:line="274" w:lineRule="exact"/>
              <w:ind w:right="163" w:firstLine="5"/>
              <w:rPr>
                <w:sz w:val="24"/>
                <w:szCs w:val="24"/>
                <w:lang w:val="lt-LT"/>
              </w:rPr>
            </w:pPr>
            <w:r>
              <w:rPr>
                <w:spacing w:val="-3"/>
                <w:sz w:val="24"/>
                <w:szCs w:val="24"/>
                <w:lang w:val="lt-LT"/>
              </w:rPr>
              <w:lastRenderedPageBreak/>
              <w:t>1.3.1.</w:t>
            </w:r>
            <w:r w:rsidRPr="00F2679B">
              <w:rPr>
                <w:sz w:val="24"/>
                <w:szCs w:val="24"/>
                <w:lang w:val="lt-LT"/>
              </w:rPr>
              <w:t xml:space="preserve"> Dalyvauta Lietuvos šimtmečio dainų šventėje </w:t>
            </w:r>
            <w:r w:rsidRPr="00F2679B">
              <w:rPr>
                <w:sz w:val="24"/>
                <w:szCs w:val="24"/>
                <w:lang w:val="lt-LT"/>
              </w:rPr>
              <w:br w:type="page"/>
              <w:t>„Vardan tos...“.</w:t>
            </w:r>
          </w:p>
          <w:p w:rsidR="00863337" w:rsidRPr="00F2679B" w:rsidRDefault="00863337" w:rsidP="00F2679B">
            <w:pPr>
              <w:shd w:val="clear" w:color="auto" w:fill="FFFFFF"/>
              <w:spacing w:line="274" w:lineRule="exact"/>
              <w:ind w:right="163" w:firstLine="5"/>
              <w:rPr>
                <w:sz w:val="24"/>
                <w:szCs w:val="24"/>
                <w:lang w:val="lt-LT"/>
              </w:rPr>
            </w:pPr>
            <w:r w:rsidRPr="00F2679B">
              <w:rPr>
                <w:sz w:val="24"/>
                <w:szCs w:val="24"/>
                <w:lang w:val="lt-LT"/>
              </w:rPr>
              <w:t>Surengti bent penki renginiai ir projektai.</w:t>
            </w:r>
          </w:p>
          <w:p w:rsidR="00863337" w:rsidRPr="00F2679B" w:rsidRDefault="00863337" w:rsidP="00F2679B">
            <w:pPr>
              <w:shd w:val="clear" w:color="auto" w:fill="FFFFFF"/>
              <w:spacing w:line="274" w:lineRule="exact"/>
              <w:ind w:right="163" w:firstLine="5"/>
              <w:rPr>
                <w:sz w:val="24"/>
                <w:szCs w:val="24"/>
                <w:lang w:val="lt-LT"/>
              </w:rPr>
            </w:pPr>
          </w:p>
          <w:p w:rsidR="00863337" w:rsidRPr="00F2679B" w:rsidRDefault="00863337" w:rsidP="00AC6BCD">
            <w:pPr>
              <w:shd w:val="clear" w:color="auto" w:fill="FFFFFF"/>
              <w:spacing w:line="274" w:lineRule="exact"/>
              <w:rPr>
                <w:sz w:val="24"/>
                <w:szCs w:val="24"/>
                <w:lang w:val="lt-LT"/>
              </w:rPr>
            </w:pPr>
            <w:r>
              <w:rPr>
                <w:sz w:val="24"/>
                <w:szCs w:val="24"/>
                <w:lang w:val="lt-LT"/>
              </w:rPr>
              <w:lastRenderedPageBreak/>
              <w:t>1.3</w:t>
            </w:r>
            <w:r w:rsidRPr="00F2679B">
              <w:rPr>
                <w:sz w:val="24"/>
                <w:szCs w:val="24"/>
                <w:lang w:val="lt-LT"/>
              </w:rPr>
              <w:t>.2. Parengti prizai, diplomų, padėkų formos su mokyklos simbolika.</w:t>
            </w:r>
          </w:p>
          <w:p w:rsidR="00863337" w:rsidRDefault="00863337" w:rsidP="00F2679B">
            <w:pPr>
              <w:shd w:val="clear" w:color="auto" w:fill="FFFFFF"/>
              <w:spacing w:line="274" w:lineRule="exact"/>
              <w:rPr>
                <w:sz w:val="24"/>
                <w:szCs w:val="24"/>
                <w:lang w:val="lt-LT"/>
              </w:rPr>
            </w:pPr>
            <w:r w:rsidRPr="00F2679B">
              <w:rPr>
                <w:sz w:val="24"/>
                <w:szCs w:val="24"/>
                <w:lang w:val="lt-LT"/>
              </w:rPr>
              <w:t>Parengtas</w:t>
            </w:r>
            <w:r>
              <w:rPr>
                <w:sz w:val="24"/>
                <w:szCs w:val="24"/>
                <w:lang w:val="lt-LT"/>
              </w:rPr>
              <w:t xml:space="preserve"> </w:t>
            </w:r>
            <w:r w:rsidRPr="00F2679B">
              <w:rPr>
                <w:sz w:val="24"/>
                <w:szCs w:val="24"/>
                <w:lang w:val="lt-LT"/>
              </w:rPr>
              <w:t>mokyklą reprezentuojantis stendas.</w:t>
            </w:r>
          </w:p>
          <w:p w:rsidR="00863337" w:rsidRPr="00F2679B" w:rsidRDefault="00863337" w:rsidP="00F2679B">
            <w:pPr>
              <w:shd w:val="clear" w:color="auto" w:fill="FFFFFF"/>
              <w:spacing w:line="274" w:lineRule="exact"/>
              <w:rPr>
                <w:sz w:val="24"/>
                <w:szCs w:val="24"/>
                <w:lang w:val="lt-LT"/>
              </w:rPr>
            </w:pPr>
            <w:r w:rsidRPr="00F2679B">
              <w:rPr>
                <w:sz w:val="24"/>
                <w:szCs w:val="24"/>
                <w:lang w:val="lt-LT"/>
              </w:rPr>
              <w:t xml:space="preserve">1. </w:t>
            </w:r>
            <w:r>
              <w:rPr>
                <w:sz w:val="24"/>
                <w:szCs w:val="24"/>
                <w:lang w:val="lt-LT"/>
              </w:rPr>
              <w:t>3.3. Pravesti bent penki</w:t>
            </w:r>
            <w:r w:rsidRPr="00F2679B">
              <w:rPr>
                <w:sz w:val="24"/>
                <w:szCs w:val="24"/>
                <w:lang w:val="lt-LT"/>
              </w:rPr>
              <w:t xml:space="preserve"> </w:t>
            </w:r>
            <w:r>
              <w:rPr>
                <w:sz w:val="24"/>
                <w:szCs w:val="24"/>
                <w:lang w:val="lt-LT"/>
              </w:rPr>
              <w:t>užsiėmimai</w:t>
            </w:r>
            <w:r w:rsidRPr="00F2679B">
              <w:rPr>
                <w:sz w:val="24"/>
                <w:szCs w:val="24"/>
                <w:lang w:val="lt-LT"/>
              </w:rPr>
              <w:t xml:space="preserve"> </w:t>
            </w:r>
            <w:r>
              <w:rPr>
                <w:sz w:val="24"/>
                <w:szCs w:val="24"/>
                <w:lang w:val="lt-LT"/>
              </w:rPr>
              <w:t xml:space="preserve">per metus, </w:t>
            </w:r>
            <w:r w:rsidRPr="00F2679B">
              <w:rPr>
                <w:sz w:val="24"/>
                <w:szCs w:val="24"/>
                <w:lang w:val="lt-LT"/>
              </w:rPr>
              <w:t>į kurias integruotas valstybinių įvykių paminėjimas.</w:t>
            </w:r>
          </w:p>
          <w:p w:rsidR="00863337" w:rsidRPr="00F2679B" w:rsidRDefault="00863337" w:rsidP="00F2679B">
            <w:pPr>
              <w:shd w:val="clear" w:color="auto" w:fill="FFFFFF"/>
              <w:spacing w:line="274" w:lineRule="exact"/>
              <w:rPr>
                <w:sz w:val="24"/>
                <w:szCs w:val="24"/>
                <w:lang w:val="lt-LT"/>
              </w:rPr>
            </w:pPr>
            <w:r w:rsidRPr="00F2679B">
              <w:rPr>
                <w:sz w:val="24"/>
                <w:szCs w:val="24"/>
                <w:lang w:val="lt-LT"/>
              </w:rPr>
              <w:t>Suorganizuoti bent trys renginiai skelbtiems atmintiniems metams ir valstybinėms šventėms paminėti.</w:t>
            </w:r>
          </w:p>
        </w:tc>
      </w:tr>
      <w:tr w:rsidR="00863337" w:rsidRPr="00F2679B" w:rsidTr="00F2679B">
        <w:trPr>
          <w:jc w:val="center"/>
        </w:trPr>
        <w:tc>
          <w:tcPr>
            <w:tcW w:w="2426" w:type="dxa"/>
            <w:tcBorders>
              <w:top w:val="nil"/>
            </w:tcBorders>
            <w:shd w:val="clear" w:color="auto" w:fill="auto"/>
          </w:tcPr>
          <w:p w:rsidR="00863337" w:rsidRPr="00F2679B" w:rsidRDefault="00863337" w:rsidP="00F2679B">
            <w:pPr>
              <w:jc w:val="both"/>
              <w:rPr>
                <w:sz w:val="24"/>
                <w:szCs w:val="30"/>
                <w:lang w:val="lt-LT"/>
              </w:rPr>
            </w:pPr>
          </w:p>
        </w:tc>
        <w:tc>
          <w:tcPr>
            <w:tcW w:w="2426" w:type="dxa"/>
            <w:vMerge/>
            <w:shd w:val="clear" w:color="auto" w:fill="auto"/>
          </w:tcPr>
          <w:p w:rsidR="00863337" w:rsidRPr="00F2679B" w:rsidRDefault="00863337" w:rsidP="0070163F">
            <w:pPr>
              <w:shd w:val="clear" w:color="auto" w:fill="FFFFFF"/>
              <w:spacing w:line="274" w:lineRule="exact"/>
              <w:ind w:right="53"/>
              <w:rPr>
                <w:lang w:val="it-IT"/>
              </w:rPr>
            </w:pPr>
          </w:p>
        </w:tc>
        <w:tc>
          <w:tcPr>
            <w:tcW w:w="3932" w:type="dxa"/>
            <w:vMerge/>
            <w:shd w:val="clear" w:color="auto" w:fill="auto"/>
          </w:tcPr>
          <w:p w:rsidR="00863337" w:rsidRPr="00F2679B" w:rsidRDefault="00863337" w:rsidP="00F2679B">
            <w:pPr>
              <w:shd w:val="clear" w:color="auto" w:fill="FFFFFF"/>
              <w:spacing w:line="274" w:lineRule="exact"/>
              <w:rPr>
                <w:lang w:val="it-IT"/>
              </w:rPr>
            </w:pPr>
          </w:p>
        </w:tc>
        <w:tc>
          <w:tcPr>
            <w:tcW w:w="1701" w:type="dxa"/>
            <w:vMerge/>
            <w:shd w:val="clear" w:color="auto" w:fill="auto"/>
          </w:tcPr>
          <w:p w:rsidR="00863337" w:rsidRPr="00F2679B" w:rsidRDefault="00863337" w:rsidP="00F2679B">
            <w:pPr>
              <w:shd w:val="clear" w:color="auto" w:fill="FFFFFF"/>
              <w:tabs>
                <w:tab w:val="left" w:pos="360"/>
              </w:tabs>
              <w:spacing w:line="274" w:lineRule="exact"/>
              <w:ind w:right="-108"/>
              <w:rPr>
                <w:sz w:val="24"/>
                <w:szCs w:val="24"/>
                <w:lang w:val="lt-LT"/>
              </w:rPr>
            </w:pPr>
          </w:p>
        </w:tc>
        <w:tc>
          <w:tcPr>
            <w:tcW w:w="1417" w:type="dxa"/>
            <w:vMerge/>
            <w:shd w:val="clear" w:color="auto" w:fill="auto"/>
          </w:tcPr>
          <w:p w:rsidR="00863337" w:rsidRPr="00F2679B" w:rsidRDefault="00863337" w:rsidP="00F2679B">
            <w:pPr>
              <w:shd w:val="clear" w:color="auto" w:fill="FFFFFF"/>
              <w:ind w:left="6" w:hanging="6"/>
              <w:jc w:val="center"/>
              <w:rPr>
                <w:sz w:val="24"/>
                <w:szCs w:val="24"/>
              </w:rPr>
            </w:pPr>
          </w:p>
        </w:tc>
        <w:tc>
          <w:tcPr>
            <w:tcW w:w="3686" w:type="dxa"/>
            <w:vMerge/>
            <w:shd w:val="clear" w:color="auto" w:fill="auto"/>
          </w:tcPr>
          <w:p w:rsidR="00863337" w:rsidRPr="00F2679B" w:rsidRDefault="00863337" w:rsidP="00F2679B">
            <w:pPr>
              <w:shd w:val="clear" w:color="auto" w:fill="FFFFFF"/>
              <w:spacing w:line="274" w:lineRule="exact"/>
              <w:rPr>
                <w:sz w:val="24"/>
                <w:szCs w:val="24"/>
                <w:lang w:val="lt-LT"/>
              </w:rPr>
            </w:pPr>
          </w:p>
        </w:tc>
      </w:tr>
      <w:tr w:rsidR="005D1DBA" w:rsidRPr="00F2679B" w:rsidTr="00F2679B">
        <w:trPr>
          <w:jc w:val="center"/>
        </w:trPr>
        <w:tc>
          <w:tcPr>
            <w:tcW w:w="2426" w:type="dxa"/>
            <w:vMerge w:val="restart"/>
            <w:shd w:val="clear" w:color="auto" w:fill="auto"/>
          </w:tcPr>
          <w:p w:rsidR="005D1DBA" w:rsidRPr="00F2679B" w:rsidRDefault="005D1DBA" w:rsidP="0052478F">
            <w:pPr>
              <w:rPr>
                <w:sz w:val="24"/>
                <w:szCs w:val="30"/>
                <w:lang w:val="lt-LT"/>
              </w:rPr>
            </w:pPr>
            <w:r>
              <w:rPr>
                <w:sz w:val="24"/>
                <w:szCs w:val="24"/>
                <w:lang w:val="lt-LT"/>
              </w:rPr>
              <w:t>2</w:t>
            </w:r>
            <w:r w:rsidRPr="00F2679B">
              <w:rPr>
                <w:sz w:val="24"/>
                <w:szCs w:val="24"/>
                <w:lang w:val="lt-LT"/>
              </w:rPr>
              <w:t>. Aktualizuoti mokinių saviugdos, aktyvaus rūpinimosi savimi ir kitais įgūdžių svarbą.</w:t>
            </w:r>
          </w:p>
        </w:tc>
        <w:tc>
          <w:tcPr>
            <w:tcW w:w="2426" w:type="dxa"/>
            <w:shd w:val="clear" w:color="auto" w:fill="auto"/>
          </w:tcPr>
          <w:p w:rsidR="005D1DBA" w:rsidRPr="00F2679B" w:rsidRDefault="005D3BDC" w:rsidP="007724D9">
            <w:pPr>
              <w:pStyle w:val="Sraopastraipa"/>
              <w:spacing w:after="160" w:line="259" w:lineRule="auto"/>
              <w:ind w:left="0"/>
            </w:pPr>
            <w:r>
              <w:t>2</w:t>
            </w:r>
            <w:r w:rsidR="005D1DBA" w:rsidRPr="006B78AE">
              <w:t>.1. Didinti atsakomybę už savo veiksmus, gebėjimą numatyti</w:t>
            </w:r>
            <w:r w:rsidR="005D1DBA">
              <w:t xml:space="preserve"> tikslus</w:t>
            </w:r>
            <w:r w:rsidR="005D1DBA" w:rsidRPr="006B78AE">
              <w:t xml:space="preserve"> ir </w:t>
            </w:r>
            <w:r w:rsidR="005D1DBA">
              <w:t xml:space="preserve">jų </w:t>
            </w:r>
            <w:r w:rsidR="005D1DBA" w:rsidRPr="006B78AE">
              <w:t>siekti.</w:t>
            </w:r>
          </w:p>
        </w:tc>
        <w:tc>
          <w:tcPr>
            <w:tcW w:w="3932" w:type="dxa"/>
            <w:shd w:val="clear" w:color="auto" w:fill="auto"/>
          </w:tcPr>
          <w:p w:rsidR="005D1DBA" w:rsidRPr="00F2679B" w:rsidRDefault="005D3BDC" w:rsidP="00F2679B">
            <w:pPr>
              <w:shd w:val="clear" w:color="auto" w:fill="FFFFFF"/>
              <w:rPr>
                <w:sz w:val="24"/>
                <w:szCs w:val="24"/>
                <w:lang w:eastAsia="lt-LT"/>
              </w:rPr>
            </w:pPr>
            <w:r>
              <w:rPr>
                <w:sz w:val="24"/>
                <w:szCs w:val="24"/>
                <w:lang w:eastAsia="lt-LT"/>
              </w:rPr>
              <w:t>2</w:t>
            </w:r>
            <w:r w:rsidR="005D1DBA" w:rsidRPr="00F2679B">
              <w:rPr>
                <w:sz w:val="24"/>
                <w:szCs w:val="24"/>
                <w:lang w:eastAsia="lt-LT"/>
              </w:rPr>
              <w:t xml:space="preserve">.1.1. </w:t>
            </w:r>
            <w:r w:rsidR="00F91F81">
              <w:rPr>
                <w:sz w:val="24"/>
                <w:szCs w:val="24"/>
                <w:lang w:val="lt-LT" w:eastAsia="lt-LT"/>
              </w:rPr>
              <w:t>Pare</w:t>
            </w:r>
            <w:r w:rsidR="005D1DBA" w:rsidRPr="00F2679B">
              <w:rPr>
                <w:sz w:val="24"/>
                <w:szCs w:val="24"/>
                <w:lang w:val="lt-LT" w:eastAsia="lt-LT"/>
              </w:rPr>
              <w:t>ngti priemones, padedančias mokiniui stiprinti mokymosi</w:t>
            </w:r>
            <w:r w:rsidR="005D1DBA" w:rsidRPr="00F2679B">
              <w:rPr>
                <w:sz w:val="24"/>
                <w:szCs w:val="24"/>
                <w:lang w:eastAsia="lt-LT"/>
              </w:rPr>
              <w:t xml:space="preserve"> </w:t>
            </w:r>
            <w:r w:rsidR="005D1DBA" w:rsidRPr="00F2679B">
              <w:rPr>
                <w:sz w:val="24"/>
                <w:szCs w:val="24"/>
                <w:lang w:val="lt-LT" w:eastAsia="lt-LT"/>
              </w:rPr>
              <w:t>motyvaciją</w:t>
            </w:r>
            <w:r w:rsidR="005D1DBA" w:rsidRPr="00F2679B">
              <w:rPr>
                <w:sz w:val="24"/>
                <w:szCs w:val="24"/>
                <w:lang w:eastAsia="lt-LT"/>
              </w:rPr>
              <w:t xml:space="preserve"> </w:t>
            </w:r>
            <w:r w:rsidR="005D1DBA" w:rsidRPr="00F2679B">
              <w:rPr>
                <w:sz w:val="24"/>
                <w:szCs w:val="24"/>
                <w:lang w:val="lt-LT" w:eastAsia="lt-LT"/>
              </w:rPr>
              <w:t>ir</w:t>
            </w:r>
            <w:r w:rsidR="005D1DBA" w:rsidRPr="00F2679B">
              <w:rPr>
                <w:sz w:val="24"/>
                <w:szCs w:val="24"/>
                <w:lang w:eastAsia="lt-LT"/>
              </w:rPr>
              <w:t xml:space="preserve"> </w:t>
            </w:r>
            <w:r w:rsidR="005D1DBA" w:rsidRPr="00F2679B">
              <w:rPr>
                <w:sz w:val="24"/>
                <w:szCs w:val="24"/>
                <w:lang w:val="lt-LT" w:eastAsia="lt-LT"/>
              </w:rPr>
              <w:t>saviugdą</w:t>
            </w:r>
            <w:r w:rsidR="005D1DBA" w:rsidRPr="00F2679B">
              <w:rPr>
                <w:sz w:val="24"/>
                <w:szCs w:val="24"/>
                <w:lang w:eastAsia="lt-LT"/>
              </w:rPr>
              <w:t>.</w:t>
            </w:r>
          </w:p>
          <w:p w:rsidR="005D1DBA" w:rsidRPr="00F2679B" w:rsidRDefault="005D1DBA" w:rsidP="00F2679B">
            <w:pPr>
              <w:shd w:val="clear" w:color="auto" w:fill="FFFFFF"/>
              <w:rPr>
                <w:sz w:val="24"/>
                <w:szCs w:val="24"/>
                <w:lang w:eastAsia="lt-LT"/>
              </w:rPr>
            </w:pPr>
          </w:p>
          <w:p w:rsidR="005D1DBA" w:rsidRPr="00F2679B" w:rsidRDefault="005D1DBA" w:rsidP="00F2679B">
            <w:pPr>
              <w:shd w:val="clear" w:color="auto" w:fill="FFFFFF"/>
              <w:rPr>
                <w:sz w:val="24"/>
                <w:szCs w:val="24"/>
                <w:lang w:eastAsia="lt-LT"/>
              </w:rPr>
            </w:pPr>
          </w:p>
          <w:p w:rsidR="005D1DBA" w:rsidRPr="00F2679B" w:rsidRDefault="005D1DBA" w:rsidP="00F2679B">
            <w:pPr>
              <w:shd w:val="clear" w:color="auto" w:fill="FFFFFF"/>
              <w:rPr>
                <w:sz w:val="24"/>
                <w:szCs w:val="24"/>
                <w:lang w:eastAsia="lt-LT"/>
              </w:rPr>
            </w:pPr>
          </w:p>
          <w:p w:rsidR="005D1DBA" w:rsidRPr="00F2679B" w:rsidRDefault="005D1DBA" w:rsidP="00F2679B">
            <w:pPr>
              <w:shd w:val="clear" w:color="auto" w:fill="FFFFFF"/>
              <w:rPr>
                <w:sz w:val="24"/>
                <w:szCs w:val="24"/>
                <w:lang w:eastAsia="lt-LT"/>
              </w:rPr>
            </w:pPr>
          </w:p>
          <w:p w:rsidR="00861667" w:rsidRPr="00F2679B" w:rsidRDefault="005D3BDC" w:rsidP="00F2679B">
            <w:pPr>
              <w:shd w:val="clear" w:color="auto" w:fill="FFFFFF"/>
              <w:rPr>
                <w:sz w:val="24"/>
                <w:szCs w:val="24"/>
                <w:lang w:eastAsia="lt-LT"/>
              </w:rPr>
            </w:pPr>
            <w:r>
              <w:rPr>
                <w:sz w:val="24"/>
                <w:szCs w:val="24"/>
                <w:lang w:eastAsia="lt-LT"/>
              </w:rPr>
              <w:t>2</w:t>
            </w:r>
            <w:r w:rsidR="005D1DBA" w:rsidRPr="00F2679B">
              <w:rPr>
                <w:sz w:val="24"/>
                <w:szCs w:val="24"/>
                <w:lang w:eastAsia="lt-LT"/>
              </w:rPr>
              <w:t xml:space="preserve">.1.2. </w:t>
            </w:r>
            <w:r w:rsidR="005D1DBA" w:rsidRPr="00F2679B">
              <w:rPr>
                <w:sz w:val="24"/>
                <w:szCs w:val="24"/>
                <w:lang w:val="lt-LT" w:eastAsia="lt-LT"/>
              </w:rPr>
              <w:t>Organizuoti veiklą, padedančią mokiniams projektuoti asmeninio gyvenimo scenarijus</w:t>
            </w:r>
            <w:r w:rsidR="005D1DBA" w:rsidRPr="00F2679B">
              <w:rPr>
                <w:sz w:val="24"/>
                <w:szCs w:val="24"/>
                <w:lang w:eastAsia="lt-LT"/>
              </w:rPr>
              <w:t>.</w:t>
            </w:r>
          </w:p>
        </w:tc>
        <w:tc>
          <w:tcPr>
            <w:tcW w:w="1701" w:type="dxa"/>
            <w:shd w:val="clear" w:color="auto" w:fill="auto"/>
          </w:tcPr>
          <w:p w:rsidR="005D1DBA" w:rsidRPr="00F2679B" w:rsidRDefault="005D1DBA" w:rsidP="00F2679B">
            <w:pPr>
              <w:widowControl/>
              <w:autoSpaceDE/>
              <w:autoSpaceDN/>
              <w:adjustRightInd/>
              <w:rPr>
                <w:sz w:val="24"/>
                <w:szCs w:val="24"/>
                <w:lang w:val="lt-LT"/>
              </w:rPr>
            </w:pPr>
            <w:r w:rsidRPr="00F2679B">
              <w:rPr>
                <w:sz w:val="24"/>
                <w:szCs w:val="24"/>
                <w:lang w:val="lt-LT"/>
              </w:rPr>
              <w:t>Intelektualiniai resursai.</w:t>
            </w:r>
          </w:p>
          <w:p w:rsidR="005D1DBA" w:rsidRPr="00F2679B" w:rsidRDefault="005D1DBA" w:rsidP="00F2679B">
            <w:pPr>
              <w:widowControl/>
              <w:autoSpaceDE/>
              <w:autoSpaceDN/>
              <w:adjustRightInd/>
              <w:rPr>
                <w:sz w:val="24"/>
                <w:szCs w:val="24"/>
                <w:lang w:val="lt-LT"/>
              </w:rPr>
            </w:pPr>
          </w:p>
          <w:p w:rsidR="005D1DBA" w:rsidRPr="00F2679B" w:rsidRDefault="005D1DBA" w:rsidP="00F2679B">
            <w:pPr>
              <w:widowControl/>
              <w:autoSpaceDE/>
              <w:autoSpaceDN/>
              <w:adjustRightInd/>
              <w:rPr>
                <w:sz w:val="24"/>
                <w:szCs w:val="24"/>
                <w:lang w:val="lt-LT"/>
              </w:rPr>
            </w:pPr>
          </w:p>
          <w:p w:rsidR="005D1DBA" w:rsidRPr="00F2679B" w:rsidRDefault="005D1DBA" w:rsidP="00F2679B">
            <w:pPr>
              <w:widowControl/>
              <w:autoSpaceDE/>
              <w:autoSpaceDN/>
              <w:adjustRightInd/>
              <w:rPr>
                <w:sz w:val="24"/>
                <w:szCs w:val="24"/>
                <w:lang w:val="lt-LT"/>
              </w:rPr>
            </w:pPr>
          </w:p>
          <w:p w:rsidR="005D1DBA" w:rsidRPr="00F2679B" w:rsidRDefault="005D1DBA" w:rsidP="00F2679B">
            <w:pPr>
              <w:widowControl/>
              <w:autoSpaceDE/>
              <w:autoSpaceDN/>
              <w:adjustRightInd/>
              <w:rPr>
                <w:sz w:val="24"/>
                <w:szCs w:val="24"/>
                <w:lang w:val="lt-LT"/>
              </w:rPr>
            </w:pPr>
          </w:p>
          <w:p w:rsidR="005D1DBA" w:rsidRPr="00F2679B" w:rsidRDefault="005D1DBA" w:rsidP="00F2679B">
            <w:pPr>
              <w:widowControl/>
              <w:autoSpaceDE/>
              <w:autoSpaceDN/>
              <w:adjustRightInd/>
              <w:rPr>
                <w:sz w:val="24"/>
                <w:szCs w:val="24"/>
                <w:lang w:val="lt-LT"/>
              </w:rPr>
            </w:pPr>
          </w:p>
          <w:p w:rsidR="005D1DBA" w:rsidRPr="00F2679B" w:rsidRDefault="005D1DBA" w:rsidP="00F2679B">
            <w:pPr>
              <w:widowControl/>
              <w:autoSpaceDE/>
              <w:autoSpaceDN/>
              <w:adjustRightInd/>
              <w:rPr>
                <w:sz w:val="24"/>
                <w:szCs w:val="24"/>
                <w:lang w:val="lt-LT"/>
              </w:rPr>
            </w:pPr>
            <w:r w:rsidRPr="00F2679B">
              <w:rPr>
                <w:sz w:val="24"/>
                <w:szCs w:val="24"/>
                <w:lang w:val="lt-LT"/>
              </w:rPr>
              <w:t>Intelektualiniai resursai.</w:t>
            </w:r>
          </w:p>
          <w:p w:rsidR="005D1DBA" w:rsidRPr="00F2679B" w:rsidRDefault="005D1DBA" w:rsidP="00F2679B">
            <w:pPr>
              <w:widowControl/>
              <w:autoSpaceDE/>
              <w:autoSpaceDN/>
              <w:adjustRightInd/>
              <w:rPr>
                <w:sz w:val="24"/>
                <w:szCs w:val="24"/>
                <w:lang w:val="lt-LT"/>
              </w:rPr>
            </w:pPr>
            <w:r w:rsidRPr="00F2679B">
              <w:rPr>
                <w:sz w:val="24"/>
                <w:szCs w:val="24"/>
                <w:lang w:val="it-IT"/>
              </w:rPr>
              <w:t>Mokinio krepšelio lėšos.</w:t>
            </w:r>
          </w:p>
        </w:tc>
        <w:tc>
          <w:tcPr>
            <w:tcW w:w="1417" w:type="dxa"/>
            <w:shd w:val="clear" w:color="auto" w:fill="auto"/>
          </w:tcPr>
          <w:p w:rsidR="00AC6BCD" w:rsidRPr="00861667" w:rsidRDefault="00861667" w:rsidP="00AC6BCD">
            <w:pPr>
              <w:shd w:val="clear" w:color="auto" w:fill="FFFFFF"/>
              <w:jc w:val="center"/>
              <w:rPr>
                <w:sz w:val="24"/>
                <w:szCs w:val="24"/>
              </w:rPr>
            </w:pPr>
            <w:r w:rsidRPr="001B2E5B">
              <w:rPr>
                <w:sz w:val="24"/>
                <w:szCs w:val="24"/>
              </w:rPr>
              <w:t>2018</w:t>
            </w:r>
          </w:p>
          <w:p w:rsidR="005D1DBA" w:rsidRPr="00861667" w:rsidRDefault="005D1DBA" w:rsidP="00F2679B">
            <w:pPr>
              <w:shd w:val="clear" w:color="auto" w:fill="FFFFFF"/>
              <w:jc w:val="center"/>
              <w:rPr>
                <w:sz w:val="24"/>
                <w:szCs w:val="24"/>
                <w:highlight w:val="yellow"/>
              </w:rPr>
            </w:pPr>
          </w:p>
          <w:p w:rsidR="005D1DBA" w:rsidRPr="00861667" w:rsidRDefault="005D1DBA" w:rsidP="00F2679B">
            <w:pPr>
              <w:shd w:val="clear" w:color="auto" w:fill="FFFFFF"/>
              <w:jc w:val="center"/>
              <w:rPr>
                <w:sz w:val="24"/>
                <w:szCs w:val="24"/>
                <w:highlight w:val="yellow"/>
              </w:rPr>
            </w:pPr>
          </w:p>
          <w:p w:rsidR="005D1DBA" w:rsidRPr="00861667" w:rsidRDefault="005D1DBA" w:rsidP="00F2679B">
            <w:pPr>
              <w:shd w:val="clear" w:color="auto" w:fill="FFFFFF"/>
              <w:jc w:val="center"/>
              <w:rPr>
                <w:sz w:val="24"/>
                <w:szCs w:val="24"/>
                <w:highlight w:val="yellow"/>
              </w:rPr>
            </w:pPr>
          </w:p>
          <w:p w:rsidR="005D1DBA" w:rsidRPr="00861667" w:rsidRDefault="005D1DBA" w:rsidP="00F2679B">
            <w:pPr>
              <w:shd w:val="clear" w:color="auto" w:fill="FFFFFF"/>
              <w:jc w:val="center"/>
              <w:rPr>
                <w:sz w:val="24"/>
                <w:szCs w:val="24"/>
                <w:highlight w:val="yellow"/>
              </w:rPr>
            </w:pPr>
          </w:p>
          <w:p w:rsidR="005D1DBA" w:rsidRPr="00861667" w:rsidRDefault="005D1DBA" w:rsidP="00F2679B">
            <w:pPr>
              <w:shd w:val="clear" w:color="auto" w:fill="FFFFFF"/>
              <w:jc w:val="center"/>
              <w:rPr>
                <w:sz w:val="24"/>
                <w:szCs w:val="24"/>
                <w:highlight w:val="yellow"/>
              </w:rPr>
            </w:pPr>
          </w:p>
          <w:p w:rsidR="005D1DBA" w:rsidRPr="00861667" w:rsidRDefault="005D1DBA" w:rsidP="00F2679B">
            <w:pPr>
              <w:shd w:val="clear" w:color="auto" w:fill="FFFFFF"/>
              <w:jc w:val="center"/>
              <w:rPr>
                <w:sz w:val="24"/>
                <w:szCs w:val="24"/>
                <w:highlight w:val="yellow"/>
              </w:rPr>
            </w:pPr>
          </w:p>
          <w:p w:rsidR="005D1DBA" w:rsidRPr="00861667" w:rsidRDefault="00861667" w:rsidP="00861667">
            <w:pPr>
              <w:shd w:val="clear" w:color="auto" w:fill="FFFFFF"/>
              <w:jc w:val="center"/>
              <w:rPr>
                <w:sz w:val="24"/>
                <w:szCs w:val="24"/>
              </w:rPr>
            </w:pPr>
            <w:r w:rsidRPr="001B2E5B">
              <w:rPr>
                <w:sz w:val="24"/>
                <w:szCs w:val="24"/>
              </w:rPr>
              <w:t>2018–</w:t>
            </w:r>
            <w:r>
              <w:rPr>
                <w:sz w:val="24"/>
                <w:szCs w:val="24"/>
              </w:rPr>
              <w:t>2022</w:t>
            </w:r>
          </w:p>
        </w:tc>
        <w:tc>
          <w:tcPr>
            <w:tcW w:w="3686" w:type="dxa"/>
            <w:shd w:val="clear" w:color="auto" w:fill="auto"/>
          </w:tcPr>
          <w:p w:rsidR="005D1DBA" w:rsidRPr="00F2679B" w:rsidRDefault="005D3BDC" w:rsidP="00F2679B">
            <w:pPr>
              <w:shd w:val="clear" w:color="auto" w:fill="FFFFFF"/>
              <w:rPr>
                <w:sz w:val="24"/>
                <w:szCs w:val="24"/>
                <w:lang w:val="lt-LT" w:eastAsia="lt-LT"/>
              </w:rPr>
            </w:pPr>
            <w:r>
              <w:rPr>
                <w:sz w:val="24"/>
                <w:szCs w:val="24"/>
                <w:lang w:val="lt-LT" w:eastAsia="lt-LT"/>
              </w:rPr>
              <w:t>2</w:t>
            </w:r>
            <w:r w:rsidR="00C52A5B">
              <w:rPr>
                <w:sz w:val="24"/>
                <w:szCs w:val="24"/>
                <w:lang w:val="lt-LT" w:eastAsia="lt-LT"/>
              </w:rPr>
              <w:t>.1.1. Bent 80</w:t>
            </w:r>
            <w:r w:rsidR="00C52A5B">
              <w:rPr>
                <w:spacing w:val="-3"/>
                <w:sz w:val="24"/>
                <w:szCs w:val="24"/>
                <w:lang w:val="lt-LT"/>
              </w:rPr>
              <w:t xml:space="preserve"> </w:t>
            </w:r>
            <w:r w:rsidR="00C52A5B">
              <w:t xml:space="preserve"> %</w:t>
            </w:r>
            <w:r w:rsidR="005D1DBA" w:rsidRPr="00F2679B">
              <w:rPr>
                <w:sz w:val="24"/>
                <w:szCs w:val="24"/>
                <w:lang w:val="lt-LT" w:eastAsia="lt-LT"/>
              </w:rPr>
              <w:t xml:space="preserve"> mokinių pateikę užpildytus skatinimo lapus, pagrindžiančius jų aktyvų dalyvavimą renginiuose.</w:t>
            </w:r>
          </w:p>
          <w:p w:rsidR="005D1DBA" w:rsidRPr="00F2679B" w:rsidRDefault="005D1DBA" w:rsidP="00F2679B">
            <w:pPr>
              <w:shd w:val="clear" w:color="auto" w:fill="FFFFFF"/>
              <w:rPr>
                <w:sz w:val="24"/>
                <w:szCs w:val="24"/>
                <w:lang w:val="lt-LT"/>
              </w:rPr>
            </w:pPr>
            <w:r w:rsidRPr="00F2679B">
              <w:rPr>
                <w:sz w:val="24"/>
                <w:szCs w:val="24"/>
                <w:lang w:val="lt-LT"/>
              </w:rPr>
              <w:t>Kiekvienas mokinys analizavęs savo pažangą ir užpildęs individualios pažangos lapus.</w:t>
            </w:r>
          </w:p>
          <w:p w:rsidR="005D1DBA" w:rsidRPr="00F2679B" w:rsidRDefault="005D3BDC" w:rsidP="00F2679B">
            <w:pPr>
              <w:shd w:val="clear" w:color="auto" w:fill="FFFFFF"/>
              <w:rPr>
                <w:sz w:val="24"/>
                <w:szCs w:val="24"/>
                <w:lang w:val="lt-LT" w:eastAsia="lt-LT"/>
              </w:rPr>
            </w:pPr>
            <w:r>
              <w:rPr>
                <w:sz w:val="24"/>
                <w:szCs w:val="24"/>
                <w:lang w:eastAsia="lt-LT"/>
              </w:rPr>
              <w:t>2</w:t>
            </w:r>
            <w:r w:rsidR="005D1DBA" w:rsidRPr="00F2679B">
              <w:rPr>
                <w:sz w:val="24"/>
                <w:szCs w:val="24"/>
                <w:lang w:eastAsia="lt-LT"/>
              </w:rPr>
              <w:t xml:space="preserve">.1.2. </w:t>
            </w:r>
            <w:r w:rsidR="005D1DBA" w:rsidRPr="00F2679B">
              <w:rPr>
                <w:sz w:val="24"/>
                <w:szCs w:val="24"/>
                <w:lang w:val="lt-LT" w:eastAsia="lt-LT"/>
              </w:rPr>
              <w:t>Kiekvienas mokinys per mokslo metus susipažinęs bent su dviem profesijomis.</w:t>
            </w:r>
          </w:p>
          <w:p w:rsidR="005D1DBA" w:rsidRPr="00F2679B" w:rsidRDefault="005D1DBA" w:rsidP="00F2679B">
            <w:pPr>
              <w:shd w:val="clear" w:color="auto" w:fill="FFFFFF"/>
              <w:rPr>
                <w:sz w:val="24"/>
                <w:szCs w:val="24"/>
                <w:lang w:val="lt-LT" w:eastAsia="lt-LT"/>
              </w:rPr>
            </w:pPr>
            <w:r w:rsidRPr="00F2679B">
              <w:rPr>
                <w:sz w:val="24"/>
                <w:szCs w:val="24"/>
                <w:lang w:val="lt-LT" w:eastAsia="lt-LT"/>
              </w:rPr>
              <w:t xml:space="preserve">Kiekvienas mokinys dalyvavęs bent vienoje profesinio </w:t>
            </w:r>
            <w:proofErr w:type="spellStart"/>
            <w:r w:rsidRPr="00F2679B">
              <w:rPr>
                <w:sz w:val="24"/>
                <w:szCs w:val="24"/>
                <w:lang w:val="lt-LT" w:eastAsia="lt-LT"/>
              </w:rPr>
              <w:t>veiklinimo</w:t>
            </w:r>
            <w:proofErr w:type="spellEnd"/>
            <w:r w:rsidRPr="00F2679B">
              <w:rPr>
                <w:sz w:val="24"/>
                <w:szCs w:val="24"/>
                <w:lang w:val="lt-LT" w:eastAsia="lt-LT"/>
              </w:rPr>
              <w:t xml:space="preserve"> programoje.</w:t>
            </w:r>
          </w:p>
          <w:p w:rsidR="005D1DBA" w:rsidRPr="00F2679B" w:rsidRDefault="005D1DBA" w:rsidP="00F2679B">
            <w:pPr>
              <w:shd w:val="clear" w:color="auto" w:fill="FFFFFF"/>
              <w:spacing w:line="274" w:lineRule="exact"/>
              <w:rPr>
                <w:sz w:val="24"/>
                <w:szCs w:val="24"/>
                <w:lang w:val="lt-LT"/>
              </w:rPr>
            </w:pPr>
            <w:r w:rsidRPr="00F2679B">
              <w:rPr>
                <w:sz w:val="24"/>
                <w:szCs w:val="24"/>
                <w:lang w:val="lt-LT"/>
              </w:rPr>
              <w:t>Atliktas mokinių asmeninių savybių bei profesinių polinkių tyrimas, skirtas profesijų tinkamumui įvertinti ir pateiktos rekomendacijos.</w:t>
            </w:r>
          </w:p>
        </w:tc>
      </w:tr>
      <w:tr w:rsidR="005D1DBA" w:rsidRPr="00F2679B" w:rsidTr="00D00880">
        <w:trPr>
          <w:jc w:val="center"/>
        </w:trPr>
        <w:tc>
          <w:tcPr>
            <w:tcW w:w="2426" w:type="dxa"/>
            <w:vMerge/>
            <w:shd w:val="clear" w:color="auto" w:fill="auto"/>
          </w:tcPr>
          <w:p w:rsidR="005D1DBA" w:rsidRPr="00F2679B" w:rsidRDefault="005D1DBA" w:rsidP="00F2679B">
            <w:pPr>
              <w:jc w:val="both"/>
              <w:rPr>
                <w:sz w:val="24"/>
                <w:szCs w:val="30"/>
                <w:lang w:val="lt-LT"/>
              </w:rPr>
            </w:pPr>
          </w:p>
        </w:tc>
        <w:tc>
          <w:tcPr>
            <w:tcW w:w="2426" w:type="dxa"/>
            <w:shd w:val="clear" w:color="auto" w:fill="auto"/>
          </w:tcPr>
          <w:p w:rsidR="005D1DBA" w:rsidRPr="006B78AE" w:rsidRDefault="005D3BDC" w:rsidP="00F2679B">
            <w:pPr>
              <w:pStyle w:val="Sraopastraipa"/>
              <w:spacing w:after="160" w:line="259" w:lineRule="auto"/>
              <w:ind w:left="0"/>
            </w:pPr>
            <w:r>
              <w:t>2</w:t>
            </w:r>
            <w:r w:rsidR="005D1DBA" w:rsidRPr="006B78AE">
              <w:t xml:space="preserve">.2. Vystyti kokybiškesnius tarpusavio santykius, skatinant </w:t>
            </w:r>
            <w:proofErr w:type="spellStart"/>
            <w:r w:rsidR="005D1DBA" w:rsidRPr="006B78AE">
              <w:t>empatiją</w:t>
            </w:r>
            <w:proofErr w:type="spellEnd"/>
            <w:r w:rsidR="005D1DBA" w:rsidRPr="006B78AE">
              <w:t xml:space="preserve">, </w:t>
            </w:r>
            <w:proofErr w:type="spellStart"/>
            <w:r w:rsidR="005D1DBA" w:rsidRPr="006B78AE">
              <w:lastRenderedPageBreak/>
              <w:t>savanorystę</w:t>
            </w:r>
            <w:proofErr w:type="spellEnd"/>
            <w:r w:rsidR="005D1DBA" w:rsidRPr="006B78AE">
              <w:t xml:space="preserve"> ir bendruomeniškumą.</w:t>
            </w:r>
          </w:p>
        </w:tc>
        <w:tc>
          <w:tcPr>
            <w:tcW w:w="3932" w:type="dxa"/>
            <w:shd w:val="clear" w:color="auto" w:fill="auto"/>
          </w:tcPr>
          <w:p w:rsidR="005D1DBA" w:rsidRPr="00F2679B" w:rsidRDefault="005D3BDC" w:rsidP="00F2679B">
            <w:pPr>
              <w:widowControl/>
              <w:autoSpaceDE/>
              <w:autoSpaceDN/>
              <w:adjustRightInd/>
              <w:rPr>
                <w:sz w:val="24"/>
                <w:szCs w:val="24"/>
                <w:lang w:val="lt-LT" w:eastAsia="lt-LT"/>
              </w:rPr>
            </w:pPr>
            <w:r>
              <w:rPr>
                <w:sz w:val="24"/>
                <w:szCs w:val="24"/>
                <w:lang w:val="lt-LT"/>
              </w:rPr>
              <w:lastRenderedPageBreak/>
              <w:t>2</w:t>
            </w:r>
            <w:r w:rsidR="005D1DBA" w:rsidRPr="00F2679B">
              <w:rPr>
                <w:sz w:val="24"/>
                <w:szCs w:val="24"/>
                <w:lang w:val="lt-LT"/>
              </w:rPr>
              <w:t>.2</w:t>
            </w:r>
            <w:r w:rsidR="005D1DBA" w:rsidRPr="00F2679B">
              <w:rPr>
                <w:sz w:val="24"/>
                <w:szCs w:val="24"/>
                <w:lang w:val="lt-LT" w:eastAsia="lt-LT"/>
              </w:rPr>
              <w:t>.1. Organizuoti bendrus mokyklos bendruomenės renginius.</w:t>
            </w:r>
          </w:p>
          <w:p w:rsidR="00AC6BCD" w:rsidRDefault="00AC6BCD" w:rsidP="00F2679B">
            <w:pPr>
              <w:widowControl/>
              <w:autoSpaceDE/>
              <w:autoSpaceDN/>
              <w:adjustRightInd/>
              <w:rPr>
                <w:sz w:val="24"/>
                <w:szCs w:val="24"/>
                <w:lang w:val="lt-LT" w:eastAsia="lt-LT"/>
              </w:rPr>
            </w:pPr>
          </w:p>
          <w:p w:rsidR="00255FF6" w:rsidRDefault="00255FF6" w:rsidP="00F2679B">
            <w:pPr>
              <w:widowControl/>
              <w:autoSpaceDE/>
              <w:autoSpaceDN/>
              <w:adjustRightInd/>
              <w:rPr>
                <w:sz w:val="24"/>
                <w:szCs w:val="24"/>
                <w:lang w:val="lt-LT" w:eastAsia="lt-LT"/>
              </w:rPr>
            </w:pPr>
          </w:p>
          <w:p w:rsidR="005D1DBA" w:rsidRDefault="005D3BDC" w:rsidP="00F2679B">
            <w:pPr>
              <w:widowControl/>
              <w:autoSpaceDE/>
              <w:autoSpaceDN/>
              <w:adjustRightInd/>
              <w:rPr>
                <w:sz w:val="24"/>
                <w:szCs w:val="24"/>
                <w:lang w:val="lt-LT" w:eastAsia="lt-LT"/>
              </w:rPr>
            </w:pPr>
            <w:r>
              <w:rPr>
                <w:sz w:val="24"/>
                <w:szCs w:val="24"/>
                <w:lang w:val="lt-LT" w:eastAsia="lt-LT"/>
              </w:rPr>
              <w:lastRenderedPageBreak/>
              <w:t>2</w:t>
            </w:r>
            <w:r w:rsidR="005D1DBA" w:rsidRPr="00F2679B">
              <w:rPr>
                <w:sz w:val="24"/>
                <w:szCs w:val="24"/>
                <w:lang w:val="lt-LT" w:eastAsia="lt-LT"/>
              </w:rPr>
              <w:t xml:space="preserve">.2.2. Vykdyti priemones, skatinančias </w:t>
            </w:r>
            <w:proofErr w:type="spellStart"/>
            <w:r w:rsidR="005D1DBA" w:rsidRPr="00F2679B">
              <w:rPr>
                <w:sz w:val="24"/>
                <w:szCs w:val="24"/>
                <w:lang w:val="lt-LT" w:eastAsia="lt-LT"/>
              </w:rPr>
              <w:t>empatiją</w:t>
            </w:r>
            <w:proofErr w:type="spellEnd"/>
            <w:r w:rsidR="005D1DBA" w:rsidRPr="00F2679B">
              <w:rPr>
                <w:sz w:val="24"/>
                <w:szCs w:val="24"/>
                <w:lang w:val="lt-LT" w:eastAsia="lt-LT"/>
              </w:rPr>
              <w:t xml:space="preserve">, </w:t>
            </w:r>
            <w:proofErr w:type="spellStart"/>
            <w:r w:rsidR="005D1DBA" w:rsidRPr="00F2679B">
              <w:rPr>
                <w:sz w:val="24"/>
                <w:szCs w:val="24"/>
                <w:lang w:val="lt-LT" w:eastAsia="lt-LT"/>
              </w:rPr>
              <w:t>savanorystę</w:t>
            </w:r>
            <w:proofErr w:type="spellEnd"/>
            <w:r w:rsidR="005D1DBA" w:rsidRPr="00F2679B">
              <w:rPr>
                <w:sz w:val="24"/>
                <w:szCs w:val="24"/>
                <w:lang w:val="lt-LT" w:eastAsia="lt-LT"/>
              </w:rPr>
              <w:t xml:space="preserve"> ir bendruomeniškumą.</w:t>
            </w:r>
          </w:p>
          <w:p w:rsidR="005D1DBA" w:rsidRDefault="005D1DBA" w:rsidP="00F2679B">
            <w:pPr>
              <w:widowControl/>
              <w:autoSpaceDE/>
              <w:autoSpaceDN/>
              <w:adjustRightInd/>
              <w:rPr>
                <w:sz w:val="24"/>
                <w:szCs w:val="24"/>
                <w:lang w:val="lt-LT" w:eastAsia="lt-LT"/>
              </w:rPr>
            </w:pPr>
          </w:p>
          <w:p w:rsidR="005D1DBA" w:rsidRPr="00F2679B" w:rsidRDefault="005D3BDC" w:rsidP="00F2679B">
            <w:pPr>
              <w:widowControl/>
              <w:autoSpaceDE/>
              <w:autoSpaceDN/>
              <w:adjustRightInd/>
              <w:rPr>
                <w:sz w:val="24"/>
                <w:szCs w:val="24"/>
                <w:lang w:val="lt-LT" w:eastAsia="lt-LT"/>
              </w:rPr>
            </w:pPr>
            <w:r>
              <w:rPr>
                <w:sz w:val="24"/>
                <w:szCs w:val="24"/>
                <w:lang w:val="lt-LT" w:eastAsia="lt-LT"/>
              </w:rPr>
              <w:t>2</w:t>
            </w:r>
            <w:r w:rsidR="005D1DBA">
              <w:rPr>
                <w:sz w:val="24"/>
                <w:szCs w:val="24"/>
                <w:lang w:val="lt-LT" w:eastAsia="lt-LT"/>
              </w:rPr>
              <w:t>.2.3 Suteikti em</w:t>
            </w:r>
            <w:r w:rsidR="00861667">
              <w:rPr>
                <w:sz w:val="24"/>
                <w:szCs w:val="24"/>
                <w:lang w:val="lt-LT" w:eastAsia="lt-LT"/>
              </w:rPr>
              <w:t>ocinių kompetencijų ugdymo(</w:t>
            </w:r>
            <w:proofErr w:type="spellStart"/>
            <w:r w:rsidR="00861667">
              <w:rPr>
                <w:sz w:val="24"/>
                <w:szCs w:val="24"/>
                <w:lang w:val="lt-LT" w:eastAsia="lt-LT"/>
              </w:rPr>
              <w:t>si</w:t>
            </w:r>
            <w:proofErr w:type="spellEnd"/>
            <w:r w:rsidR="00861667">
              <w:rPr>
                <w:sz w:val="24"/>
                <w:szCs w:val="24"/>
                <w:lang w:val="lt-LT" w:eastAsia="lt-LT"/>
              </w:rPr>
              <w:t xml:space="preserve">) </w:t>
            </w:r>
            <w:r w:rsidR="005D1DBA">
              <w:rPr>
                <w:sz w:val="24"/>
                <w:szCs w:val="24"/>
                <w:lang w:val="lt-LT" w:eastAsia="lt-LT"/>
              </w:rPr>
              <w:t>žinių</w:t>
            </w:r>
            <w:r w:rsidR="00255FF6">
              <w:rPr>
                <w:sz w:val="24"/>
                <w:szCs w:val="24"/>
                <w:lang w:val="lt-LT" w:eastAsia="lt-LT"/>
              </w:rPr>
              <w:t>.</w:t>
            </w:r>
          </w:p>
        </w:tc>
        <w:tc>
          <w:tcPr>
            <w:tcW w:w="1701" w:type="dxa"/>
            <w:shd w:val="clear" w:color="auto" w:fill="auto"/>
          </w:tcPr>
          <w:p w:rsidR="005D1DBA" w:rsidRPr="00F2679B" w:rsidRDefault="005D1DBA" w:rsidP="00F2679B">
            <w:pPr>
              <w:widowControl/>
              <w:autoSpaceDE/>
              <w:autoSpaceDN/>
              <w:adjustRightInd/>
              <w:rPr>
                <w:sz w:val="24"/>
                <w:szCs w:val="24"/>
                <w:lang w:val="lt-LT"/>
              </w:rPr>
            </w:pPr>
            <w:r w:rsidRPr="00F2679B">
              <w:rPr>
                <w:sz w:val="24"/>
                <w:szCs w:val="24"/>
                <w:lang w:val="lt-LT"/>
              </w:rPr>
              <w:lastRenderedPageBreak/>
              <w:t>Intelektualiniai resursai.</w:t>
            </w:r>
          </w:p>
          <w:p w:rsidR="00AC6BCD" w:rsidRDefault="00AC6BCD" w:rsidP="00F2679B">
            <w:pPr>
              <w:widowControl/>
              <w:autoSpaceDE/>
              <w:autoSpaceDN/>
              <w:adjustRightInd/>
              <w:rPr>
                <w:sz w:val="24"/>
                <w:szCs w:val="24"/>
                <w:lang w:val="lt-LT"/>
              </w:rPr>
            </w:pPr>
          </w:p>
          <w:p w:rsidR="00255FF6" w:rsidRDefault="00255FF6" w:rsidP="00F2679B">
            <w:pPr>
              <w:widowControl/>
              <w:autoSpaceDE/>
              <w:autoSpaceDN/>
              <w:adjustRightInd/>
              <w:rPr>
                <w:sz w:val="24"/>
                <w:szCs w:val="24"/>
                <w:lang w:val="lt-LT"/>
              </w:rPr>
            </w:pPr>
          </w:p>
          <w:p w:rsidR="005D1DBA" w:rsidRPr="00F2679B" w:rsidRDefault="005D1DBA" w:rsidP="00F2679B">
            <w:pPr>
              <w:widowControl/>
              <w:autoSpaceDE/>
              <w:autoSpaceDN/>
              <w:adjustRightInd/>
              <w:rPr>
                <w:sz w:val="24"/>
                <w:szCs w:val="24"/>
                <w:lang w:val="lt-LT"/>
              </w:rPr>
            </w:pPr>
            <w:r w:rsidRPr="00F2679B">
              <w:rPr>
                <w:sz w:val="24"/>
                <w:szCs w:val="24"/>
                <w:lang w:val="lt-LT"/>
              </w:rPr>
              <w:lastRenderedPageBreak/>
              <w:t>Intelektualiniai resursai.</w:t>
            </w:r>
          </w:p>
          <w:p w:rsidR="005D1DBA" w:rsidRDefault="005D1DBA" w:rsidP="00F2679B">
            <w:pPr>
              <w:widowControl/>
              <w:autoSpaceDE/>
              <w:autoSpaceDN/>
              <w:adjustRightInd/>
              <w:rPr>
                <w:sz w:val="24"/>
                <w:szCs w:val="24"/>
                <w:lang w:val="it-IT"/>
              </w:rPr>
            </w:pPr>
            <w:r w:rsidRPr="00F2679B">
              <w:rPr>
                <w:sz w:val="24"/>
                <w:szCs w:val="24"/>
                <w:lang w:val="lt-LT"/>
              </w:rPr>
              <w:t>M</w:t>
            </w:r>
            <w:r w:rsidRPr="00F2679B">
              <w:rPr>
                <w:sz w:val="24"/>
                <w:szCs w:val="24"/>
                <w:lang w:val="it-IT"/>
              </w:rPr>
              <w:t>okinio krepšelio lėšos.</w:t>
            </w:r>
          </w:p>
          <w:p w:rsidR="005D1DBA" w:rsidRPr="00F2679B" w:rsidRDefault="005D1DBA" w:rsidP="005D1DBA">
            <w:pPr>
              <w:widowControl/>
              <w:autoSpaceDE/>
              <w:autoSpaceDN/>
              <w:adjustRightInd/>
              <w:rPr>
                <w:sz w:val="24"/>
                <w:szCs w:val="24"/>
                <w:lang w:val="lt-LT"/>
              </w:rPr>
            </w:pPr>
            <w:r w:rsidRPr="00F2679B">
              <w:rPr>
                <w:sz w:val="24"/>
                <w:szCs w:val="24"/>
                <w:lang w:val="lt-LT"/>
              </w:rPr>
              <w:t>M</w:t>
            </w:r>
            <w:r w:rsidRPr="00F2679B">
              <w:rPr>
                <w:sz w:val="24"/>
                <w:szCs w:val="24"/>
                <w:lang w:val="it-IT"/>
              </w:rPr>
              <w:t>okinio krepšelio lėšos</w:t>
            </w:r>
          </w:p>
        </w:tc>
        <w:tc>
          <w:tcPr>
            <w:tcW w:w="1417" w:type="dxa"/>
            <w:shd w:val="clear" w:color="auto" w:fill="auto"/>
          </w:tcPr>
          <w:p w:rsidR="005D1DBA" w:rsidRPr="00D01592" w:rsidRDefault="00255FF6" w:rsidP="005D1DBA">
            <w:pPr>
              <w:shd w:val="clear" w:color="auto" w:fill="FFFFFF"/>
              <w:rPr>
                <w:spacing w:val="-6"/>
                <w:sz w:val="24"/>
                <w:szCs w:val="24"/>
                <w:highlight w:val="yellow"/>
                <w:lang w:val="lt-LT"/>
              </w:rPr>
            </w:pPr>
            <w:r w:rsidRPr="001B2E5B">
              <w:rPr>
                <w:sz w:val="24"/>
                <w:szCs w:val="24"/>
              </w:rPr>
              <w:lastRenderedPageBreak/>
              <w:t>2018–</w:t>
            </w:r>
            <w:r>
              <w:rPr>
                <w:sz w:val="24"/>
                <w:szCs w:val="24"/>
              </w:rPr>
              <w:t>2022</w:t>
            </w:r>
          </w:p>
          <w:p w:rsidR="00AC6BCD" w:rsidRDefault="00AC6BCD" w:rsidP="00F2679B">
            <w:pPr>
              <w:shd w:val="clear" w:color="auto" w:fill="FFFFFF"/>
              <w:jc w:val="center"/>
              <w:rPr>
                <w:sz w:val="24"/>
                <w:szCs w:val="24"/>
                <w:highlight w:val="yellow"/>
              </w:rPr>
            </w:pPr>
          </w:p>
          <w:p w:rsidR="00255FF6" w:rsidRDefault="00255FF6" w:rsidP="00F2679B">
            <w:pPr>
              <w:shd w:val="clear" w:color="auto" w:fill="FFFFFF"/>
              <w:jc w:val="center"/>
              <w:rPr>
                <w:sz w:val="24"/>
                <w:szCs w:val="24"/>
                <w:highlight w:val="yellow"/>
              </w:rPr>
            </w:pPr>
          </w:p>
          <w:p w:rsidR="00255FF6" w:rsidRPr="00D01592" w:rsidRDefault="00255FF6" w:rsidP="00F2679B">
            <w:pPr>
              <w:shd w:val="clear" w:color="auto" w:fill="FFFFFF"/>
              <w:jc w:val="center"/>
              <w:rPr>
                <w:sz w:val="24"/>
                <w:szCs w:val="24"/>
                <w:highlight w:val="yellow"/>
              </w:rPr>
            </w:pPr>
          </w:p>
          <w:p w:rsidR="00AC6BCD" w:rsidRPr="00D01592" w:rsidRDefault="00255FF6" w:rsidP="00F2679B">
            <w:pPr>
              <w:shd w:val="clear" w:color="auto" w:fill="FFFFFF"/>
              <w:jc w:val="center"/>
              <w:rPr>
                <w:sz w:val="24"/>
                <w:szCs w:val="24"/>
                <w:highlight w:val="yellow"/>
              </w:rPr>
            </w:pPr>
            <w:r w:rsidRPr="001B2E5B">
              <w:rPr>
                <w:sz w:val="24"/>
                <w:szCs w:val="24"/>
              </w:rPr>
              <w:lastRenderedPageBreak/>
              <w:t>2018–</w:t>
            </w:r>
            <w:r>
              <w:rPr>
                <w:sz w:val="24"/>
                <w:szCs w:val="24"/>
              </w:rPr>
              <w:t>2022</w:t>
            </w:r>
          </w:p>
          <w:p w:rsidR="00AC6BCD" w:rsidRPr="00D01592" w:rsidRDefault="00AC6BCD" w:rsidP="00F2679B">
            <w:pPr>
              <w:shd w:val="clear" w:color="auto" w:fill="FFFFFF"/>
              <w:jc w:val="center"/>
              <w:rPr>
                <w:sz w:val="24"/>
                <w:szCs w:val="24"/>
                <w:highlight w:val="yellow"/>
              </w:rPr>
            </w:pPr>
          </w:p>
          <w:p w:rsidR="00AC6BCD" w:rsidRDefault="00AC6BCD" w:rsidP="00F2679B">
            <w:pPr>
              <w:shd w:val="clear" w:color="auto" w:fill="FFFFFF"/>
              <w:jc w:val="center"/>
              <w:rPr>
                <w:sz w:val="24"/>
                <w:szCs w:val="24"/>
                <w:highlight w:val="yellow"/>
              </w:rPr>
            </w:pPr>
          </w:p>
          <w:p w:rsidR="00255FF6" w:rsidRPr="00D01592" w:rsidRDefault="00255FF6" w:rsidP="00F2679B">
            <w:pPr>
              <w:shd w:val="clear" w:color="auto" w:fill="FFFFFF"/>
              <w:jc w:val="center"/>
              <w:rPr>
                <w:sz w:val="24"/>
                <w:szCs w:val="24"/>
                <w:highlight w:val="yellow"/>
              </w:rPr>
            </w:pPr>
          </w:p>
          <w:p w:rsidR="00AC6BCD" w:rsidRPr="00D01592" w:rsidRDefault="00255FF6" w:rsidP="00F2679B">
            <w:pPr>
              <w:shd w:val="clear" w:color="auto" w:fill="FFFFFF"/>
              <w:jc w:val="center"/>
              <w:rPr>
                <w:sz w:val="24"/>
                <w:szCs w:val="24"/>
                <w:highlight w:val="yellow"/>
              </w:rPr>
            </w:pPr>
            <w:r w:rsidRPr="001B2E5B">
              <w:rPr>
                <w:sz w:val="24"/>
                <w:szCs w:val="24"/>
              </w:rPr>
              <w:t>2018–</w:t>
            </w:r>
            <w:r>
              <w:rPr>
                <w:sz w:val="24"/>
                <w:szCs w:val="24"/>
              </w:rPr>
              <w:t>2022</w:t>
            </w:r>
          </w:p>
        </w:tc>
        <w:tc>
          <w:tcPr>
            <w:tcW w:w="3686" w:type="dxa"/>
            <w:shd w:val="clear" w:color="auto" w:fill="auto"/>
          </w:tcPr>
          <w:p w:rsidR="005D1DBA" w:rsidRDefault="005D3BDC" w:rsidP="00F2679B">
            <w:pPr>
              <w:shd w:val="clear" w:color="auto" w:fill="FFFFFF"/>
              <w:spacing w:line="274" w:lineRule="exact"/>
              <w:rPr>
                <w:sz w:val="24"/>
                <w:szCs w:val="24"/>
                <w:lang w:val="lt-LT" w:eastAsia="lt-LT"/>
              </w:rPr>
            </w:pPr>
            <w:r>
              <w:rPr>
                <w:sz w:val="24"/>
                <w:szCs w:val="24"/>
                <w:lang w:val="lt-LT"/>
              </w:rPr>
              <w:lastRenderedPageBreak/>
              <w:t>2</w:t>
            </w:r>
            <w:r w:rsidR="005D1DBA" w:rsidRPr="00F2679B">
              <w:rPr>
                <w:sz w:val="24"/>
                <w:szCs w:val="24"/>
                <w:lang w:val="lt-LT"/>
              </w:rPr>
              <w:t>.2</w:t>
            </w:r>
            <w:r w:rsidR="005D1DBA" w:rsidRPr="00F2679B">
              <w:rPr>
                <w:sz w:val="24"/>
                <w:szCs w:val="24"/>
                <w:lang w:val="lt-LT" w:eastAsia="lt-LT"/>
              </w:rPr>
              <w:t>.1. Suorganizuoti bent trys renginiai, kuriuose dalyvavusi visa mokyklos bendruomenė.</w:t>
            </w:r>
          </w:p>
          <w:p w:rsidR="00255FF6" w:rsidRPr="00F2679B" w:rsidRDefault="00255FF6" w:rsidP="00F2679B">
            <w:pPr>
              <w:shd w:val="clear" w:color="auto" w:fill="FFFFFF"/>
              <w:spacing w:line="274" w:lineRule="exact"/>
              <w:rPr>
                <w:sz w:val="24"/>
                <w:szCs w:val="24"/>
                <w:lang w:val="lt-LT" w:eastAsia="lt-LT"/>
              </w:rPr>
            </w:pPr>
          </w:p>
          <w:p w:rsidR="005D1DBA" w:rsidRDefault="005D3BDC" w:rsidP="00F2679B">
            <w:pPr>
              <w:widowControl/>
              <w:autoSpaceDE/>
              <w:autoSpaceDN/>
              <w:adjustRightInd/>
              <w:rPr>
                <w:sz w:val="24"/>
                <w:szCs w:val="24"/>
                <w:lang w:val="lt-LT" w:eastAsia="lt-LT"/>
              </w:rPr>
            </w:pPr>
            <w:r>
              <w:rPr>
                <w:sz w:val="24"/>
                <w:szCs w:val="24"/>
                <w:lang w:val="lt-LT" w:eastAsia="lt-LT"/>
              </w:rPr>
              <w:lastRenderedPageBreak/>
              <w:t>2</w:t>
            </w:r>
            <w:r w:rsidR="005D1DBA" w:rsidRPr="00F2679B">
              <w:rPr>
                <w:sz w:val="24"/>
                <w:szCs w:val="24"/>
                <w:lang w:val="lt-LT" w:eastAsia="lt-LT"/>
              </w:rPr>
              <w:t xml:space="preserve">.2.2. Įvykdytos bent trys priemonės, skatinančios </w:t>
            </w:r>
            <w:proofErr w:type="spellStart"/>
            <w:r w:rsidR="005D1DBA" w:rsidRPr="00F2679B">
              <w:rPr>
                <w:sz w:val="24"/>
                <w:szCs w:val="24"/>
                <w:lang w:val="lt-LT" w:eastAsia="lt-LT"/>
              </w:rPr>
              <w:t>empatiją</w:t>
            </w:r>
            <w:proofErr w:type="spellEnd"/>
            <w:r w:rsidR="005D1DBA" w:rsidRPr="00F2679B">
              <w:rPr>
                <w:sz w:val="24"/>
                <w:szCs w:val="24"/>
                <w:lang w:val="lt-LT" w:eastAsia="lt-LT"/>
              </w:rPr>
              <w:t xml:space="preserve">, </w:t>
            </w:r>
            <w:proofErr w:type="spellStart"/>
            <w:r w:rsidR="005D1DBA" w:rsidRPr="00F2679B">
              <w:rPr>
                <w:sz w:val="24"/>
                <w:szCs w:val="24"/>
                <w:lang w:val="lt-LT" w:eastAsia="lt-LT"/>
              </w:rPr>
              <w:t>savanorystę</w:t>
            </w:r>
            <w:proofErr w:type="spellEnd"/>
            <w:r w:rsidR="005D1DBA" w:rsidRPr="00F2679B">
              <w:rPr>
                <w:sz w:val="24"/>
                <w:szCs w:val="24"/>
                <w:lang w:val="lt-LT" w:eastAsia="lt-LT"/>
              </w:rPr>
              <w:t xml:space="preserve"> ir bendruomeniškumą.</w:t>
            </w:r>
          </w:p>
          <w:p w:rsidR="00AC6BCD" w:rsidRDefault="00AC6BCD" w:rsidP="00F2679B">
            <w:pPr>
              <w:widowControl/>
              <w:autoSpaceDE/>
              <w:autoSpaceDN/>
              <w:adjustRightInd/>
              <w:rPr>
                <w:sz w:val="24"/>
                <w:szCs w:val="24"/>
                <w:lang w:val="lt-LT" w:eastAsia="lt-LT"/>
              </w:rPr>
            </w:pPr>
          </w:p>
          <w:p w:rsidR="005D1DBA" w:rsidRPr="00F2679B" w:rsidRDefault="005D3BDC" w:rsidP="00F2679B">
            <w:pPr>
              <w:widowControl/>
              <w:autoSpaceDE/>
              <w:autoSpaceDN/>
              <w:adjustRightInd/>
              <w:rPr>
                <w:sz w:val="24"/>
                <w:szCs w:val="24"/>
                <w:lang w:val="lt-LT" w:eastAsia="lt-LT"/>
              </w:rPr>
            </w:pPr>
            <w:r>
              <w:rPr>
                <w:sz w:val="24"/>
                <w:szCs w:val="24"/>
                <w:lang w:val="lt-LT" w:eastAsia="lt-LT"/>
              </w:rPr>
              <w:t>2</w:t>
            </w:r>
            <w:r w:rsidR="00AC6BCD">
              <w:rPr>
                <w:sz w:val="24"/>
                <w:szCs w:val="24"/>
                <w:lang w:val="lt-LT" w:eastAsia="lt-LT"/>
              </w:rPr>
              <w:t>.2.3</w:t>
            </w:r>
            <w:r w:rsidR="00AC6BCD" w:rsidRPr="00F2679B">
              <w:rPr>
                <w:sz w:val="24"/>
                <w:szCs w:val="24"/>
                <w:lang w:val="lt-LT" w:eastAsia="lt-LT"/>
              </w:rPr>
              <w:t xml:space="preserve">. </w:t>
            </w:r>
            <w:r w:rsidR="00AC6BCD">
              <w:rPr>
                <w:sz w:val="24"/>
                <w:szCs w:val="24"/>
                <w:lang w:val="lt-LT" w:eastAsia="lt-LT"/>
              </w:rPr>
              <w:t>Suorganizuoti bent trys užsiėmimai, kuriuose mokiniai įgiję emocinių kompetencijų ugdymo</w:t>
            </w:r>
            <w:r>
              <w:rPr>
                <w:sz w:val="24"/>
                <w:szCs w:val="24"/>
                <w:lang w:val="lt-LT" w:eastAsia="lt-LT"/>
              </w:rPr>
              <w:t>(</w:t>
            </w:r>
            <w:proofErr w:type="spellStart"/>
            <w:r>
              <w:rPr>
                <w:sz w:val="24"/>
                <w:szCs w:val="24"/>
                <w:lang w:val="lt-LT" w:eastAsia="lt-LT"/>
              </w:rPr>
              <w:t>si</w:t>
            </w:r>
            <w:proofErr w:type="spellEnd"/>
            <w:r>
              <w:rPr>
                <w:sz w:val="24"/>
                <w:szCs w:val="24"/>
                <w:lang w:val="lt-LT" w:eastAsia="lt-LT"/>
              </w:rPr>
              <w:t xml:space="preserve">) </w:t>
            </w:r>
            <w:r w:rsidR="00AC6BCD">
              <w:rPr>
                <w:sz w:val="24"/>
                <w:szCs w:val="24"/>
                <w:lang w:val="lt-LT" w:eastAsia="lt-LT"/>
              </w:rPr>
              <w:t>žinių.</w:t>
            </w:r>
          </w:p>
        </w:tc>
      </w:tr>
      <w:tr w:rsidR="00110680" w:rsidRPr="00F2679B" w:rsidTr="00F2679B">
        <w:trPr>
          <w:jc w:val="center"/>
        </w:trPr>
        <w:tc>
          <w:tcPr>
            <w:tcW w:w="2426" w:type="dxa"/>
            <w:tcBorders>
              <w:bottom w:val="nil"/>
            </w:tcBorders>
            <w:shd w:val="clear" w:color="auto" w:fill="auto"/>
          </w:tcPr>
          <w:p w:rsidR="005C703F" w:rsidRPr="00F2679B" w:rsidRDefault="005D1DBA" w:rsidP="0052478F">
            <w:pPr>
              <w:rPr>
                <w:sz w:val="24"/>
                <w:szCs w:val="30"/>
                <w:lang w:val="lt-LT"/>
              </w:rPr>
            </w:pPr>
            <w:r>
              <w:rPr>
                <w:sz w:val="24"/>
                <w:szCs w:val="24"/>
                <w:lang w:val="lt-LT"/>
              </w:rPr>
              <w:lastRenderedPageBreak/>
              <w:t>3</w:t>
            </w:r>
            <w:r w:rsidR="005C703F" w:rsidRPr="00F2679B">
              <w:rPr>
                <w:sz w:val="24"/>
                <w:szCs w:val="24"/>
                <w:lang w:val="lt-LT"/>
              </w:rPr>
              <w:t>. Plėsti mokyklos bendruomenės sveikatingumo ir ekologinio raštingumo galimybes.</w:t>
            </w:r>
          </w:p>
        </w:tc>
        <w:tc>
          <w:tcPr>
            <w:tcW w:w="2426" w:type="dxa"/>
            <w:shd w:val="clear" w:color="auto" w:fill="auto"/>
          </w:tcPr>
          <w:p w:rsidR="005C703F" w:rsidRPr="00F2679B" w:rsidRDefault="005D3BDC" w:rsidP="00B5572E">
            <w:pPr>
              <w:shd w:val="clear" w:color="auto" w:fill="FFFFFF"/>
              <w:rPr>
                <w:sz w:val="24"/>
                <w:szCs w:val="24"/>
                <w:lang w:val="lt-LT" w:eastAsia="lt-LT"/>
              </w:rPr>
            </w:pPr>
            <w:r>
              <w:rPr>
                <w:sz w:val="24"/>
                <w:szCs w:val="24"/>
                <w:lang w:val="lt-LT" w:eastAsia="lt-LT"/>
              </w:rPr>
              <w:t>3</w:t>
            </w:r>
            <w:r w:rsidR="005C703F" w:rsidRPr="00F2679B">
              <w:rPr>
                <w:sz w:val="24"/>
                <w:szCs w:val="24"/>
                <w:lang w:val="lt-LT" w:eastAsia="lt-LT"/>
              </w:rPr>
              <w:t>.1. Didinti fizinio aktyvumo ir sveikos gyvensenos poreikį bei įgūdžius</w:t>
            </w:r>
            <w:r w:rsidR="00B5572E">
              <w:rPr>
                <w:sz w:val="24"/>
                <w:szCs w:val="24"/>
                <w:lang w:val="lt-LT" w:eastAsia="lt-LT"/>
              </w:rPr>
              <w:t>.</w:t>
            </w:r>
          </w:p>
        </w:tc>
        <w:tc>
          <w:tcPr>
            <w:tcW w:w="3932" w:type="dxa"/>
            <w:shd w:val="clear" w:color="auto" w:fill="auto"/>
          </w:tcPr>
          <w:p w:rsidR="005C703F" w:rsidRPr="00F2679B" w:rsidRDefault="005D3BDC" w:rsidP="00F2679B">
            <w:pPr>
              <w:shd w:val="clear" w:color="auto" w:fill="FFFFFF"/>
              <w:tabs>
                <w:tab w:val="left" w:pos="2985"/>
              </w:tabs>
              <w:rPr>
                <w:sz w:val="24"/>
                <w:szCs w:val="24"/>
                <w:lang w:val="lt-LT"/>
              </w:rPr>
            </w:pPr>
            <w:r>
              <w:rPr>
                <w:sz w:val="24"/>
                <w:szCs w:val="24"/>
                <w:lang w:val="lt-LT"/>
              </w:rPr>
              <w:t>3</w:t>
            </w:r>
            <w:r w:rsidR="009306C0">
              <w:rPr>
                <w:sz w:val="24"/>
                <w:szCs w:val="24"/>
                <w:lang w:val="lt-LT"/>
              </w:rPr>
              <w:t>.1.1. Suo</w:t>
            </w:r>
            <w:r w:rsidR="005C703F" w:rsidRPr="00F2679B">
              <w:rPr>
                <w:sz w:val="24"/>
                <w:szCs w:val="24"/>
                <w:lang w:val="lt-LT"/>
              </w:rPr>
              <w:t>rganiz</w:t>
            </w:r>
            <w:r w:rsidR="00861667">
              <w:rPr>
                <w:sz w:val="24"/>
                <w:szCs w:val="24"/>
                <w:lang w:val="lt-LT"/>
              </w:rPr>
              <w:t>uoti sveikatingumą puoselėjančiu</w:t>
            </w:r>
            <w:r w:rsidR="005C703F" w:rsidRPr="00F2679B">
              <w:rPr>
                <w:sz w:val="24"/>
                <w:szCs w:val="24"/>
                <w:lang w:val="lt-LT"/>
              </w:rPr>
              <w:t>s renginius.</w:t>
            </w:r>
          </w:p>
          <w:p w:rsidR="005C703F" w:rsidRPr="00F2679B" w:rsidRDefault="005C703F" w:rsidP="00F2679B">
            <w:pPr>
              <w:shd w:val="clear" w:color="auto" w:fill="FFFFFF"/>
              <w:tabs>
                <w:tab w:val="left" w:pos="2985"/>
              </w:tabs>
              <w:rPr>
                <w:sz w:val="24"/>
                <w:szCs w:val="24"/>
                <w:lang w:val="lt-LT"/>
              </w:rPr>
            </w:pPr>
          </w:p>
          <w:p w:rsidR="005C703F" w:rsidRPr="00F2679B" w:rsidRDefault="005C703F" w:rsidP="00F2679B">
            <w:pPr>
              <w:shd w:val="clear" w:color="auto" w:fill="FFFFFF"/>
              <w:tabs>
                <w:tab w:val="left" w:pos="2985"/>
              </w:tabs>
              <w:rPr>
                <w:sz w:val="24"/>
                <w:szCs w:val="24"/>
                <w:lang w:val="lt-LT"/>
              </w:rPr>
            </w:pPr>
          </w:p>
          <w:p w:rsidR="005C703F" w:rsidRPr="00F2679B" w:rsidRDefault="005C703F" w:rsidP="00F2679B">
            <w:pPr>
              <w:shd w:val="clear" w:color="auto" w:fill="FFFFFF"/>
              <w:tabs>
                <w:tab w:val="left" w:pos="2985"/>
              </w:tabs>
              <w:rPr>
                <w:sz w:val="24"/>
                <w:szCs w:val="24"/>
                <w:lang w:val="lt-LT"/>
              </w:rPr>
            </w:pPr>
          </w:p>
          <w:p w:rsidR="005C703F" w:rsidRPr="00F2679B" w:rsidRDefault="005C703F" w:rsidP="00F2679B">
            <w:pPr>
              <w:shd w:val="clear" w:color="auto" w:fill="FFFFFF"/>
              <w:tabs>
                <w:tab w:val="left" w:pos="2985"/>
              </w:tabs>
              <w:rPr>
                <w:sz w:val="24"/>
                <w:szCs w:val="24"/>
                <w:lang w:val="lt-LT"/>
              </w:rPr>
            </w:pPr>
          </w:p>
          <w:p w:rsidR="005C703F" w:rsidRPr="00F2679B" w:rsidRDefault="005C703F" w:rsidP="00F2679B">
            <w:pPr>
              <w:shd w:val="clear" w:color="auto" w:fill="FFFFFF"/>
              <w:tabs>
                <w:tab w:val="left" w:pos="2985"/>
              </w:tabs>
              <w:rPr>
                <w:sz w:val="24"/>
                <w:szCs w:val="24"/>
                <w:lang w:val="lt-LT"/>
              </w:rPr>
            </w:pPr>
          </w:p>
          <w:p w:rsidR="005C703F" w:rsidRPr="00F2679B" w:rsidRDefault="005D3BDC" w:rsidP="00413FB2">
            <w:pPr>
              <w:shd w:val="clear" w:color="auto" w:fill="FFFFFF"/>
              <w:tabs>
                <w:tab w:val="left" w:pos="2985"/>
              </w:tabs>
              <w:rPr>
                <w:sz w:val="24"/>
                <w:szCs w:val="24"/>
                <w:lang w:val="lt-LT"/>
              </w:rPr>
            </w:pPr>
            <w:r>
              <w:rPr>
                <w:sz w:val="24"/>
                <w:szCs w:val="24"/>
                <w:lang w:val="lt-LT"/>
              </w:rPr>
              <w:t>3</w:t>
            </w:r>
            <w:r w:rsidR="005C703F" w:rsidRPr="00F2679B">
              <w:rPr>
                <w:sz w:val="24"/>
                <w:szCs w:val="24"/>
                <w:lang w:val="lt-LT"/>
              </w:rPr>
              <w:t xml:space="preserve">.1.2. </w:t>
            </w:r>
            <w:r w:rsidR="00413FB2">
              <w:rPr>
                <w:sz w:val="24"/>
                <w:szCs w:val="24"/>
                <w:lang w:val="lt-LT"/>
              </w:rPr>
              <w:t>Į</w:t>
            </w:r>
            <w:r w:rsidR="005C703F" w:rsidRPr="00F2679B">
              <w:rPr>
                <w:sz w:val="24"/>
                <w:szCs w:val="24"/>
                <w:lang w:val="lt-LT"/>
              </w:rPr>
              <w:t>gyvendinti prevencinius, socializacijos projektus.</w:t>
            </w:r>
          </w:p>
        </w:tc>
        <w:tc>
          <w:tcPr>
            <w:tcW w:w="1701" w:type="dxa"/>
            <w:shd w:val="clear" w:color="auto" w:fill="auto"/>
          </w:tcPr>
          <w:p w:rsidR="005C703F" w:rsidRPr="00F2679B" w:rsidRDefault="005C703F" w:rsidP="00F2679B">
            <w:pPr>
              <w:widowControl/>
              <w:autoSpaceDE/>
              <w:autoSpaceDN/>
              <w:adjustRightInd/>
              <w:rPr>
                <w:sz w:val="24"/>
                <w:szCs w:val="24"/>
                <w:lang w:val="lt-LT"/>
              </w:rPr>
            </w:pPr>
            <w:r w:rsidRPr="00F2679B">
              <w:rPr>
                <w:sz w:val="24"/>
                <w:szCs w:val="24"/>
                <w:lang w:val="lt-LT"/>
              </w:rPr>
              <w:t>Intelektualiniai resursai.</w:t>
            </w:r>
          </w:p>
          <w:p w:rsidR="005C703F" w:rsidRPr="00F2679B" w:rsidRDefault="005C703F" w:rsidP="00F2679B">
            <w:pPr>
              <w:widowControl/>
              <w:autoSpaceDE/>
              <w:autoSpaceDN/>
              <w:adjustRightInd/>
              <w:rPr>
                <w:sz w:val="24"/>
                <w:szCs w:val="24"/>
                <w:lang w:val="lt-LT"/>
              </w:rPr>
            </w:pPr>
          </w:p>
          <w:p w:rsidR="005C703F" w:rsidRPr="00F2679B" w:rsidRDefault="005C703F" w:rsidP="00F2679B">
            <w:pPr>
              <w:widowControl/>
              <w:autoSpaceDE/>
              <w:autoSpaceDN/>
              <w:adjustRightInd/>
              <w:rPr>
                <w:sz w:val="24"/>
                <w:szCs w:val="24"/>
                <w:lang w:val="lt-LT"/>
              </w:rPr>
            </w:pPr>
          </w:p>
          <w:p w:rsidR="005C703F" w:rsidRPr="00F2679B" w:rsidRDefault="005C703F" w:rsidP="00F2679B">
            <w:pPr>
              <w:widowControl/>
              <w:autoSpaceDE/>
              <w:autoSpaceDN/>
              <w:adjustRightInd/>
              <w:rPr>
                <w:sz w:val="24"/>
                <w:szCs w:val="24"/>
                <w:lang w:val="lt-LT"/>
              </w:rPr>
            </w:pPr>
          </w:p>
          <w:p w:rsidR="005C703F" w:rsidRPr="00F2679B" w:rsidRDefault="005C703F" w:rsidP="00F2679B">
            <w:pPr>
              <w:widowControl/>
              <w:autoSpaceDE/>
              <w:autoSpaceDN/>
              <w:adjustRightInd/>
              <w:rPr>
                <w:sz w:val="24"/>
                <w:szCs w:val="24"/>
                <w:lang w:val="lt-LT"/>
              </w:rPr>
            </w:pPr>
          </w:p>
          <w:p w:rsidR="005C703F" w:rsidRPr="00F2679B" w:rsidRDefault="005C703F" w:rsidP="00F2679B">
            <w:pPr>
              <w:widowControl/>
              <w:autoSpaceDE/>
              <w:autoSpaceDN/>
              <w:adjustRightInd/>
              <w:rPr>
                <w:sz w:val="24"/>
                <w:szCs w:val="24"/>
                <w:lang w:val="lt-LT"/>
              </w:rPr>
            </w:pPr>
          </w:p>
          <w:p w:rsidR="005C703F" w:rsidRPr="00F2679B" w:rsidRDefault="005C703F" w:rsidP="00F2679B">
            <w:pPr>
              <w:widowControl/>
              <w:autoSpaceDE/>
              <w:autoSpaceDN/>
              <w:adjustRightInd/>
              <w:rPr>
                <w:sz w:val="24"/>
                <w:szCs w:val="24"/>
                <w:lang w:val="lt-LT"/>
              </w:rPr>
            </w:pPr>
            <w:r w:rsidRPr="00F2679B">
              <w:rPr>
                <w:sz w:val="24"/>
                <w:szCs w:val="24"/>
                <w:lang w:val="lt-LT"/>
              </w:rPr>
              <w:t>Intelektualiniai resursai.</w:t>
            </w:r>
          </w:p>
          <w:p w:rsidR="005C703F" w:rsidRPr="00F2679B" w:rsidRDefault="005C703F" w:rsidP="00F2679B">
            <w:pPr>
              <w:widowControl/>
              <w:autoSpaceDE/>
              <w:autoSpaceDN/>
              <w:adjustRightInd/>
              <w:rPr>
                <w:sz w:val="24"/>
                <w:szCs w:val="24"/>
                <w:lang w:val="lt-LT"/>
              </w:rPr>
            </w:pPr>
            <w:r w:rsidRPr="00F2679B">
              <w:rPr>
                <w:sz w:val="24"/>
                <w:szCs w:val="24"/>
                <w:lang w:val="lt-LT"/>
              </w:rPr>
              <w:t>Projektinės lėšos.</w:t>
            </w:r>
          </w:p>
        </w:tc>
        <w:tc>
          <w:tcPr>
            <w:tcW w:w="1417" w:type="dxa"/>
            <w:shd w:val="clear" w:color="auto" w:fill="auto"/>
          </w:tcPr>
          <w:p w:rsidR="005C703F" w:rsidRPr="00D01592" w:rsidRDefault="00714AEA" w:rsidP="00255FF6">
            <w:pPr>
              <w:shd w:val="clear" w:color="auto" w:fill="FFFFFF"/>
              <w:ind w:left="-29" w:right="120" w:firstLine="10"/>
              <w:jc w:val="center"/>
              <w:rPr>
                <w:sz w:val="24"/>
                <w:szCs w:val="24"/>
                <w:highlight w:val="yellow"/>
              </w:rPr>
            </w:pPr>
            <w:r>
              <w:rPr>
                <w:sz w:val="24"/>
                <w:szCs w:val="24"/>
              </w:rPr>
              <w:t>2018–</w:t>
            </w:r>
            <w:r w:rsidR="00255FF6">
              <w:rPr>
                <w:sz w:val="24"/>
                <w:szCs w:val="24"/>
              </w:rPr>
              <w:t>2022</w:t>
            </w:r>
          </w:p>
          <w:p w:rsidR="005C703F" w:rsidRPr="00D01592" w:rsidRDefault="005C703F" w:rsidP="00F2679B">
            <w:pPr>
              <w:shd w:val="clear" w:color="auto" w:fill="FFFFFF"/>
              <w:ind w:right="120" w:firstLine="10"/>
              <w:jc w:val="center"/>
              <w:rPr>
                <w:sz w:val="24"/>
                <w:szCs w:val="24"/>
                <w:highlight w:val="yellow"/>
              </w:rPr>
            </w:pPr>
          </w:p>
          <w:p w:rsidR="005C703F" w:rsidRPr="00D01592" w:rsidRDefault="005C703F" w:rsidP="00F2679B">
            <w:pPr>
              <w:shd w:val="clear" w:color="auto" w:fill="FFFFFF"/>
              <w:ind w:right="120" w:firstLine="10"/>
              <w:jc w:val="center"/>
              <w:rPr>
                <w:sz w:val="24"/>
                <w:szCs w:val="24"/>
                <w:highlight w:val="yellow"/>
              </w:rPr>
            </w:pPr>
          </w:p>
          <w:p w:rsidR="005C703F" w:rsidRPr="00D01592" w:rsidRDefault="005C703F" w:rsidP="00F2679B">
            <w:pPr>
              <w:shd w:val="clear" w:color="auto" w:fill="FFFFFF"/>
              <w:ind w:right="120" w:firstLine="10"/>
              <w:jc w:val="center"/>
              <w:rPr>
                <w:sz w:val="24"/>
                <w:szCs w:val="24"/>
                <w:highlight w:val="yellow"/>
              </w:rPr>
            </w:pPr>
          </w:p>
          <w:p w:rsidR="005C703F" w:rsidRPr="00D01592" w:rsidRDefault="005C703F" w:rsidP="00F2679B">
            <w:pPr>
              <w:shd w:val="clear" w:color="auto" w:fill="FFFFFF"/>
              <w:ind w:right="120" w:firstLine="10"/>
              <w:jc w:val="center"/>
              <w:rPr>
                <w:sz w:val="24"/>
                <w:szCs w:val="24"/>
                <w:highlight w:val="yellow"/>
              </w:rPr>
            </w:pPr>
          </w:p>
          <w:p w:rsidR="005C703F" w:rsidRDefault="005C703F" w:rsidP="00F2679B">
            <w:pPr>
              <w:shd w:val="clear" w:color="auto" w:fill="FFFFFF"/>
              <w:ind w:right="120" w:firstLine="10"/>
              <w:jc w:val="center"/>
              <w:rPr>
                <w:sz w:val="24"/>
                <w:szCs w:val="24"/>
                <w:highlight w:val="yellow"/>
              </w:rPr>
            </w:pPr>
          </w:p>
          <w:p w:rsidR="00255FF6" w:rsidRPr="00D01592" w:rsidRDefault="00255FF6" w:rsidP="00F2679B">
            <w:pPr>
              <w:shd w:val="clear" w:color="auto" w:fill="FFFFFF"/>
              <w:ind w:right="120" w:firstLine="10"/>
              <w:jc w:val="center"/>
              <w:rPr>
                <w:sz w:val="24"/>
                <w:szCs w:val="24"/>
                <w:highlight w:val="yellow"/>
              </w:rPr>
            </w:pPr>
          </w:p>
          <w:p w:rsidR="005C703F" w:rsidRPr="00D01592" w:rsidRDefault="00714AEA" w:rsidP="00255FF6">
            <w:pPr>
              <w:shd w:val="clear" w:color="auto" w:fill="FFFFFF"/>
              <w:ind w:left="-119" w:right="120" w:firstLine="10"/>
              <w:jc w:val="center"/>
              <w:rPr>
                <w:sz w:val="24"/>
                <w:szCs w:val="24"/>
                <w:highlight w:val="yellow"/>
              </w:rPr>
            </w:pPr>
            <w:r>
              <w:rPr>
                <w:sz w:val="24"/>
                <w:szCs w:val="24"/>
              </w:rPr>
              <w:t>2018–</w:t>
            </w:r>
            <w:r w:rsidR="00255FF6">
              <w:rPr>
                <w:sz w:val="24"/>
                <w:szCs w:val="24"/>
              </w:rPr>
              <w:t>2022</w:t>
            </w:r>
          </w:p>
        </w:tc>
        <w:tc>
          <w:tcPr>
            <w:tcW w:w="3686" w:type="dxa"/>
            <w:shd w:val="clear" w:color="auto" w:fill="auto"/>
          </w:tcPr>
          <w:p w:rsidR="005C703F" w:rsidRPr="00F2679B" w:rsidRDefault="005D3BDC" w:rsidP="0052478F">
            <w:pPr>
              <w:rPr>
                <w:sz w:val="24"/>
                <w:szCs w:val="24"/>
                <w:lang w:val="lt-LT"/>
              </w:rPr>
            </w:pPr>
            <w:r>
              <w:rPr>
                <w:sz w:val="24"/>
                <w:szCs w:val="24"/>
                <w:lang w:val="lt-LT"/>
              </w:rPr>
              <w:t>3</w:t>
            </w:r>
            <w:r w:rsidR="005C703F" w:rsidRPr="00F2679B">
              <w:rPr>
                <w:sz w:val="24"/>
                <w:szCs w:val="24"/>
                <w:lang w:val="lt-LT"/>
              </w:rPr>
              <w:t>.1.1. Suorganizuoti bent trys renginiai, puoselėjantys sveikatingumą.</w:t>
            </w:r>
          </w:p>
          <w:p w:rsidR="005C703F" w:rsidRPr="00F2679B" w:rsidRDefault="005C703F" w:rsidP="00F2679B">
            <w:pPr>
              <w:widowControl/>
              <w:autoSpaceDE/>
              <w:autoSpaceDN/>
              <w:adjustRightInd/>
              <w:rPr>
                <w:sz w:val="24"/>
                <w:szCs w:val="24"/>
                <w:lang w:val="lt-LT"/>
              </w:rPr>
            </w:pPr>
            <w:r w:rsidRPr="00F2679B">
              <w:rPr>
                <w:sz w:val="24"/>
                <w:szCs w:val="24"/>
                <w:lang w:val="lt-LT"/>
              </w:rPr>
              <w:t>Įvykdytos bent dvi priemonės, lavinančios gebėjimus efektyviai planuoti bei organizuoti savo veiklas ir laiką.</w:t>
            </w:r>
          </w:p>
          <w:p w:rsidR="005C703F" w:rsidRPr="00F2679B" w:rsidRDefault="005D3BDC" w:rsidP="00F2679B">
            <w:pPr>
              <w:shd w:val="clear" w:color="auto" w:fill="FFFFFF"/>
              <w:spacing w:line="274" w:lineRule="exact"/>
              <w:rPr>
                <w:sz w:val="24"/>
                <w:szCs w:val="24"/>
                <w:highlight w:val="yellow"/>
                <w:lang w:val="lt-LT"/>
              </w:rPr>
            </w:pPr>
            <w:r>
              <w:rPr>
                <w:sz w:val="24"/>
                <w:szCs w:val="24"/>
                <w:lang w:val="lt-LT"/>
              </w:rPr>
              <w:t>3</w:t>
            </w:r>
            <w:r w:rsidR="005C703F" w:rsidRPr="00F2679B">
              <w:rPr>
                <w:sz w:val="24"/>
                <w:szCs w:val="24"/>
                <w:lang w:val="lt-LT"/>
              </w:rPr>
              <w:t>.1.2. Parengti ir įgyvendinti bent trys prevenciniai, socializacijos projektai.</w:t>
            </w:r>
          </w:p>
        </w:tc>
      </w:tr>
      <w:tr w:rsidR="00110680" w:rsidRPr="00F2679B" w:rsidTr="00F2679B">
        <w:trPr>
          <w:jc w:val="center"/>
        </w:trPr>
        <w:tc>
          <w:tcPr>
            <w:tcW w:w="2426" w:type="dxa"/>
            <w:tcBorders>
              <w:top w:val="nil"/>
            </w:tcBorders>
            <w:shd w:val="clear" w:color="auto" w:fill="auto"/>
          </w:tcPr>
          <w:p w:rsidR="005C703F" w:rsidRPr="00F2679B" w:rsidRDefault="005C703F" w:rsidP="00F2679B">
            <w:pPr>
              <w:jc w:val="both"/>
              <w:rPr>
                <w:sz w:val="24"/>
                <w:szCs w:val="30"/>
                <w:lang w:val="lt-LT"/>
              </w:rPr>
            </w:pPr>
          </w:p>
        </w:tc>
        <w:tc>
          <w:tcPr>
            <w:tcW w:w="2426" w:type="dxa"/>
            <w:shd w:val="clear" w:color="auto" w:fill="auto"/>
          </w:tcPr>
          <w:p w:rsidR="005C703F" w:rsidRPr="00F2679B" w:rsidRDefault="005D3BDC" w:rsidP="00F2679B">
            <w:pPr>
              <w:shd w:val="clear" w:color="auto" w:fill="FFFFFF"/>
              <w:spacing w:line="274" w:lineRule="exact"/>
              <w:ind w:right="53"/>
              <w:rPr>
                <w:sz w:val="24"/>
                <w:szCs w:val="24"/>
                <w:lang w:val="lt-LT" w:eastAsia="lt-LT"/>
              </w:rPr>
            </w:pPr>
            <w:r>
              <w:rPr>
                <w:sz w:val="24"/>
                <w:szCs w:val="24"/>
                <w:lang w:val="lt-LT" w:eastAsia="lt-LT"/>
              </w:rPr>
              <w:t>3</w:t>
            </w:r>
            <w:r w:rsidR="005C703F" w:rsidRPr="00F2679B">
              <w:rPr>
                <w:sz w:val="24"/>
                <w:szCs w:val="24"/>
                <w:lang w:val="lt-LT" w:eastAsia="lt-LT"/>
              </w:rPr>
              <w:t>.2. Stiprinti mokyklos bendruomenės ekologinę kultūrą.</w:t>
            </w:r>
          </w:p>
        </w:tc>
        <w:tc>
          <w:tcPr>
            <w:tcW w:w="3932" w:type="dxa"/>
            <w:shd w:val="clear" w:color="auto" w:fill="auto"/>
          </w:tcPr>
          <w:p w:rsidR="005C703F" w:rsidRPr="00F2679B" w:rsidRDefault="005D3BDC" w:rsidP="00F2679B">
            <w:pPr>
              <w:shd w:val="clear" w:color="auto" w:fill="FFFFFF"/>
              <w:rPr>
                <w:sz w:val="24"/>
                <w:szCs w:val="24"/>
                <w:lang w:val="lt-LT"/>
              </w:rPr>
            </w:pPr>
            <w:r>
              <w:rPr>
                <w:sz w:val="24"/>
                <w:szCs w:val="24"/>
                <w:lang w:val="lt-LT"/>
              </w:rPr>
              <w:t>3</w:t>
            </w:r>
            <w:r w:rsidR="005C703F" w:rsidRPr="00F2679B">
              <w:rPr>
                <w:sz w:val="24"/>
                <w:szCs w:val="24"/>
                <w:lang w:val="lt-LT"/>
              </w:rPr>
              <w:t xml:space="preserve">.2.1. </w:t>
            </w:r>
            <w:r w:rsidR="009306C0">
              <w:rPr>
                <w:sz w:val="24"/>
                <w:szCs w:val="24"/>
                <w:lang w:val="lt-LT"/>
              </w:rPr>
              <w:t>Suo</w:t>
            </w:r>
            <w:r w:rsidR="005C703F" w:rsidRPr="00F2679B">
              <w:rPr>
                <w:sz w:val="24"/>
                <w:szCs w:val="24"/>
                <w:lang w:val="lt-LT"/>
              </w:rPr>
              <w:t xml:space="preserve">rganizuoti ekologinį raštingumą ugdančias veiklas. </w:t>
            </w:r>
          </w:p>
          <w:p w:rsidR="005C703F" w:rsidRPr="00F2679B" w:rsidRDefault="005C703F" w:rsidP="00F2679B">
            <w:pPr>
              <w:widowControl/>
              <w:autoSpaceDE/>
              <w:autoSpaceDN/>
              <w:adjustRightInd/>
              <w:rPr>
                <w:sz w:val="24"/>
                <w:szCs w:val="24"/>
                <w:lang w:val="lt-LT"/>
              </w:rPr>
            </w:pPr>
          </w:p>
          <w:p w:rsidR="005C703F" w:rsidRPr="00F2679B" w:rsidRDefault="005C703F" w:rsidP="00F2679B">
            <w:pPr>
              <w:widowControl/>
              <w:autoSpaceDE/>
              <w:autoSpaceDN/>
              <w:adjustRightInd/>
              <w:rPr>
                <w:sz w:val="24"/>
                <w:szCs w:val="24"/>
                <w:lang w:val="lt-LT"/>
              </w:rPr>
            </w:pPr>
          </w:p>
          <w:p w:rsidR="005C703F" w:rsidRPr="00F2679B" w:rsidRDefault="005C703F" w:rsidP="00F2679B">
            <w:pPr>
              <w:widowControl/>
              <w:autoSpaceDE/>
              <w:autoSpaceDN/>
              <w:adjustRightInd/>
              <w:rPr>
                <w:sz w:val="24"/>
                <w:szCs w:val="24"/>
                <w:lang w:val="lt-LT"/>
              </w:rPr>
            </w:pPr>
          </w:p>
          <w:p w:rsidR="005C703F" w:rsidRPr="00F2679B" w:rsidRDefault="005C703F" w:rsidP="00F2679B">
            <w:pPr>
              <w:widowControl/>
              <w:autoSpaceDE/>
              <w:autoSpaceDN/>
              <w:adjustRightInd/>
              <w:rPr>
                <w:sz w:val="24"/>
                <w:szCs w:val="24"/>
                <w:lang w:val="lt-LT"/>
              </w:rPr>
            </w:pPr>
          </w:p>
          <w:p w:rsidR="005C703F" w:rsidRPr="00F2679B" w:rsidRDefault="005C703F" w:rsidP="00F2679B">
            <w:pPr>
              <w:widowControl/>
              <w:autoSpaceDE/>
              <w:autoSpaceDN/>
              <w:adjustRightInd/>
              <w:rPr>
                <w:sz w:val="24"/>
                <w:szCs w:val="24"/>
                <w:lang w:val="lt-LT"/>
              </w:rPr>
            </w:pPr>
          </w:p>
          <w:p w:rsidR="005C703F" w:rsidRPr="00F2679B" w:rsidRDefault="005C703F" w:rsidP="00F2679B">
            <w:pPr>
              <w:widowControl/>
              <w:autoSpaceDE/>
              <w:autoSpaceDN/>
              <w:adjustRightInd/>
              <w:rPr>
                <w:sz w:val="24"/>
                <w:szCs w:val="24"/>
                <w:lang w:val="lt-LT"/>
              </w:rPr>
            </w:pPr>
          </w:p>
          <w:p w:rsidR="005C703F" w:rsidRPr="00F2679B" w:rsidRDefault="005C703F" w:rsidP="00F2679B">
            <w:pPr>
              <w:widowControl/>
              <w:autoSpaceDE/>
              <w:autoSpaceDN/>
              <w:adjustRightInd/>
              <w:rPr>
                <w:sz w:val="24"/>
                <w:szCs w:val="24"/>
                <w:lang w:val="lt-LT"/>
              </w:rPr>
            </w:pPr>
          </w:p>
          <w:p w:rsidR="005C703F" w:rsidRPr="00F2679B" w:rsidRDefault="005C703F" w:rsidP="00F2679B">
            <w:pPr>
              <w:widowControl/>
              <w:autoSpaceDE/>
              <w:autoSpaceDN/>
              <w:adjustRightInd/>
              <w:rPr>
                <w:sz w:val="24"/>
                <w:szCs w:val="24"/>
                <w:lang w:val="lt-LT"/>
              </w:rPr>
            </w:pPr>
          </w:p>
          <w:p w:rsidR="005C703F" w:rsidRPr="00F2679B" w:rsidRDefault="005D3BDC" w:rsidP="00F2679B">
            <w:pPr>
              <w:shd w:val="clear" w:color="auto" w:fill="FFFFFF"/>
              <w:tabs>
                <w:tab w:val="left" w:pos="384"/>
              </w:tabs>
              <w:spacing w:line="274" w:lineRule="exact"/>
              <w:ind w:right="53"/>
              <w:rPr>
                <w:sz w:val="24"/>
                <w:szCs w:val="24"/>
                <w:lang w:val="lt-LT"/>
              </w:rPr>
            </w:pPr>
            <w:r>
              <w:rPr>
                <w:sz w:val="24"/>
                <w:szCs w:val="24"/>
                <w:lang w:val="lt-LT"/>
              </w:rPr>
              <w:t>3</w:t>
            </w:r>
            <w:r w:rsidR="009306C0">
              <w:rPr>
                <w:sz w:val="24"/>
                <w:szCs w:val="24"/>
                <w:lang w:val="lt-LT"/>
              </w:rPr>
              <w:t>.2.2. V</w:t>
            </w:r>
            <w:r w:rsidR="005C703F" w:rsidRPr="00F2679B">
              <w:rPr>
                <w:sz w:val="24"/>
                <w:szCs w:val="24"/>
                <w:lang w:val="lt-LT"/>
              </w:rPr>
              <w:t>ykdyti mokyklos bendruomenės švietimą apie ekologinį raštingumą, kaip neatskiriamą ugdymo proceso dalį.</w:t>
            </w:r>
          </w:p>
        </w:tc>
        <w:tc>
          <w:tcPr>
            <w:tcW w:w="1701" w:type="dxa"/>
            <w:shd w:val="clear" w:color="auto" w:fill="auto"/>
          </w:tcPr>
          <w:p w:rsidR="005C703F" w:rsidRPr="00F2679B" w:rsidRDefault="005C703F" w:rsidP="00F2679B">
            <w:pPr>
              <w:widowControl/>
              <w:autoSpaceDE/>
              <w:autoSpaceDN/>
              <w:adjustRightInd/>
              <w:rPr>
                <w:sz w:val="24"/>
                <w:szCs w:val="24"/>
                <w:lang w:val="lt-LT"/>
              </w:rPr>
            </w:pPr>
            <w:r w:rsidRPr="00F2679B">
              <w:rPr>
                <w:sz w:val="24"/>
                <w:szCs w:val="24"/>
                <w:lang w:val="lt-LT"/>
              </w:rPr>
              <w:t>Intelektualiniai resursai.</w:t>
            </w:r>
          </w:p>
          <w:p w:rsidR="005C703F" w:rsidRPr="00F2679B" w:rsidRDefault="005C703F" w:rsidP="00F2679B">
            <w:pPr>
              <w:widowControl/>
              <w:autoSpaceDE/>
              <w:autoSpaceDN/>
              <w:adjustRightInd/>
              <w:rPr>
                <w:sz w:val="24"/>
                <w:szCs w:val="24"/>
                <w:lang w:val="lt-LT"/>
              </w:rPr>
            </w:pPr>
            <w:r w:rsidRPr="00F2679B">
              <w:rPr>
                <w:sz w:val="24"/>
                <w:szCs w:val="24"/>
                <w:lang w:val="lt-LT"/>
              </w:rPr>
              <w:t>Mokinio krepšelio lėšos.</w:t>
            </w:r>
          </w:p>
          <w:p w:rsidR="005C703F" w:rsidRPr="00F2679B" w:rsidRDefault="005C703F" w:rsidP="00F2679B">
            <w:pPr>
              <w:widowControl/>
              <w:autoSpaceDE/>
              <w:autoSpaceDN/>
              <w:adjustRightInd/>
              <w:rPr>
                <w:sz w:val="24"/>
                <w:szCs w:val="24"/>
                <w:lang w:val="lt-LT"/>
              </w:rPr>
            </w:pPr>
            <w:r w:rsidRPr="00F2679B">
              <w:rPr>
                <w:sz w:val="24"/>
                <w:szCs w:val="24"/>
                <w:lang w:val="lt-LT"/>
              </w:rPr>
              <w:t>Projektinės lėšos.</w:t>
            </w:r>
          </w:p>
          <w:p w:rsidR="005C703F" w:rsidRPr="00F2679B" w:rsidRDefault="005C703F" w:rsidP="00F2679B">
            <w:pPr>
              <w:widowControl/>
              <w:autoSpaceDE/>
              <w:autoSpaceDN/>
              <w:adjustRightInd/>
              <w:rPr>
                <w:sz w:val="24"/>
                <w:szCs w:val="24"/>
                <w:lang w:val="lt-LT"/>
              </w:rPr>
            </w:pPr>
          </w:p>
          <w:p w:rsidR="005C703F" w:rsidRPr="00F2679B" w:rsidRDefault="005C703F" w:rsidP="00F2679B">
            <w:pPr>
              <w:widowControl/>
              <w:autoSpaceDE/>
              <w:autoSpaceDN/>
              <w:adjustRightInd/>
              <w:rPr>
                <w:sz w:val="24"/>
                <w:szCs w:val="24"/>
                <w:lang w:val="lt-LT"/>
              </w:rPr>
            </w:pPr>
          </w:p>
          <w:p w:rsidR="005C703F" w:rsidRPr="00F2679B" w:rsidRDefault="005C703F" w:rsidP="00F2679B">
            <w:pPr>
              <w:widowControl/>
              <w:autoSpaceDE/>
              <w:autoSpaceDN/>
              <w:adjustRightInd/>
              <w:rPr>
                <w:sz w:val="24"/>
                <w:szCs w:val="24"/>
                <w:lang w:val="lt-LT"/>
              </w:rPr>
            </w:pPr>
          </w:p>
          <w:p w:rsidR="005C703F" w:rsidRPr="00F2679B" w:rsidRDefault="005C703F" w:rsidP="00F2679B">
            <w:pPr>
              <w:widowControl/>
              <w:autoSpaceDE/>
              <w:autoSpaceDN/>
              <w:adjustRightInd/>
              <w:rPr>
                <w:sz w:val="24"/>
                <w:szCs w:val="24"/>
                <w:lang w:val="lt-LT"/>
              </w:rPr>
            </w:pPr>
          </w:p>
          <w:p w:rsidR="005C703F" w:rsidRPr="00F2679B" w:rsidRDefault="005C703F" w:rsidP="00F2679B">
            <w:pPr>
              <w:widowControl/>
              <w:autoSpaceDE/>
              <w:autoSpaceDN/>
              <w:adjustRightInd/>
              <w:rPr>
                <w:sz w:val="24"/>
                <w:szCs w:val="24"/>
                <w:lang w:val="lt-LT"/>
              </w:rPr>
            </w:pPr>
            <w:r w:rsidRPr="00F2679B">
              <w:rPr>
                <w:sz w:val="24"/>
                <w:szCs w:val="24"/>
                <w:lang w:val="lt-LT"/>
              </w:rPr>
              <w:t>Intelektualiniai resursai.</w:t>
            </w:r>
          </w:p>
          <w:p w:rsidR="005C703F" w:rsidRPr="00F2679B" w:rsidRDefault="005C703F" w:rsidP="00F2679B">
            <w:pPr>
              <w:widowControl/>
              <w:autoSpaceDE/>
              <w:autoSpaceDN/>
              <w:adjustRightInd/>
              <w:rPr>
                <w:sz w:val="24"/>
                <w:szCs w:val="24"/>
                <w:lang w:val="lt-LT"/>
              </w:rPr>
            </w:pPr>
            <w:r w:rsidRPr="00F2679B">
              <w:rPr>
                <w:sz w:val="24"/>
                <w:szCs w:val="24"/>
                <w:lang w:val="lt-LT"/>
              </w:rPr>
              <w:t>Projektinės lėšos.</w:t>
            </w:r>
          </w:p>
        </w:tc>
        <w:tc>
          <w:tcPr>
            <w:tcW w:w="1417" w:type="dxa"/>
            <w:shd w:val="clear" w:color="auto" w:fill="auto"/>
          </w:tcPr>
          <w:p w:rsidR="005C703F" w:rsidRPr="00D01592" w:rsidRDefault="00255FF6" w:rsidP="00255FF6">
            <w:pPr>
              <w:shd w:val="clear" w:color="auto" w:fill="FFFFFF"/>
              <w:ind w:right="60" w:firstLine="10"/>
              <w:jc w:val="center"/>
              <w:rPr>
                <w:sz w:val="24"/>
                <w:szCs w:val="24"/>
                <w:highlight w:val="yellow"/>
                <w:lang w:val="lt-LT"/>
              </w:rPr>
            </w:pPr>
            <w:r>
              <w:rPr>
                <w:sz w:val="24"/>
                <w:szCs w:val="24"/>
              </w:rPr>
              <w:t>2022</w:t>
            </w:r>
          </w:p>
          <w:p w:rsidR="005C703F" w:rsidRPr="00D01592" w:rsidRDefault="005C703F" w:rsidP="00F2679B">
            <w:pPr>
              <w:shd w:val="clear" w:color="auto" w:fill="FFFFFF"/>
              <w:ind w:right="120" w:firstLine="10"/>
              <w:jc w:val="center"/>
              <w:rPr>
                <w:sz w:val="24"/>
                <w:szCs w:val="24"/>
                <w:highlight w:val="yellow"/>
                <w:lang w:val="lt-LT"/>
              </w:rPr>
            </w:pPr>
          </w:p>
          <w:p w:rsidR="005C703F" w:rsidRPr="00D01592" w:rsidRDefault="005C703F" w:rsidP="00F2679B">
            <w:pPr>
              <w:shd w:val="clear" w:color="auto" w:fill="FFFFFF"/>
              <w:ind w:right="120" w:firstLine="10"/>
              <w:jc w:val="center"/>
              <w:rPr>
                <w:sz w:val="24"/>
                <w:szCs w:val="24"/>
                <w:highlight w:val="yellow"/>
                <w:lang w:val="lt-LT"/>
              </w:rPr>
            </w:pPr>
          </w:p>
          <w:p w:rsidR="005C703F" w:rsidRPr="00D01592" w:rsidRDefault="005C703F" w:rsidP="00F2679B">
            <w:pPr>
              <w:shd w:val="clear" w:color="auto" w:fill="FFFFFF"/>
              <w:ind w:right="120" w:firstLine="10"/>
              <w:jc w:val="center"/>
              <w:rPr>
                <w:sz w:val="24"/>
                <w:szCs w:val="24"/>
                <w:highlight w:val="yellow"/>
                <w:lang w:val="lt-LT"/>
              </w:rPr>
            </w:pPr>
          </w:p>
          <w:p w:rsidR="005C703F" w:rsidRPr="00D01592" w:rsidRDefault="005C703F" w:rsidP="00F2679B">
            <w:pPr>
              <w:shd w:val="clear" w:color="auto" w:fill="FFFFFF"/>
              <w:ind w:right="120" w:firstLine="10"/>
              <w:jc w:val="center"/>
              <w:rPr>
                <w:sz w:val="24"/>
                <w:szCs w:val="24"/>
                <w:highlight w:val="yellow"/>
                <w:lang w:val="lt-LT"/>
              </w:rPr>
            </w:pPr>
          </w:p>
          <w:p w:rsidR="005C703F" w:rsidRPr="00D01592" w:rsidRDefault="005C703F" w:rsidP="00F2679B">
            <w:pPr>
              <w:shd w:val="clear" w:color="auto" w:fill="FFFFFF"/>
              <w:ind w:right="120" w:firstLine="10"/>
              <w:jc w:val="center"/>
              <w:rPr>
                <w:sz w:val="24"/>
                <w:szCs w:val="24"/>
                <w:highlight w:val="yellow"/>
                <w:lang w:val="lt-LT"/>
              </w:rPr>
            </w:pPr>
          </w:p>
          <w:p w:rsidR="005C703F" w:rsidRPr="00D01592" w:rsidRDefault="005C703F" w:rsidP="00F2679B">
            <w:pPr>
              <w:shd w:val="clear" w:color="auto" w:fill="FFFFFF"/>
              <w:ind w:right="120" w:firstLine="10"/>
              <w:jc w:val="center"/>
              <w:rPr>
                <w:sz w:val="24"/>
                <w:szCs w:val="24"/>
                <w:highlight w:val="yellow"/>
                <w:lang w:val="lt-LT"/>
              </w:rPr>
            </w:pPr>
          </w:p>
          <w:p w:rsidR="005C703F" w:rsidRDefault="005C703F" w:rsidP="00F2679B">
            <w:pPr>
              <w:shd w:val="clear" w:color="auto" w:fill="FFFFFF"/>
              <w:ind w:right="120" w:firstLine="10"/>
              <w:jc w:val="center"/>
              <w:rPr>
                <w:sz w:val="24"/>
                <w:szCs w:val="24"/>
                <w:highlight w:val="yellow"/>
                <w:lang w:val="lt-LT"/>
              </w:rPr>
            </w:pPr>
          </w:p>
          <w:p w:rsidR="00255FF6" w:rsidRPr="00D01592" w:rsidRDefault="00255FF6" w:rsidP="00F2679B">
            <w:pPr>
              <w:shd w:val="clear" w:color="auto" w:fill="FFFFFF"/>
              <w:ind w:right="120" w:firstLine="10"/>
              <w:jc w:val="center"/>
              <w:rPr>
                <w:sz w:val="24"/>
                <w:szCs w:val="24"/>
                <w:highlight w:val="yellow"/>
                <w:lang w:val="lt-LT"/>
              </w:rPr>
            </w:pPr>
          </w:p>
          <w:p w:rsidR="005C703F" w:rsidRPr="00D01592" w:rsidRDefault="005C703F" w:rsidP="00F2679B">
            <w:pPr>
              <w:shd w:val="clear" w:color="auto" w:fill="FFFFFF"/>
              <w:ind w:right="120" w:firstLine="10"/>
              <w:jc w:val="center"/>
              <w:rPr>
                <w:sz w:val="24"/>
                <w:szCs w:val="24"/>
                <w:highlight w:val="yellow"/>
                <w:lang w:val="lt-LT"/>
              </w:rPr>
            </w:pPr>
          </w:p>
          <w:p w:rsidR="005C703F" w:rsidRPr="00D01592" w:rsidRDefault="009306C0" w:rsidP="00255FF6">
            <w:pPr>
              <w:shd w:val="clear" w:color="auto" w:fill="FFFFFF"/>
              <w:ind w:right="60" w:firstLine="10"/>
              <w:jc w:val="center"/>
              <w:rPr>
                <w:sz w:val="24"/>
                <w:szCs w:val="24"/>
                <w:highlight w:val="yellow"/>
                <w:lang w:val="lt-LT"/>
              </w:rPr>
            </w:pPr>
            <w:r>
              <w:rPr>
                <w:sz w:val="24"/>
                <w:szCs w:val="24"/>
              </w:rPr>
              <w:t>2018–</w:t>
            </w:r>
            <w:r w:rsidR="00255FF6">
              <w:rPr>
                <w:sz w:val="24"/>
                <w:szCs w:val="24"/>
              </w:rPr>
              <w:t>2022</w:t>
            </w:r>
          </w:p>
        </w:tc>
        <w:tc>
          <w:tcPr>
            <w:tcW w:w="3686" w:type="dxa"/>
            <w:shd w:val="clear" w:color="auto" w:fill="auto"/>
          </w:tcPr>
          <w:p w:rsidR="005C703F" w:rsidRPr="00F2679B" w:rsidRDefault="005D3BDC" w:rsidP="00F2679B">
            <w:pPr>
              <w:shd w:val="clear" w:color="auto" w:fill="FFFFFF"/>
              <w:tabs>
                <w:tab w:val="left" w:pos="384"/>
              </w:tabs>
              <w:spacing w:line="274" w:lineRule="exact"/>
              <w:rPr>
                <w:sz w:val="24"/>
                <w:szCs w:val="24"/>
                <w:lang w:val="lt-LT" w:eastAsia="lt-LT"/>
              </w:rPr>
            </w:pPr>
            <w:r>
              <w:rPr>
                <w:sz w:val="24"/>
                <w:szCs w:val="24"/>
                <w:lang w:val="lt-LT"/>
              </w:rPr>
              <w:t>3</w:t>
            </w:r>
            <w:r w:rsidR="005C703F" w:rsidRPr="00F2679B">
              <w:rPr>
                <w:sz w:val="24"/>
                <w:szCs w:val="24"/>
                <w:lang w:val="lt-LT"/>
              </w:rPr>
              <w:t>.2.1</w:t>
            </w:r>
            <w:r w:rsidR="005C703F" w:rsidRPr="00F2679B">
              <w:rPr>
                <w:sz w:val="24"/>
                <w:szCs w:val="24"/>
                <w:lang w:val="lt-LT" w:eastAsia="lt-LT"/>
              </w:rPr>
              <w:t>. Mokyklos kiekvieno aukšto koridoriuje pastatytos atliekų rūšiavimo dėžės.</w:t>
            </w:r>
          </w:p>
          <w:p w:rsidR="005C703F" w:rsidRPr="00F2679B" w:rsidRDefault="005C703F" w:rsidP="00F2679B">
            <w:pPr>
              <w:shd w:val="clear" w:color="auto" w:fill="FFFFFF"/>
              <w:tabs>
                <w:tab w:val="left" w:pos="384"/>
              </w:tabs>
              <w:spacing w:line="274" w:lineRule="exact"/>
              <w:rPr>
                <w:sz w:val="24"/>
                <w:szCs w:val="24"/>
                <w:lang w:val="lt-LT" w:eastAsia="lt-LT"/>
              </w:rPr>
            </w:pPr>
            <w:r w:rsidRPr="00F2679B">
              <w:rPr>
                <w:sz w:val="24"/>
                <w:szCs w:val="24"/>
                <w:lang w:val="lt-LT" w:eastAsia="lt-LT"/>
              </w:rPr>
              <w:t>Suorganizuota bent viena ekskursija į gamtosauga ir ekologinėmis problemomis besirūpinančias įstaigas.</w:t>
            </w:r>
          </w:p>
          <w:p w:rsidR="005C703F" w:rsidRPr="00F2679B" w:rsidRDefault="005C703F" w:rsidP="00F2679B">
            <w:pPr>
              <w:shd w:val="clear" w:color="auto" w:fill="FFFFFF"/>
              <w:tabs>
                <w:tab w:val="left" w:pos="384"/>
              </w:tabs>
              <w:spacing w:line="274" w:lineRule="exact"/>
              <w:rPr>
                <w:sz w:val="24"/>
                <w:szCs w:val="24"/>
                <w:lang w:val="lt-LT" w:eastAsia="lt-LT"/>
              </w:rPr>
            </w:pPr>
            <w:r w:rsidRPr="00F2679B">
              <w:rPr>
                <w:sz w:val="24"/>
                <w:szCs w:val="24"/>
                <w:lang w:val="lt-LT" w:eastAsia="lt-LT"/>
              </w:rPr>
              <w:t>Įgyvendinti bent du gamtos saugojimo, aplinkos tvarkymo projektai ar akcijos.</w:t>
            </w:r>
          </w:p>
          <w:p w:rsidR="005C703F" w:rsidRPr="00F2679B" w:rsidRDefault="005D3BDC" w:rsidP="00F2679B">
            <w:pPr>
              <w:shd w:val="clear" w:color="auto" w:fill="FFFFFF"/>
              <w:tabs>
                <w:tab w:val="left" w:pos="384"/>
              </w:tabs>
              <w:spacing w:line="274" w:lineRule="exact"/>
              <w:rPr>
                <w:sz w:val="24"/>
                <w:szCs w:val="24"/>
                <w:lang w:val="lt-LT" w:eastAsia="lt-LT"/>
              </w:rPr>
            </w:pPr>
            <w:r>
              <w:rPr>
                <w:sz w:val="24"/>
                <w:szCs w:val="24"/>
                <w:lang w:val="lt-LT" w:eastAsia="lt-LT"/>
              </w:rPr>
              <w:t>3</w:t>
            </w:r>
            <w:r w:rsidR="005C703F" w:rsidRPr="00F2679B">
              <w:rPr>
                <w:sz w:val="24"/>
                <w:szCs w:val="24"/>
                <w:lang w:val="lt-LT" w:eastAsia="lt-LT"/>
              </w:rPr>
              <w:t>.2.2. Surengtas bent vienas ekologinio švietimo užsiėmimas pedagogams.</w:t>
            </w:r>
          </w:p>
          <w:p w:rsidR="005C703F" w:rsidRPr="00F2679B" w:rsidRDefault="005C703F" w:rsidP="00F2679B">
            <w:pPr>
              <w:shd w:val="clear" w:color="auto" w:fill="FFFFFF"/>
              <w:tabs>
                <w:tab w:val="left" w:pos="384"/>
              </w:tabs>
              <w:spacing w:line="274" w:lineRule="exact"/>
              <w:rPr>
                <w:sz w:val="24"/>
                <w:szCs w:val="24"/>
                <w:lang w:val="lt-LT"/>
              </w:rPr>
            </w:pPr>
            <w:r w:rsidRPr="00F2679B">
              <w:rPr>
                <w:sz w:val="24"/>
                <w:szCs w:val="24"/>
                <w:lang w:val="lt-LT" w:eastAsia="lt-LT"/>
              </w:rPr>
              <w:t>Surengtas bent vienas ekologinio švietimo užsiėmimas tėvams.</w:t>
            </w:r>
          </w:p>
        </w:tc>
      </w:tr>
    </w:tbl>
    <w:p w:rsidR="005C703F" w:rsidRDefault="005C703F" w:rsidP="005C703F">
      <w:pPr>
        <w:shd w:val="clear" w:color="auto" w:fill="FFFFFF"/>
        <w:spacing w:line="360" w:lineRule="auto"/>
        <w:jc w:val="both"/>
        <w:rPr>
          <w:sz w:val="24"/>
          <w:szCs w:val="30"/>
          <w:lang w:val="lt-LT"/>
        </w:rPr>
      </w:pPr>
    </w:p>
    <w:p w:rsidR="005C703F" w:rsidRPr="00C5277E" w:rsidRDefault="005C703F" w:rsidP="005C703F">
      <w:pPr>
        <w:shd w:val="clear" w:color="auto" w:fill="FFFFFF"/>
        <w:spacing w:line="360" w:lineRule="auto"/>
        <w:jc w:val="both"/>
        <w:rPr>
          <w:b/>
          <w:sz w:val="24"/>
          <w:szCs w:val="24"/>
          <w:lang w:val="lt-LT"/>
        </w:rPr>
      </w:pPr>
      <w:r>
        <w:rPr>
          <w:b/>
          <w:sz w:val="24"/>
          <w:szCs w:val="24"/>
          <w:lang w:val="lt-LT"/>
        </w:rPr>
        <w:t>2</w:t>
      </w:r>
      <w:r w:rsidRPr="00A71CD8">
        <w:rPr>
          <w:b/>
          <w:sz w:val="24"/>
          <w:szCs w:val="24"/>
          <w:lang w:val="lt-LT"/>
        </w:rPr>
        <w:t xml:space="preserve"> prioritetas.</w:t>
      </w:r>
      <w:r w:rsidRPr="00A71CD8">
        <w:rPr>
          <w:sz w:val="24"/>
          <w:szCs w:val="24"/>
          <w:lang w:val="lt-LT"/>
        </w:rPr>
        <w:t xml:space="preserve"> </w:t>
      </w:r>
      <w:r w:rsidRPr="00C5277E">
        <w:rPr>
          <w:b/>
          <w:sz w:val="24"/>
          <w:szCs w:val="24"/>
          <w:lang w:val="lt-LT"/>
        </w:rPr>
        <w:t>Kūrybiškumo ir saviraiškos didinimas ugdymo procese</w:t>
      </w:r>
      <w:r>
        <w:rPr>
          <w:b/>
          <w:sz w:val="24"/>
          <w:szCs w:val="24"/>
          <w:lang w:val="lt-LT"/>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6"/>
        <w:gridCol w:w="2426"/>
        <w:gridCol w:w="3932"/>
        <w:gridCol w:w="1701"/>
        <w:gridCol w:w="1417"/>
        <w:gridCol w:w="3686"/>
      </w:tblGrid>
      <w:tr w:rsidR="00110680" w:rsidRPr="00F2679B" w:rsidTr="00F2679B">
        <w:trPr>
          <w:jc w:val="center"/>
        </w:trPr>
        <w:tc>
          <w:tcPr>
            <w:tcW w:w="2426" w:type="dxa"/>
            <w:shd w:val="clear" w:color="auto" w:fill="auto"/>
            <w:vAlign w:val="center"/>
          </w:tcPr>
          <w:p w:rsidR="005C703F" w:rsidRPr="00F2679B" w:rsidRDefault="005C703F" w:rsidP="00F2679B">
            <w:pPr>
              <w:jc w:val="center"/>
              <w:rPr>
                <w:b/>
                <w:sz w:val="24"/>
                <w:szCs w:val="30"/>
                <w:lang w:val="lt-LT"/>
              </w:rPr>
            </w:pPr>
            <w:r w:rsidRPr="00F2679B">
              <w:rPr>
                <w:b/>
                <w:sz w:val="24"/>
                <w:szCs w:val="30"/>
                <w:lang w:val="lt-LT"/>
              </w:rPr>
              <w:t>Tikslai</w:t>
            </w:r>
          </w:p>
        </w:tc>
        <w:tc>
          <w:tcPr>
            <w:tcW w:w="2426" w:type="dxa"/>
            <w:shd w:val="clear" w:color="auto" w:fill="auto"/>
            <w:vAlign w:val="center"/>
          </w:tcPr>
          <w:p w:rsidR="005C703F" w:rsidRPr="00F2679B" w:rsidRDefault="005C703F" w:rsidP="00F2679B">
            <w:pPr>
              <w:jc w:val="center"/>
              <w:rPr>
                <w:b/>
                <w:sz w:val="24"/>
                <w:szCs w:val="30"/>
                <w:lang w:val="ru-RU"/>
              </w:rPr>
            </w:pPr>
            <w:r w:rsidRPr="00F2679B">
              <w:rPr>
                <w:b/>
                <w:sz w:val="24"/>
                <w:szCs w:val="30"/>
                <w:lang w:val="lt-LT"/>
              </w:rPr>
              <w:t>Uždaviniai</w:t>
            </w:r>
          </w:p>
        </w:tc>
        <w:tc>
          <w:tcPr>
            <w:tcW w:w="3932" w:type="dxa"/>
            <w:shd w:val="clear" w:color="auto" w:fill="auto"/>
            <w:vAlign w:val="center"/>
          </w:tcPr>
          <w:p w:rsidR="005C703F" w:rsidRPr="00F2679B" w:rsidRDefault="005C703F" w:rsidP="00F2679B">
            <w:pPr>
              <w:jc w:val="center"/>
              <w:rPr>
                <w:b/>
                <w:sz w:val="24"/>
                <w:szCs w:val="30"/>
                <w:lang w:val="lt-LT"/>
              </w:rPr>
            </w:pPr>
            <w:r w:rsidRPr="00F2679B">
              <w:rPr>
                <w:b/>
                <w:sz w:val="24"/>
                <w:szCs w:val="30"/>
                <w:lang w:val="lt-LT"/>
              </w:rPr>
              <w:t>Veiksmai</w:t>
            </w:r>
          </w:p>
        </w:tc>
        <w:tc>
          <w:tcPr>
            <w:tcW w:w="1701" w:type="dxa"/>
            <w:shd w:val="clear" w:color="auto" w:fill="auto"/>
            <w:vAlign w:val="center"/>
          </w:tcPr>
          <w:p w:rsidR="005C703F" w:rsidRPr="00F2679B" w:rsidRDefault="005C703F" w:rsidP="00F2679B">
            <w:pPr>
              <w:jc w:val="center"/>
              <w:rPr>
                <w:b/>
                <w:sz w:val="24"/>
                <w:szCs w:val="30"/>
                <w:lang w:val="lt-LT"/>
              </w:rPr>
            </w:pPr>
            <w:r w:rsidRPr="00F2679B">
              <w:rPr>
                <w:b/>
                <w:sz w:val="24"/>
                <w:szCs w:val="30"/>
                <w:lang w:val="lt-LT"/>
              </w:rPr>
              <w:t>Resursai</w:t>
            </w:r>
          </w:p>
        </w:tc>
        <w:tc>
          <w:tcPr>
            <w:tcW w:w="1417" w:type="dxa"/>
            <w:shd w:val="clear" w:color="auto" w:fill="auto"/>
            <w:vAlign w:val="center"/>
          </w:tcPr>
          <w:p w:rsidR="005C703F" w:rsidRPr="00F2679B" w:rsidRDefault="005C703F" w:rsidP="00F2679B">
            <w:pPr>
              <w:jc w:val="center"/>
              <w:rPr>
                <w:b/>
                <w:sz w:val="24"/>
                <w:szCs w:val="30"/>
                <w:lang w:val="lt-LT"/>
              </w:rPr>
            </w:pPr>
            <w:r w:rsidRPr="00F2679B">
              <w:rPr>
                <w:b/>
                <w:sz w:val="24"/>
                <w:szCs w:val="30"/>
                <w:lang w:val="lt-LT"/>
              </w:rPr>
              <w:t>Įvykdymo terminai</w:t>
            </w:r>
          </w:p>
        </w:tc>
        <w:tc>
          <w:tcPr>
            <w:tcW w:w="3686" w:type="dxa"/>
            <w:shd w:val="clear" w:color="auto" w:fill="auto"/>
            <w:vAlign w:val="center"/>
          </w:tcPr>
          <w:p w:rsidR="005C703F" w:rsidRPr="00F2679B" w:rsidRDefault="005C703F" w:rsidP="00F2679B">
            <w:pPr>
              <w:jc w:val="center"/>
              <w:rPr>
                <w:b/>
                <w:sz w:val="24"/>
                <w:szCs w:val="30"/>
                <w:lang w:val="lt-LT"/>
              </w:rPr>
            </w:pPr>
            <w:r w:rsidRPr="00F2679B">
              <w:rPr>
                <w:b/>
                <w:sz w:val="24"/>
                <w:szCs w:val="30"/>
                <w:lang w:val="lt-LT"/>
              </w:rPr>
              <w:t>Rezultatas</w:t>
            </w:r>
          </w:p>
        </w:tc>
      </w:tr>
      <w:tr w:rsidR="00110680" w:rsidRPr="00F2679B" w:rsidTr="00F2679B">
        <w:trPr>
          <w:jc w:val="center"/>
        </w:trPr>
        <w:tc>
          <w:tcPr>
            <w:tcW w:w="2426" w:type="dxa"/>
            <w:tcBorders>
              <w:bottom w:val="nil"/>
            </w:tcBorders>
            <w:shd w:val="clear" w:color="auto" w:fill="auto"/>
          </w:tcPr>
          <w:p w:rsidR="005C703F" w:rsidRPr="00F2679B" w:rsidRDefault="005C703F" w:rsidP="0052478F">
            <w:pPr>
              <w:rPr>
                <w:sz w:val="24"/>
                <w:szCs w:val="30"/>
                <w:lang w:val="lt-LT"/>
              </w:rPr>
            </w:pPr>
            <w:r w:rsidRPr="00F2679B">
              <w:rPr>
                <w:sz w:val="24"/>
                <w:szCs w:val="24"/>
                <w:lang w:val="lt-LT"/>
              </w:rPr>
              <w:t>1. Didinti saviraiškos ir kūrybiškumo galimybes mokykloje.</w:t>
            </w:r>
          </w:p>
        </w:tc>
        <w:tc>
          <w:tcPr>
            <w:tcW w:w="2426" w:type="dxa"/>
            <w:shd w:val="clear" w:color="auto" w:fill="auto"/>
          </w:tcPr>
          <w:p w:rsidR="005C703F" w:rsidRPr="00F2679B" w:rsidRDefault="005C703F" w:rsidP="00F2679B">
            <w:pPr>
              <w:shd w:val="clear" w:color="auto" w:fill="FFFFFF"/>
              <w:rPr>
                <w:sz w:val="24"/>
                <w:szCs w:val="24"/>
                <w:lang w:val="lt-LT"/>
              </w:rPr>
            </w:pPr>
            <w:r w:rsidRPr="00F2679B">
              <w:rPr>
                <w:sz w:val="24"/>
                <w:szCs w:val="24"/>
                <w:lang w:val="lt-LT"/>
              </w:rPr>
              <w:t>1.1. Plėtoti edukacines aplinkas mokinių kūrybiškumui stiprinti.</w:t>
            </w:r>
          </w:p>
        </w:tc>
        <w:tc>
          <w:tcPr>
            <w:tcW w:w="3932" w:type="dxa"/>
            <w:shd w:val="clear" w:color="auto" w:fill="auto"/>
          </w:tcPr>
          <w:p w:rsidR="005C703F" w:rsidRPr="00F2679B" w:rsidRDefault="005C703F" w:rsidP="00F2679B">
            <w:pPr>
              <w:widowControl/>
              <w:autoSpaceDE/>
              <w:autoSpaceDN/>
              <w:adjustRightInd/>
              <w:rPr>
                <w:sz w:val="24"/>
                <w:szCs w:val="24"/>
                <w:lang w:val="lt-LT"/>
              </w:rPr>
            </w:pPr>
            <w:r w:rsidRPr="00F2679B">
              <w:rPr>
                <w:sz w:val="24"/>
                <w:szCs w:val="24"/>
                <w:lang w:val="lt-LT"/>
              </w:rPr>
              <w:t xml:space="preserve">1.1.1. Praplėsti IT bazę. </w:t>
            </w:r>
          </w:p>
          <w:p w:rsidR="005C703F" w:rsidRPr="00F2679B" w:rsidRDefault="005C703F" w:rsidP="00F2679B">
            <w:pPr>
              <w:widowControl/>
              <w:autoSpaceDE/>
              <w:autoSpaceDN/>
              <w:adjustRightInd/>
              <w:rPr>
                <w:sz w:val="24"/>
                <w:szCs w:val="24"/>
                <w:lang w:val="lt-LT"/>
              </w:rPr>
            </w:pPr>
          </w:p>
          <w:p w:rsidR="005C703F" w:rsidRPr="00F2679B" w:rsidRDefault="005C703F" w:rsidP="00F2679B">
            <w:pPr>
              <w:widowControl/>
              <w:autoSpaceDE/>
              <w:autoSpaceDN/>
              <w:adjustRightInd/>
              <w:rPr>
                <w:sz w:val="24"/>
                <w:szCs w:val="24"/>
                <w:lang w:val="lt-LT"/>
              </w:rPr>
            </w:pPr>
          </w:p>
          <w:p w:rsidR="005C703F" w:rsidRPr="00F2679B" w:rsidRDefault="005C703F" w:rsidP="00F2679B">
            <w:pPr>
              <w:widowControl/>
              <w:autoSpaceDE/>
              <w:autoSpaceDN/>
              <w:adjustRightInd/>
              <w:rPr>
                <w:sz w:val="24"/>
                <w:szCs w:val="24"/>
                <w:lang w:val="lt-LT"/>
              </w:rPr>
            </w:pPr>
          </w:p>
          <w:p w:rsidR="005C703F" w:rsidRPr="00F2679B" w:rsidRDefault="009306C0" w:rsidP="00F2679B">
            <w:pPr>
              <w:widowControl/>
              <w:autoSpaceDE/>
              <w:autoSpaceDN/>
              <w:adjustRightInd/>
              <w:rPr>
                <w:sz w:val="24"/>
                <w:szCs w:val="24"/>
                <w:lang w:val="lt-LT"/>
              </w:rPr>
            </w:pPr>
            <w:r>
              <w:rPr>
                <w:sz w:val="24"/>
                <w:szCs w:val="24"/>
                <w:lang w:val="lt-LT"/>
              </w:rPr>
              <w:t>1.1.2. Suo</w:t>
            </w:r>
            <w:r w:rsidR="005C703F" w:rsidRPr="00F2679B">
              <w:rPr>
                <w:sz w:val="24"/>
                <w:szCs w:val="24"/>
                <w:lang w:val="lt-LT"/>
              </w:rPr>
              <w:t xml:space="preserve">rganizuoti pamokas socialinių partnerių turimose mokymo bazėse. </w:t>
            </w:r>
          </w:p>
        </w:tc>
        <w:tc>
          <w:tcPr>
            <w:tcW w:w="1701" w:type="dxa"/>
            <w:shd w:val="clear" w:color="auto" w:fill="auto"/>
          </w:tcPr>
          <w:p w:rsidR="005C703F" w:rsidRPr="00F2679B" w:rsidRDefault="005C703F" w:rsidP="00F2679B">
            <w:pPr>
              <w:shd w:val="clear" w:color="auto" w:fill="FFFFFF"/>
              <w:spacing w:line="274" w:lineRule="exact"/>
              <w:ind w:right="-108" w:hanging="5"/>
              <w:rPr>
                <w:sz w:val="24"/>
                <w:szCs w:val="24"/>
                <w:lang w:val="lt-LT"/>
              </w:rPr>
            </w:pPr>
            <w:r w:rsidRPr="00F2679B">
              <w:rPr>
                <w:sz w:val="24"/>
                <w:szCs w:val="24"/>
                <w:lang w:val="lt-LT"/>
              </w:rPr>
              <w:t>Savivaldybės lėšos.</w:t>
            </w:r>
          </w:p>
          <w:p w:rsidR="005C703F" w:rsidRPr="00F2679B" w:rsidRDefault="005C703F" w:rsidP="00F2679B">
            <w:pPr>
              <w:shd w:val="clear" w:color="auto" w:fill="FFFFFF"/>
              <w:spacing w:line="274" w:lineRule="exact"/>
              <w:ind w:right="-108" w:hanging="5"/>
              <w:rPr>
                <w:sz w:val="24"/>
                <w:szCs w:val="24"/>
                <w:lang w:val="lt-LT"/>
              </w:rPr>
            </w:pPr>
            <w:r w:rsidRPr="00F2679B">
              <w:rPr>
                <w:sz w:val="24"/>
                <w:szCs w:val="24"/>
                <w:lang w:val="lt-LT"/>
              </w:rPr>
              <w:t>Projektinės lėšos.</w:t>
            </w:r>
          </w:p>
          <w:p w:rsidR="005C703F" w:rsidRPr="00F2679B" w:rsidRDefault="005C703F" w:rsidP="00F2679B">
            <w:pPr>
              <w:shd w:val="clear" w:color="auto" w:fill="FFFFFF"/>
              <w:spacing w:line="274" w:lineRule="exact"/>
              <w:ind w:right="-108"/>
              <w:rPr>
                <w:sz w:val="24"/>
                <w:szCs w:val="24"/>
                <w:lang w:val="lt-LT"/>
              </w:rPr>
            </w:pPr>
            <w:r w:rsidRPr="00F2679B">
              <w:rPr>
                <w:sz w:val="24"/>
                <w:szCs w:val="24"/>
                <w:lang w:val="lt-LT"/>
              </w:rPr>
              <w:t>Intelektualiniai resursai.</w:t>
            </w:r>
          </w:p>
          <w:p w:rsidR="005C703F" w:rsidRPr="00F2679B" w:rsidRDefault="005C703F" w:rsidP="00F2679B">
            <w:pPr>
              <w:shd w:val="clear" w:color="auto" w:fill="FFFFFF"/>
              <w:spacing w:line="274" w:lineRule="exact"/>
              <w:ind w:right="-108" w:hanging="5"/>
              <w:rPr>
                <w:sz w:val="24"/>
                <w:szCs w:val="24"/>
                <w:lang w:val="lt-LT"/>
              </w:rPr>
            </w:pPr>
            <w:r w:rsidRPr="00F2679B">
              <w:rPr>
                <w:sz w:val="24"/>
                <w:szCs w:val="24"/>
                <w:lang w:val="it-IT"/>
              </w:rPr>
              <w:t>Mokinio krepšelio lėšos.</w:t>
            </w:r>
          </w:p>
        </w:tc>
        <w:tc>
          <w:tcPr>
            <w:tcW w:w="1417" w:type="dxa"/>
            <w:shd w:val="clear" w:color="auto" w:fill="auto"/>
          </w:tcPr>
          <w:p w:rsidR="005C703F" w:rsidRPr="00F2679B" w:rsidRDefault="005C703F" w:rsidP="00F2679B">
            <w:pPr>
              <w:shd w:val="clear" w:color="auto" w:fill="FFFFFF"/>
              <w:jc w:val="center"/>
              <w:rPr>
                <w:sz w:val="24"/>
                <w:szCs w:val="24"/>
              </w:rPr>
            </w:pPr>
            <w:r w:rsidRPr="00F2679B">
              <w:rPr>
                <w:sz w:val="24"/>
                <w:szCs w:val="24"/>
              </w:rPr>
              <w:t>2019</w:t>
            </w:r>
          </w:p>
          <w:p w:rsidR="005C703F" w:rsidRPr="00F2679B" w:rsidRDefault="005C703F" w:rsidP="00F2679B">
            <w:pPr>
              <w:shd w:val="clear" w:color="auto" w:fill="FFFFFF"/>
              <w:jc w:val="center"/>
              <w:rPr>
                <w:sz w:val="24"/>
                <w:szCs w:val="24"/>
              </w:rPr>
            </w:pPr>
          </w:p>
          <w:p w:rsidR="005C703F" w:rsidRPr="00F2679B" w:rsidRDefault="005C703F" w:rsidP="00F2679B">
            <w:pPr>
              <w:shd w:val="clear" w:color="auto" w:fill="FFFFFF"/>
              <w:jc w:val="center"/>
              <w:rPr>
                <w:sz w:val="24"/>
                <w:szCs w:val="24"/>
              </w:rPr>
            </w:pPr>
          </w:p>
          <w:p w:rsidR="005C703F" w:rsidRPr="00F2679B" w:rsidRDefault="005C703F" w:rsidP="00F2679B">
            <w:pPr>
              <w:shd w:val="clear" w:color="auto" w:fill="FFFFFF"/>
              <w:jc w:val="center"/>
              <w:rPr>
                <w:sz w:val="24"/>
                <w:szCs w:val="24"/>
              </w:rPr>
            </w:pPr>
          </w:p>
          <w:p w:rsidR="005C703F" w:rsidRPr="00F2679B" w:rsidRDefault="005C703F" w:rsidP="00F2679B">
            <w:pPr>
              <w:shd w:val="clear" w:color="auto" w:fill="FFFFFF"/>
              <w:jc w:val="center"/>
              <w:rPr>
                <w:sz w:val="24"/>
                <w:szCs w:val="24"/>
              </w:rPr>
            </w:pPr>
            <w:r w:rsidRPr="00F2679B">
              <w:rPr>
                <w:sz w:val="24"/>
                <w:szCs w:val="24"/>
              </w:rPr>
              <w:t>2019</w:t>
            </w:r>
            <w:r w:rsidR="00714AEA">
              <w:rPr>
                <w:sz w:val="24"/>
                <w:szCs w:val="24"/>
              </w:rPr>
              <w:t>–2022</w:t>
            </w:r>
          </w:p>
        </w:tc>
        <w:tc>
          <w:tcPr>
            <w:tcW w:w="3686" w:type="dxa"/>
            <w:shd w:val="clear" w:color="auto" w:fill="auto"/>
          </w:tcPr>
          <w:p w:rsidR="005C703F" w:rsidRPr="00F2679B" w:rsidRDefault="005C703F" w:rsidP="00F2679B">
            <w:pPr>
              <w:shd w:val="clear" w:color="auto" w:fill="FFFFFF"/>
              <w:rPr>
                <w:sz w:val="24"/>
                <w:szCs w:val="24"/>
                <w:lang w:val="lt-LT"/>
              </w:rPr>
            </w:pPr>
            <w:r w:rsidRPr="00F2679B">
              <w:rPr>
                <w:sz w:val="24"/>
                <w:szCs w:val="24"/>
                <w:lang w:val="lt-LT"/>
              </w:rPr>
              <w:t>1.1.1. Įrengta antra kompiuterių klasė.</w:t>
            </w:r>
          </w:p>
          <w:p w:rsidR="005C703F" w:rsidRPr="00F2679B" w:rsidRDefault="005C703F" w:rsidP="00F2679B">
            <w:pPr>
              <w:shd w:val="clear" w:color="auto" w:fill="FFFFFF"/>
              <w:rPr>
                <w:sz w:val="24"/>
                <w:szCs w:val="24"/>
                <w:lang w:val="lt-LT"/>
              </w:rPr>
            </w:pPr>
            <w:r w:rsidRPr="00F2679B">
              <w:rPr>
                <w:sz w:val="24"/>
                <w:szCs w:val="24"/>
                <w:lang w:val="lt-LT"/>
              </w:rPr>
              <w:t>Įrengta kompiuterių klasė matematikai mokyti.</w:t>
            </w:r>
          </w:p>
          <w:p w:rsidR="005C703F" w:rsidRPr="00F2679B" w:rsidRDefault="005C703F" w:rsidP="00F2679B">
            <w:pPr>
              <w:shd w:val="clear" w:color="auto" w:fill="FFFFFF"/>
              <w:rPr>
                <w:sz w:val="24"/>
                <w:szCs w:val="24"/>
                <w:lang w:val="lt-LT"/>
              </w:rPr>
            </w:pPr>
            <w:r w:rsidRPr="00F2679B">
              <w:rPr>
                <w:sz w:val="24"/>
                <w:szCs w:val="24"/>
                <w:lang w:val="lt-LT"/>
              </w:rPr>
              <w:t>1.1.2. Suorganizuotos bent trijose pamokos socialinių partnerių turimose mokymo bazėse.</w:t>
            </w:r>
          </w:p>
        </w:tc>
      </w:tr>
      <w:tr w:rsidR="00110680" w:rsidRPr="00F2679B" w:rsidTr="00F2679B">
        <w:trPr>
          <w:jc w:val="center"/>
        </w:trPr>
        <w:tc>
          <w:tcPr>
            <w:tcW w:w="2426" w:type="dxa"/>
            <w:tcBorders>
              <w:top w:val="nil"/>
              <w:bottom w:val="single" w:sz="4" w:space="0" w:color="auto"/>
            </w:tcBorders>
            <w:shd w:val="clear" w:color="auto" w:fill="auto"/>
          </w:tcPr>
          <w:p w:rsidR="005C703F" w:rsidRPr="00F2679B" w:rsidRDefault="005C703F" w:rsidP="00F2679B">
            <w:pPr>
              <w:jc w:val="center"/>
              <w:rPr>
                <w:sz w:val="24"/>
                <w:szCs w:val="30"/>
                <w:lang w:val="lt-LT"/>
              </w:rPr>
            </w:pPr>
          </w:p>
        </w:tc>
        <w:tc>
          <w:tcPr>
            <w:tcW w:w="2426" w:type="dxa"/>
            <w:shd w:val="clear" w:color="auto" w:fill="auto"/>
          </w:tcPr>
          <w:p w:rsidR="005C703F" w:rsidRPr="00F2679B" w:rsidRDefault="005C703F" w:rsidP="0052478F">
            <w:pPr>
              <w:pStyle w:val="Default"/>
              <w:rPr>
                <w:rFonts w:ascii="Times New Roman" w:eastAsia="Times New Roman" w:hAnsi="Times New Roman" w:cs="Times New Roman"/>
                <w:color w:val="auto"/>
              </w:rPr>
            </w:pPr>
            <w:r w:rsidRPr="00F2679B">
              <w:rPr>
                <w:rFonts w:ascii="Times New Roman" w:eastAsia="Times New Roman" w:hAnsi="Times New Roman" w:cs="Times New Roman"/>
                <w:color w:val="auto"/>
              </w:rPr>
              <w:t>1.2. Vystyti savitą mokyklos kultūrą.</w:t>
            </w:r>
          </w:p>
        </w:tc>
        <w:tc>
          <w:tcPr>
            <w:tcW w:w="3932" w:type="dxa"/>
            <w:shd w:val="clear" w:color="auto" w:fill="auto"/>
          </w:tcPr>
          <w:p w:rsidR="005C703F" w:rsidRPr="00F2679B" w:rsidRDefault="00714AEA" w:rsidP="00F2679B">
            <w:pPr>
              <w:shd w:val="clear" w:color="auto" w:fill="FFFFFF"/>
              <w:tabs>
                <w:tab w:val="left" w:pos="384"/>
              </w:tabs>
              <w:spacing w:line="274" w:lineRule="exact"/>
              <w:ind w:right="53"/>
              <w:rPr>
                <w:sz w:val="24"/>
                <w:szCs w:val="24"/>
                <w:lang w:val="lt-LT"/>
              </w:rPr>
            </w:pPr>
            <w:r>
              <w:rPr>
                <w:sz w:val="24"/>
                <w:szCs w:val="24"/>
                <w:lang w:val="lt-LT"/>
              </w:rPr>
              <w:t>1.2.1. O</w:t>
            </w:r>
            <w:r w:rsidR="009306C0">
              <w:rPr>
                <w:sz w:val="24"/>
                <w:szCs w:val="24"/>
                <w:lang w:val="lt-LT"/>
              </w:rPr>
              <w:t>r</w:t>
            </w:r>
            <w:r w:rsidR="005C703F" w:rsidRPr="00F2679B">
              <w:rPr>
                <w:sz w:val="24"/>
                <w:szCs w:val="24"/>
                <w:lang w:val="lt-LT"/>
              </w:rPr>
              <w:t>ganizuoti priemones, skatinančias mokinių kūrybiškumą ir saviraišką.</w:t>
            </w:r>
          </w:p>
          <w:p w:rsidR="005C703F" w:rsidRPr="00F2679B" w:rsidRDefault="005C703F" w:rsidP="00F2679B">
            <w:pPr>
              <w:shd w:val="clear" w:color="auto" w:fill="FFFFFF"/>
              <w:tabs>
                <w:tab w:val="left" w:pos="384"/>
              </w:tabs>
              <w:spacing w:line="274" w:lineRule="exact"/>
              <w:ind w:right="53"/>
              <w:rPr>
                <w:sz w:val="24"/>
                <w:szCs w:val="24"/>
                <w:lang w:val="lt-LT"/>
              </w:rPr>
            </w:pPr>
          </w:p>
          <w:p w:rsidR="005C703F" w:rsidRPr="00F2679B" w:rsidRDefault="005C703F" w:rsidP="00F2679B">
            <w:pPr>
              <w:shd w:val="clear" w:color="auto" w:fill="FFFFFF"/>
              <w:tabs>
                <w:tab w:val="left" w:pos="384"/>
              </w:tabs>
              <w:spacing w:line="274" w:lineRule="exact"/>
              <w:ind w:right="53"/>
              <w:rPr>
                <w:sz w:val="24"/>
                <w:szCs w:val="24"/>
                <w:lang w:val="lt-LT"/>
              </w:rPr>
            </w:pPr>
            <w:r w:rsidRPr="00F2679B">
              <w:rPr>
                <w:sz w:val="24"/>
                <w:szCs w:val="24"/>
                <w:lang w:val="lt-LT"/>
              </w:rPr>
              <w:t>1.</w:t>
            </w:r>
            <w:r w:rsidR="00714AEA">
              <w:rPr>
                <w:sz w:val="24"/>
                <w:szCs w:val="24"/>
                <w:lang w:val="lt-LT"/>
              </w:rPr>
              <w:t>2.2. O</w:t>
            </w:r>
            <w:r w:rsidR="009306C0">
              <w:rPr>
                <w:sz w:val="24"/>
                <w:szCs w:val="24"/>
                <w:lang w:val="lt-LT"/>
              </w:rPr>
              <w:t>r</w:t>
            </w:r>
            <w:r w:rsidRPr="00F2679B">
              <w:rPr>
                <w:sz w:val="24"/>
                <w:szCs w:val="24"/>
                <w:lang w:val="lt-LT"/>
              </w:rPr>
              <w:t>ganizuoti susitikimus su iškiliomis asmenybėmis.</w:t>
            </w:r>
          </w:p>
          <w:p w:rsidR="005C703F" w:rsidRPr="00F2679B" w:rsidRDefault="005C703F" w:rsidP="00F2679B">
            <w:pPr>
              <w:shd w:val="clear" w:color="auto" w:fill="FFFFFF"/>
              <w:tabs>
                <w:tab w:val="left" w:pos="384"/>
              </w:tabs>
              <w:spacing w:line="274" w:lineRule="exact"/>
              <w:ind w:right="53"/>
              <w:rPr>
                <w:sz w:val="24"/>
                <w:szCs w:val="24"/>
                <w:lang w:val="lt-LT"/>
              </w:rPr>
            </w:pPr>
          </w:p>
        </w:tc>
        <w:tc>
          <w:tcPr>
            <w:tcW w:w="1701" w:type="dxa"/>
            <w:shd w:val="clear" w:color="auto" w:fill="auto"/>
          </w:tcPr>
          <w:p w:rsidR="005C703F" w:rsidRPr="00F2679B" w:rsidRDefault="005C703F" w:rsidP="00F2679B">
            <w:pPr>
              <w:shd w:val="clear" w:color="auto" w:fill="FFFFFF"/>
              <w:spacing w:line="274" w:lineRule="exact"/>
              <w:ind w:right="-108"/>
              <w:rPr>
                <w:sz w:val="24"/>
                <w:szCs w:val="24"/>
                <w:lang w:val="lt-LT"/>
              </w:rPr>
            </w:pPr>
            <w:r w:rsidRPr="00F2679B">
              <w:rPr>
                <w:sz w:val="24"/>
                <w:szCs w:val="24"/>
                <w:lang w:val="lt-LT"/>
              </w:rPr>
              <w:t>Intelektualiniai resursai.</w:t>
            </w:r>
          </w:p>
          <w:p w:rsidR="005C703F" w:rsidRPr="00F2679B" w:rsidRDefault="005C703F" w:rsidP="00F2679B">
            <w:pPr>
              <w:shd w:val="clear" w:color="auto" w:fill="FFFFFF"/>
              <w:spacing w:line="274" w:lineRule="exact"/>
              <w:ind w:right="-108" w:hanging="5"/>
              <w:rPr>
                <w:sz w:val="24"/>
                <w:szCs w:val="24"/>
                <w:lang w:val="lt-LT"/>
              </w:rPr>
            </w:pPr>
            <w:r w:rsidRPr="00F2679B">
              <w:rPr>
                <w:sz w:val="24"/>
                <w:szCs w:val="24"/>
                <w:lang w:val="lt-LT"/>
              </w:rPr>
              <w:t>Projektinės lėšos.</w:t>
            </w:r>
          </w:p>
          <w:p w:rsidR="005C703F" w:rsidRPr="00F2679B" w:rsidRDefault="005C703F" w:rsidP="00F2679B">
            <w:pPr>
              <w:shd w:val="clear" w:color="auto" w:fill="FFFFFF"/>
              <w:spacing w:line="274" w:lineRule="exact"/>
              <w:ind w:right="-108" w:hanging="5"/>
              <w:rPr>
                <w:sz w:val="24"/>
                <w:szCs w:val="24"/>
                <w:lang w:val="it-IT"/>
              </w:rPr>
            </w:pPr>
            <w:r w:rsidRPr="00F2679B">
              <w:rPr>
                <w:sz w:val="24"/>
                <w:szCs w:val="24"/>
                <w:lang w:val="it-IT"/>
              </w:rPr>
              <w:t>Mokinio krepšelio lėšos.</w:t>
            </w:r>
          </w:p>
          <w:p w:rsidR="005C703F" w:rsidRPr="00F2679B" w:rsidRDefault="005C703F" w:rsidP="00F2679B">
            <w:pPr>
              <w:shd w:val="clear" w:color="auto" w:fill="FFFFFF"/>
              <w:spacing w:line="274" w:lineRule="exact"/>
              <w:ind w:right="-108"/>
              <w:rPr>
                <w:sz w:val="24"/>
                <w:szCs w:val="24"/>
                <w:lang w:val="lt-LT"/>
              </w:rPr>
            </w:pPr>
            <w:r w:rsidRPr="00F2679B">
              <w:rPr>
                <w:sz w:val="24"/>
                <w:szCs w:val="24"/>
                <w:lang w:val="lt-LT"/>
              </w:rPr>
              <w:t>Intelektualiniai resursai.</w:t>
            </w:r>
          </w:p>
        </w:tc>
        <w:tc>
          <w:tcPr>
            <w:tcW w:w="1417" w:type="dxa"/>
            <w:shd w:val="clear" w:color="auto" w:fill="auto"/>
          </w:tcPr>
          <w:p w:rsidR="005C703F" w:rsidRPr="00F2679B" w:rsidRDefault="00714AEA" w:rsidP="00F2679B">
            <w:pPr>
              <w:shd w:val="clear" w:color="auto" w:fill="FFFFFF"/>
              <w:ind w:left="5"/>
              <w:jc w:val="center"/>
              <w:rPr>
                <w:sz w:val="24"/>
                <w:szCs w:val="24"/>
              </w:rPr>
            </w:pPr>
            <w:r>
              <w:rPr>
                <w:sz w:val="24"/>
                <w:szCs w:val="24"/>
              </w:rPr>
              <w:t>2018–2022</w:t>
            </w:r>
          </w:p>
          <w:p w:rsidR="005C703F" w:rsidRPr="00F2679B" w:rsidRDefault="005C703F" w:rsidP="00F2679B">
            <w:pPr>
              <w:shd w:val="clear" w:color="auto" w:fill="FFFFFF"/>
              <w:ind w:left="5"/>
              <w:jc w:val="center"/>
              <w:rPr>
                <w:sz w:val="24"/>
                <w:szCs w:val="24"/>
              </w:rPr>
            </w:pPr>
          </w:p>
          <w:p w:rsidR="005C703F" w:rsidRPr="00F2679B" w:rsidRDefault="005C703F" w:rsidP="00F2679B">
            <w:pPr>
              <w:shd w:val="clear" w:color="auto" w:fill="FFFFFF"/>
              <w:ind w:left="5"/>
              <w:jc w:val="center"/>
              <w:rPr>
                <w:sz w:val="24"/>
                <w:szCs w:val="24"/>
              </w:rPr>
            </w:pPr>
          </w:p>
          <w:p w:rsidR="005C703F" w:rsidRPr="00F2679B" w:rsidRDefault="005C703F" w:rsidP="00F2679B">
            <w:pPr>
              <w:shd w:val="clear" w:color="auto" w:fill="FFFFFF"/>
              <w:ind w:left="5"/>
              <w:jc w:val="center"/>
              <w:rPr>
                <w:sz w:val="24"/>
                <w:szCs w:val="24"/>
              </w:rPr>
            </w:pPr>
          </w:p>
          <w:p w:rsidR="005C703F" w:rsidRPr="00F2679B" w:rsidRDefault="005C703F" w:rsidP="00F2679B">
            <w:pPr>
              <w:shd w:val="clear" w:color="auto" w:fill="FFFFFF"/>
              <w:ind w:left="5"/>
              <w:jc w:val="center"/>
              <w:rPr>
                <w:spacing w:val="-6"/>
                <w:sz w:val="24"/>
                <w:szCs w:val="24"/>
                <w:lang w:val="lt-LT"/>
              </w:rPr>
            </w:pPr>
            <w:r w:rsidRPr="00F2679B">
              <w:rPr>
                <w:sz w:val="24"/>
                <w:szCs w:val="24"/>
              </w:rPr>
              <w:t>201</w:t>
            </w:r>
            <w:r w:rsidR="00714AEA">
              <w:rPr>
                <w:sz w:val="24"/>
                <w:szCs w:val="24"/>
              </w:rPr>
              <w:t>8–2022</w:t>
            </w:r>
          </w:p>
        </w:tc>
        <w:tc>
          <w:tcPr>
            <w:tcW w:w="3686" w:type="dxa"/>
            <w:shd w:val="clear" w:color="auto" w:fill="auto"/>
          </w:tcPr>
          <w:p w:rsidR="005C703F" w:rsidRPr="00F2679B" w:rsidRDefault="005C703F" w:rsidP="00F2679B">
            <w:pPr>
              <w:shd w:val="clear" w:color="auto" w:fill="FFFFFF"/>
              <w:tabs>
                <w:tab w:val="left" w:pos="384"/>
              </w:tabs>
              <w:spacing w:line="274" w:lineRule="exact"/>
              <w:ind w:right="53"/>
              <w:rPr>
                <w:sz w:val="24"/>
                <w:szCs w:val="24"/>
                <w:lang w:val="lt-LT"/>
              </w:rPr>
            </w:pPr>
            <w:r w:rsidRPr="00F2679B">
              <w:rPr>
                <w:sz w:val="24"/>
                <w:szCs w:val="24"/>
                <w:lang w:val="lt-LT"/>
              </w:rPr>
              <w:t>1.2.1. Suorganizuotos bent septynios priemonės, skatinančias mokinių kūrybiškumą ir saviraišką, vystant savitą mokyklos kultūrą.</w:t>
            </w:r>
          </w:p>
          <w:p w:rsidR="005C703F" w:rsidRPr="00F2679B" w:rsidRDefault="005C703F" w:rsidP="00F2679B">
            <w:pPr>
              <w:shd w:val="clear" w:color="auto" w:fill="FFFFFF"/>
              <w:tabs>
                <w:tab w:val="left" w:pos="384"/>
              </w:tabs>
              <w:spacing w:line="274" w:lineRule="exact"/>
              <w:ind w:right="53"/>
              <w:rPr>
                <w:sz w:val="24"/>
                <w:szCs w:val="24"/>
                <w:highlight w:val="yellow"/>
                <w:lang w:val="lt-LT"/>
              </w:rPr>
            </w:pPr>
            <w:r w:rsidRPr="00F2679B">
              <w:rPr>
                <w:sz w:val="24"/>
                <w:szCs w:val="24"/>
                <w:lang w:val="lt-LT"/>
              </w:rPr>
              <w:t>1.2.2. Suorganizuoti bent du susitikimai su iškiliomis asmenybėmis.</w:t>
            </w:r>
          </w:p>
        </w:tc>
      </w:tr>
      <w:tr w:rsidR="00110680" w:rsidRPr="00F2679B" w:rsidTr="00F2679B">
        <w:trPr>
          <w:jc w:val="center"/>
        </w:trPr>
        <w:tc>
          <w:tcPr>
            <w:tcW w:w="2426" w:type="dxa"/>
            <w:tcBorders>
              <w:bottom w:val="nil"/>
            </w:tcBorders>
            <w:shd w:val="clear" w:color="auto" w:fill="auto"/>
          </w:tcPr>
          <w:p w:rsidR="005C703F" w:rsidRPr="00F2679B" w:rsidRDefault="005C703F" w:rsidP="0052478F">
            <w:pPr>
              <w:rPr>
                <w:sz w:val="24"/>
                <w:szCs w:val="30"/>
                <w:lang w:val="lt-LT"/>
              </w:rPr>
            </w:pPr>
            <w:r w:rsidRPr="00F2679B">
              <w:rPr>
                <w:sz w:val="24"/>
                <w:szCs w:val="24"/>
                <w:lang w:val="lt-LT"/>
              </w:rPr>
              <w:t>2. Formuoti teigiamą požiūrį į mokymąsi.</w:t>
            </w:r>
          </w:p>
        </w:tc>
        <w:tc>
          <w:tcPr>
            <w:tcW w:w="2426" w:type="dxa"/>
            <w:shd w:val="clear" w:color="auto" w:fill="auto"/>
          </w:tcPr>
          <w:p w:rsidR="005C703F" w:rsidRPr="00F2679B" w:rsidRDefault="005C703F" w:rsidP="00F2679B">
            <w:pPr>
              <w:widowControl/>
              <w:autoSpaceDE/>
              <w:autoSpaceDN/>
              <w:adjustRightInd/>
              <w:rPr>
                <w:sz w:val="24"/>
                <w:szCs w:val="24"/>
                <w:lang w:val="lt-LT"/>
              </w:rPr>
            </w:pPr>
            <w:r w:rsidRPr="00F2679B">
              <w:rPr>
                <w:sz w:val="24"/>
                <w:szCs w:val="24"/>
                <w:lang w:val="lt-LT"/>
              </w:rPr>
              <w:t>2.1. Skatinti mokinius asmeninę patirtį ir išmoktu</w:t>
            </w:r>
            <w:r w:rsidR="00B5572E">
              <w:rPr>
                <w:sz w:val="24"/>
                <w:szCs w:val="24"/>
                <w:lang w:val="lt-LT"/>
              </w:rPr>
              <w:t>s dalykus pritaikyti praktikoje.</w:t>
            </w:r>
          </w:p>
        </w:tc>
        <w:tc>
          <w:tcPr>
            <w:tcW w:w="3932" w:type="dxa"/>
            <w:shd w:val="clear" w:color="auto" w:fill="auto"/>
          </w:tcPr>
          <w:p w:rsidR="005C703F" w:rsidRPr="00F2679B" w:rsidRDefault="005C703F" w:rsidP="00F2679B">
            <w:pPr>
              <w:widowControl/>
              <w:autoSpaceDE/>
              <w:autoSpaceDN/>
              <w:adjustRightInd/>
              <w:rPr>
                <w:sz w:val="24"/>
                <w:szCs w:val="24"/>
                <w:lang w:val="lt-LT"/>
              </w:rPr>
            </w:pPr>
            <w:r w:rsidRPr="00F2679B">
              <w:rPr>
                <w:sz w:val="24"/>
                <w:szCs w:val="24"/>
                <w:lang w:val="lt-LT"/>
              </w:rPr>
              <w:t>2.1.1. Įtraukti mokinius į renginių organizavimą ir projektinę veiklą.</w:t>
            </w:r>
          </w:p>
          <w:p w:rsidR="005C703F" w:rsidRPr="00F2679B" w:rsidRDefault="005C703F" w:rsidP="00F2679B">
            <w:pPr>
              <w:widowControl/>
              <w:autoSpaceDE/>
              <w:autoSpaceDN/>
              <w:adjustRightInd/>
              <w:rPr>
                <w:sz w:val="24"/>
                <w:szCs w:val="24"/>
                <w:lang w:val="lt-LT"/>
              </w:rPr>
            </w:pPr>
          </w:p>
          <w:p w:rsidR="005C703F" w:rsidRPr="00F2679B" w:rsidRDefault="005C703F" w:rsidP="00937887">
            <w:pPr>
              <w:widowControl/>
              <w:autoSpaceDE/>
              <w:autoSpaceDN/>
              <w:adjustRightInd/>
              <w:rPr>
                <w:b/>
                <w:sz w:val="24"/>
                <w:szCs w:val="24"/>
                <w:lang w:val="lt-LT"/>
              </w:rPr>
            </w:pPr>
            <w:r w:rsidRPr="00F2679B">
              <w:rPr>
                <w:sz w:val="24"/>
                <w:szCs w:val="24"/>
                <w:lang w:val="lt-LT"/>
              </w:rPr>
              <w:t>2.1.2. Sudaryti galimybes mokiniams dalyvauti olimpiadose, konkursuose, varžyb</w:t>
            </w:r>
            <w:r w:rsidR="00937887">
              <w:rPr>
                <w:sz w:val="24"/>
                <w:szCs w:val="24"/>
                <w:lang w:val="lt-LT"/>
              </w:rPr>
              <w:t>ose</w:t>
            </w:r>
            <w:r w:rsidRPr="00F2679B">
              <w:rPr>
                <w:sz w:val="24"/>
                <w:szCs w:val="24"/>
                <w:lang w:val="lt-LT"/>
              </w:rPr>
              <w:t>.</w:t>
            </w:r>
          </w:p>
        </w:tc>
        <w:tc>
          <w:tcPr>
            <w:tcW w:w="1701" w:type="dxa"/>
            <w:shd w:val="clear" w:color="auto" w:fill="auto"/>
          </w:tcPr>
          <w:p w:rsidR="005C703F" w:rsidRPr="00F2679B" w:rsidRDefault="005C703F" w:rsidP="00F2679B">
            <w:pPr>
              <w:shd w:val="clear" w:color="auto" w:fill="FFFFFF"/>
              <w:spacing w:line="274" w:lineRule="exact"/>
              <w:ind w:right="-108"/>
              <w:rPr>
                <w:sz w:val="24"/>
                <w:szCs w:val="24"/>
                <w:lang w:val="lt-LT"/>
              </w:rPr>
            </w:pPr>
            <w:r w:rsidRPr="00F2679B">
              <w:rPr>
                <w:sz w:val="24"/>
                <w:szCs w:val="24"/>
                <w:lang w:val="lt-LT"/>
              </w:rPr>
              <w:t>Intelektualiniai resursai.</w:t>
            </w:r>
          </w:p>
          <w:p w:rsidR="005C703F" w:rsidRPr="00F2679B" w:rsidRDefault="005C703F" w:rsidP="00F2679B">
            <w:pPr>
              <w:shd w:val="clear" w:color="auto" w:fill="FFFFFF"/>
              <w:spacing w:line="274" w:lineRule="exact"/>
              <w:ind w:right="-108"/>
              <w:rPr>
                <w:sz w:val="24"/>
                <w:szCs w:val="24"/>
                <w:lang w:val="lt-LT"/>
              </w:rPr>
            </w:pPr>
          </w:p>
          <w:p w:rsidR="005C703F" w:rsidRPr="00F2679B" w:rsidRDefault="005C703F" w:rsidP="00F2679B">
            <w:pPr>
              <w:shd w:val="clear" w:color="auto" w:fill="FFFFFF"/>
              <w:spacing w:line="274" w:lineRule="exact"/>
              <w:ind w:right="-108" w:hanging="5"/>
              <w:rPr>
                <w:sz w:val="24"/>
                <w:szCs w:val="24"/>
                <w:lang w:val="lt-LT"/>
              </w:rPr>
            </w:pPr>
            <w:r w:rsidRPr="00F2679B">
              <w:rPr>
                <w:sz w:val="24"/>
                <w:szCs w:val="24"/>
                <w:lang w:val="lt-LT"/>
              </w:rPr>
              <w:t>Projektinės lėšos.</w:t>
            </w:r>
          </w:p>
          <w:p w:rsidR="005C703F" w:rsidRPr="00F2679B" w:rsidRDefault="005C703F" w:rsidP="00F2679B">
            <w:pPr>
              <w:shd w:val="clear" w:color="auto" w:fill="FFFFFF"/>
              <w:spacing w:line="274" w:lineRule="exact"/>
              <w:ind w:right="-108"/>
              <w:rPr>
                <w:sz w:val="24"/>
                <w:szCs w:val="24"/>
                <w:lang w:val="lt-LT"/>
              </w:rPr>
            </w:pPr>
            <w:r w:rsidRPr="00F2679B">
              <w:rPr>
                <w:sz w:val="24"/>
                <w:szCs w:val="24"/>
                <w:lang w:val="lt-LT"/>
              </w:rPr>
              <w:t>Intelektualiniai resursai.</w:t>
            </w:r>
          </w:p>
          <w:p w:rsidR="005C703F" w:rsidRPr="00F2679B" w:rsidRDefault="005C703F" w:rsidP="00F2679B">
            <w:pPr>
              <w:shd w:val="clear" w:color="auto" w:fill="FFFFFF"/>
              <w:spacing w:line="274" w:lineRule="exact"/>
              <w:ind w:right="-108" w:hanging="5"/>
              <w:rPr>
                <w:sz w:val="24"/>
                <w:szCs w:val="24"/>
                <w:lang w:val="it-IT"/>
              </w:rPr>
            </w:pPr>
            <w:r w:rsidRPr="00F2679B">
              <w:rPr>
                <w:sz w:val="24"/>
                <w:szCs w:val="24"/>
                <w:lang w:val="it-IT"/>
              </w:rPr>
              <w:t>Mokinio krepšelio lėšos.</w:t>
            </w:r>
          </w:p>
        </w:tc>
        <w:tc>
          <w:tcPr>
            <w:tcW w:w="1417" w:type="dxa"/>
            <w:shd w:val="clear" w:color="auto" w:fill="auto"/>
          </w:tcPr>
          <w:p w:rsidR="005C703F" w:rsidRPr="00F2679B" w:rsidRDefault="005C703F" w:rsidP="00F91F81">
            <w:pPr>
              <w:shd w:val="clear" w:color="auto" w:fill="FFFFFF"/>
              <w:ind w:firstLine="10"/>
              <w:jc w:val="center"/>
              <w:rPr>
                <w:sz w:val="24"/>
                <w:szCs w:val="24"/>
              </w:rPr>
            </w:pPr>
            <w:r w:rsidRPr="00F2679B">
              <w:rPr>
                <w:sz w:val="24"/>
                <w:szCs w:val="24"/>
              </w:rPr>
              <w:t>2019</w:t>
            </w:r>
            <w:r w:rsidR="00F91F81">
              <w:rPr>
                <w:sz w:val="24"/>
                <w:szCs w:val="24"/>
              </w:rPr>
              <w:t>–2022</w:t>
            </w:r>
          </w:p>
          <w:p w:rsidR="005C703F" w:rsidRPr="00F2679B" w:rsidRDefault="005C703F" w:rsidP="00F2679B">
            <w:pPr>
              <w:shd w:val="clear" w:color="auto" w:fill="FFFFFF"/>
              <w:ind w:right="120" w:firstLine="10"/>
              <w:jc w:val="center"/>
              <w:rPr>
                <w:sz w:val="24"/>
                <w:szCs w:val="24"/>
              </w:rPr>
            </w:pPr>
          </w:p>
          <w:p w:rsidR="005C703F" w:rsidRPr="00F2679B" w:rsidRDefault="005C703F" w:rsidP="00F2679B">
            <w:pPr>
              <w:shd w:val="clear" w:color="auto" w:fill="FFFFFF"/>
              <w:ind w:right="120"/>
              <w:jc w:val="center"/>
              <w:rPr>
                <w:sz w:val="24"/>
                <w:szCs w:val="24"/>
              </w:rPr>
            </w:pPr>
          </w:p>
          <w:p w:rsidR="005C703F" w:rsidRPr="00F2679B" w:rsidRDefault="009306C0" w:rsidP="00003E26">
            <w:pPr>
              <w:shd w:val="clear" w:color="auto" w:fill="FFFFFF"/>
              <w:ind w:right="-30" w:firstLine="10"/>
              <w:jc w:val="center"/>
              <w:rPr>
                <w:sz w:val="24"/>
                <w:szCs w:val="24"/>
              </w:rPr>
            </w:pPr>
            <w:r>
              <w:rPr>
                <w:sz w:val="24"/>
                <w:szCs w:val="24"/>
              </w:rPr>
              <w:t>2018–</w:t>
            </w:r>
            <w:r w:rsidR="00714AEA">
              <w:rPr>
                <w:sz w:val="24"/>
                <w:szCs w:val="24"/>
              </w:rPr>
              <w:t>2022</w:t>
            </w:r>
          </w:p>
        </w:tc>
        <w:tc>
          <w:tcPr>
            <w:tcW w:w="3686" w:type="dxa"/>
            <w:shd w:val="clear" w:color="auto" w:fill="auto"/>
          </w:tcPr>
          <w:p w:rsidR="005C703F" w:rsidRPr="00F2679B" w:rsidRDefault="005C703F" w:rsidP="00F2679B">
            <w:pPr>
              <w:widowControl/>
              <w:autoSpaceDE/>
              <w:autoSpaceDN/>
              <w:adjustRightInd/>
              <w:rPr>
                <w:sz w:val="24"/>
                <w:szCs w:val="24"/>
                <w:highlight w:val="yellow"/>
                <w:lang w:val="lt-LT"/>
              </w:rPr>
            </w:pPr>
            <w:r w:rsidRPr="00F2679B">
              <w:rPr>
                <w:sz w:val="24"/>
                <w:szCs w:val="24"/>
                <w:lang w:val="lt-LT"/>
              </w:rPr>
              <w:t>2.1.1. Įvykdyti bent du projektai ir trys renginiai, kurių organizavime aktyviai dalyvavę mokiniai.</w:t>
            </w:r>
          </w:p>
          <w:p w:rsidR="005C703F" w:rsidRPr="00F2679B" w:rsidRDefault="005C703F" w:rsidP="00F2679B">
            <w:pPr>
              <w:widowControl/>
              <w:autoSpaceDE/>
              <w:autoSpaceDN/>
              <w:adjustRightInd/>
              <w:rPr>
                <w:sz w:val="24"/>
                <w:szCs w:val="24"/>
                <w:lang w:val="lt-LT"/>
              </w:rPr>
            </w:pPr>
            <w:r w:rsidRPr="00F2679B">
              <w:rPr>
                <w:sz w:val="24"/>
                <w:szCs w:val="24"/>
                <w:lang w:val="lt-LT"/>
              </w:rPr>
              <w:t xml:space="preserve">2.1.2. Mokiniai dalyvavę bent septynių skirtingų mokomųjų dalykų olimpiadose, konkursuose, </w:t>
            </w:r>
          </w:p>
          <w:p w:rsidR="005C703F" w:rsidRPr="00F2679B" w:rsidRDefault="005C703F" w:rsidP="00F2679B">
            <w:pPr>
              <w:widowControl/>
              <w:autoSpaceDE/>
              <w:autoSpaceDN/>
              <w:adjustRightInd/>
              <w:rPr>
                <w:sz w:val="24"/>
                <w:szCs w:val="24"/>
                <w:highlight w:val="yellow"/>
                <w:lang w:val="lt-LT"/>
              </w:rPr>
            </w:pPr>
            <w:r w:rsidRPr="00F2679B">
              <w:rPr>
                <w:sz w:val="24"/>
                <w:szCs w:val="24"/>
                <w:lang w:val="lt-LT"/>
              </w:rPr>
              <w:t>varžyb</w:t>
            </w:r>
            <w:r w:rsidR="00937887">
              <w:rPr>
                <w:sz w:val="24"/>
                <w:szCs w:val="24"/>
                <w:lang w:val="lt-LT"/>
              </w:rPr>
              <w:t>o</w:t>
            </w:r>
            <w:r w:rsidRPr="00F2679B">
              <w:rPr>
                <w:sz w:val="24"/>
                <w:szCs w:val="24"/>
                <w:lang w:val="lt-LT"/>
              </w:rPr>
              <w:t>se.</w:t>
            </w:r>
          </w:p>
        </w:tc>
      </w:tr>
      <w:tr w:rsidR="00110680" w:rsidRPr="00F2679B" w:rsidTr="00F2679B">
        <w:trPr>
          <w:jc w:val="center"/>
        </w:trPr>
        <w:tc>
          <w:tcPr>
            <w:tcW w:w="2426" w:type="dxa"/>
            <w:tcBorders>
              <w:top w:val="nil"/>
            </w:tcBorders>
            <w:shd w:val="clear" w:color="auto" w:fill="auto"/>
          </w:tcPr>
          <w:p w:rsidR="005C703F" w:rsidRPr="00F2679B" w:rsidRDefault="005C703F" w:rsidP="00F2679B">
            <w:pPr>
              <w:widowControl/>
              <w:autoSpaceDE/>
              <w:autoSpaceDN/>
              <w:adjustRightInd/>
              <w:rPr>
                <w:sz w:val="24"/>
                <w:szCs w:val="30"/>
                <w:lang w:val="lt-LT"/>
              </w:rPr>
            </w:pPr>
          </w:p>
        </w:tc>
        <w:tc>
          <w:tcPr>
            <w:tcW w:w="2426" w:type="dxa"/>
            <w:shd w:val="clear" w:color="auto" w:fill="auto"/>
          </w:tcPr>
          <w:p w:rsidR="005C703F" w:rsidRPr="001F6D79" w:rsidRDefault="005C703F" w:rsidP="001F6D79">
            <w:pPr>
              <w:shd w:val="clear" w:color="auto" w:fill="FFFFFF"/>
              <w:spacing w:line="274" w:lineRule="exact"/>
              <w:ind w:right="53"/>
              <w:rPr>
                <w:spacing w:val="-3"/>
                <w:sz w:val="24"/>
                <w:szCs w:val="24"/>
                <w:lang w:val="lt-LT"/>
              </w:rPr>
            </w:pPr>
            <w:r w:rsidRPr="001F6D79">
              <w:rPr>
                <w:spacing w:val="-3"/>
                <w:sz w:val="24"/>
                <w:szCs w:val="24"/>
                <w:lang w:val="lt-LT"/>
              </w:rPr>
              <w:t xml:space="preserve">2.2. </w:t>
            </w:r>
            <w:r w:rsidR="001F6D79" w:rsidRPr="001F6D79">
              <w:rPr>
                <w:spacing w:val="-3"/>
                <w:sz w:val="24"/>
                <w:szCs w:val="24"/>
                <w:lang w:val="lt-LT"/>
              </w:rPr>
              <w:t>Stiprinti veiklas, motyvuojančias mokinius siekti</w:t>
            </w:r>
            <w:r w:rsidR="001F6D79" w:rsidRPr="001F6D79">
              <w:rPr>
                <w:sz w:val="24"/>
                <w:szCs w:val="24"/>
                <w:lang w:val="lt-LT"/>
              </w:rPr>
              <w:t xml:space="preserve"> nuolatinės </w:t>
            </w:r>
            <w:r w:rsidRPr="001F6D79">
              <w:rPr>
                <w:sz w:val="24"/>
                <w:szCs w:val="24"/>
                <w:lang w:val="lt-LT"/>
              </w:rPr>
              <w:t xml:space="preserve">mokymosi </w:t>
            </w:r>
            <w:r w:rsidRPr="001F6D79">
              <w:rPr>
                <w:sz w:val="24"/>
                <w:szCs w:val="24"/>
                <w:lang w:val="lt-LT"/>
              </w:rPr>
              <w:lastRenderedPageBreak/>
              <w:t>pažang</w:t>
            </w:r>
            <w:r w:rsidR="001F6D79" w:rsidRPr="001F6D79">
              <w:rPr>
                <w:sz w:val="24"/>
                <w:szCs w:val="24"/>
                <w:lang w:val="lt-LT"/>
              </w:rPr>
              <w:t>os</w:t>
            </w:r>
            <w:r w:rsidRPr="001F6D79">
              <w:rPr>
                <w:sz w:val="24"/>
                <w:szCs w:val="24"/>
                <w:lang w:val="lt-LT"/>
              </w:rPr>
              <w:t>.</w:t>
            </w:r>
          </w:p>
        </w:tc>
        <w:tc>
          <w:tcPr>
            <w:tcW w:w="3932" w:type="dxa"/>
            <w:shd w:val="clear" w:color="auto" w:fill="auto"/>
          </w:tcPr>
          <w:p w:rsidR="005C703F" w:rsidRDefault="001F6D79" w:rsidP="00F2679B">
            <w:pPr>
              <w:widowControl/>
              <w:autoSpaceDE/>
              <w:autoSpaceDN/>
              <w:adjustRightInd/>
              <w:rPr>
                <w:sz w:val="24"/>
                <w:szCs w:val="24"/>
                <w:lang w:val="lt-LT"/>
              </w:rPr>
            </w:pPr>
            <w:r w:rsidRPr="001F6D79">
              <w:rPr>
                <w:spacing w:val="-3"/>
                <w:sz w:val="24"/>
                <w:szCs w:val="24"/>
                <w:lang w:val="lt-LT"/>
              </w:rPr>
              <w:lastRenderedPageBreak/>
              <w:t xml:space="preserve">2.2.1. Vystyti mokinių gebėjimą susidaryti </w:t>
            </w:r>
            <w:r w:rsidRPr="001F6D79">
              <w:rPr>
                <w:sz w:val="24"/>
                <w:szCs w:val="24"/>
                <w:lang w:val="lt-LT"/>
              </w:rPr>
              <w:t>stebėti, fiksuoti ir analizuoti savo individualią pažangą.</w:t>
            </w:r>
          </w:p>
          <w:p w:rsidR="00C103A8" w:rsidRPr="001F6D79" w:rsidRDefault="00C103A8" w:rsidP="00F2679B">
            <w:pPr>
              <w:widowControl/>
              <w:autoSpaceDE/>
              <w:autoSpaceDN/>
              <w:adjustRightInd/>
              <w:rPr>
                <w:sz w:val="24"/>
                <w:szCs w:val="24"/>
                <w:lang w:val="lt-LT"/>
              </w:rPr>
            </w:pPr>
          </w:p>
          <w:p w:rsidR="001F6D79" w:rsidRPr="001F6D79" w:rsidRDefault="001F6D79" w:rsidP="001F6D79">
            <w:pPr>
              <w:widowControl/>
              <w:autoSpaceDE/>
              <w:autoSpaceDN/>
              <w:adjustRightInd/>
              <w:rPr>
                <w:spacing w:val="-3"/>
                <w:sz w:val="24"/>
                <w:szCs w:val="24"/>
                <w:lang w:val="lt-LT"/>
              </w:rPr>
            </w:pPr>
            <w:r w:rsidRPr="001F6D79">
              <w:rPr>
                <w:spacing w:val="-3"/>
                <w:sz w:val="24"/>
                <w:szCs w:val="24"/>
                <w:lang w:val="lt-LT"/>
              </w:rPr>
              <w:lastRenderedPageBreak/>
              <w:t xml:space="preserve">2.2.2. Organizuoti klasėje dėstančių mokytojų bendrus susirinkimus ugdymo sėkmės aptarimui ir tobulinimui. </w:t>
            </w:r>
          </w:p>
          <w:p w:rsidR="005C703F" w:rsidRPr="001F6D79" w:rsidRDefault="005C703F" w:rsidP="001F6D79">
            <w:pPr>
              <w:widowControl/>
              <w:autoSpaceDE/>
              <w:autoSpaceDN/>
              <w:adjustRightInd/>
              <w:rPr>
                <w:spacing w:val="-3"/>
                <w:sz w:val="24"/>
                <w:szCs w:val="24"/>
                <w:lang w:val="lt-LT"/>
              </w:rPr>
            </w:pPr>
            <w:r w:rsidRPr="001F6D79">
              <w:rPr>
                <w:spacing w:val="-3"/>
                <w:sz w:val="24"/>
                <w:szCs w:val="24"/>
                <w:lang w:val="lt-LT"/>
              </w:rPr>
              <w:t>2.2.</w:t>
            </w:r>
            <w:r w:rsidR="001F6D79" w:rsidRPr="001F6D79">
              <w:rPr>
                <w:spacing w:val="-3"/>
                <w:sz w:val="24"/>
                <w:szCs w:val="24"/>
                <w:lang w:val="lt-LT"/>
              </w:rPr>
              <w:t>3</w:t>
            </w:r>
            <w:r w:rsidR="00003E26">
              <w:rPr>
                <w:spacing w:val="-3"/>
                <w:sz w:val="24"/>
                <w:szCs w:val="24"/>
                <w:lang w:val="lt-LT"/>
              </w:rPr>
              <w:t>. Įv</w:t>
            </w:r>
            <w:r w:rsidRPr="001F6D79">
              <w:rPr>
                <w:spacing w:val="-3"/>
                <w:sz w:val="24"/>
                <w:szCs w:val="24"/>
                <w:lang w:val="lt-LT"/>
              </w:rPr>
              <w:t>ykdyt</w:t>
            </w:r>
            <w:r w:rsidR="00483204" w:rsidRPr="001F6D79">
              <w:rPr>
                <w:spacing w:val="-3"/>
                <w:sz w:val="24"/>
                <w:szCs w:val="24"/>
                <w:lang w:val="lt-LT"/>
              </w:rPr>
              <w:t>i klasių mikroklimato tyrimus ir</w:t>
            </w:r>
            <w:r w:rsidRPr="001F6D79">
              <w:rPr>
                <w:spacing w:val="-3"/>
                <w:sz w:val="24"/>
                <w:szCs w:val="24"/>
                <w:lang w:val="lt-LT"/>
              </w:rPr>
              <w:t xml:space="preserve"> teikti rekomendacijas jam gerinti.</w:t>
            </w:r>
          </w:p>
        </w:tc>
        <w:tc>
          <w:tcPr>
            <w:tcW w:w="1701" w:type="dxa"/>
            <w:shd w:val="clear" w:color="auto" w:fill="auto"/>
          </w:tcPr>
          <w:p w:rsidR="005C703F" w:rsidRPr="00F2679B" w:rsidRDefault="005C703F" w:rsidP="00F2679B">
            <w:pPr>
              <w:shd w:val="clear" w:color="auto" w:fill="FFFFFF"/>
              <w:tabs>
                <w:tab w:val="left" w:pos="350"/>
              </w:tabs>
              <w:spacing w:line="274" w:lineRule="exact"/>
              <w:ind w:right="-108"/>
              <w:rPr>
                <w:sz w:val="24"/>
                <w:szCs w:val="24"/>
                <w:lang w:val="lt-LT"/>
              </w:rPr>
            </w:pPr>
            <w:r w:rsidRPr="00F2679B">
              <w:rPr>
                <w:sz w:val="24"/>
                <w:szCs w:val="24"/>
                <w:lang w:val="lt-LT"/>
              </w:rPr>
              <w:lastRenderedPageBreak/>
              <w:t>Intelektualiniai resursai.</w:t>
            </w:r>
          </w:p>
          <w:p w:rsidR="005C703F" w:rsidRDefault="005C703F" w:rsidP="00F2679B">
            <w:pPr>
              <w:shd w:val="clear" w:color="auto" w:fill="FFFFFF"/>
              <w:tabs>
                <w:tab w:val="left" w:pos="360"/>
              </w:tabs>
              <w:spacing w:line="274" w:lineRule="exact"/>
              <w:rPr>
                <w:sz w:val="24"/>
                <w:szCs w:val="24"/>
              </w:rPr>
            </w:pPr>
          </w:p>
          <w:p w:rsidR="00C103A8" w:rsidRPr="00F2679B" w:rsidRDefault="00C103A8" w:rsidP="00F2679B">
            <w:pPr>
              <w:shd w:val="clear" w:color="auto" w:fill="FFFFFF"/>
              <w:tabs>
                <w:tab w:val="left" w:pos="360"/>
              </w:tabs>
              <w:spacing w:line="274" w:lineRule="exact"/>
              <w:rPr>
                <w:sz w:val="24"/>
                <w:szCs w:val="24"/>
              </w:rPr>
            </w:pPr>
          </w:p>
          <w:p w:rsidR="005C703F" w:rsidRPr="00F2679B" w:rsidRDefault="005C703F" w:rsidP="00F2679B">
            <w:pPr>
              <w:shd w:val="clear" w:color="auto" w:fill="FFFFFF"/>
              <w:tabs>
                <w:tab w:val="left" w:pos="360"/>
              </w:tabs>
              <w:spacing w:line="274" w:lineRule="exact"/>
              <w:rPr>
                <w:sz w:val="24"/>
                <w:szCs w:val="24"/>
                <w:lang w:val="lt-LT"/>
              </w:rPr>
            </w:pPr>
            <w:r w:rsidRPr="00F2679B">
              <w:rPr>
                <w:sz w:val="24"/>
                <w:szCs w:val="24"/>
                <w:lang w:val="lt-LT"/>
              </w:rPr>
              <w:lastRenderedPageBreak/>
              <w:t>Intelektualiniai resursai.</w:t>
            </w:r>
          </w:p>
          <w:p w:rsidR="005C703F" w:rsidRDefault="005C703F" w:rsidP="00F2679B">
            <w:pPr>
              <w:shd w:val="clear" w:color="auto" w:fill="FFFFFF"/>
              <w:tabs>
                <w:tab w:val="left" w:pos="360"/>
              </w:tabs>
              <w:spacing w:line="274" w:lineRule="exact"/>
              <w:rPr>
                <w:sz w:val="24"/>
                <w:szCs w:val="24"/>
              </w:rPr>
            </w:pPr>
          </w:p>
          <w:p w:rsidR="001F6D79" w:rsidRDefault="001F6D79" w:rsidP="00F2679B">
            <w:pPr>
              <w:shd w:val="clear" w:color="auto" w:fill="FFFFFF"/>
              <w:tabs>
                <w:tab w:val="left" w:pos="360"/>
              </w:tabs>
              <w:spacing w:line="274" w:lineRule="exact"/>
              <w:rPr>
                <w:sz w:val="24"/>
                <w:szCs w:val="24"/>
              </w:rPr>
            </w:pPr>
          </w:p>
          <w:p w:rsidR="001F6D79" w:rsidRPr="00F2679B" w:rsidRDefault="001F6D79" w:rsidP="001F6D79">
            <w:pPr>
              <w:shd w:val="clear" w:color="auto" w:fill="FFFFFF"/>
              <w:tabs>
                <w:tab w:val="left" w:pos="360"/>
              </w:tabs>
              <w:spacing w:line="274" w:lineRule="exact"/>
              <w:rPr>
                <w:sz w:val="24"/>
                <w:szCs w:val="24"/>
                <w:lang w:val="lt-LT"/>
              </w:rPr>
            </w:pPr>
            <w:r w:rsidRPr="00F2679B">
              <w:rPr>
                <w:sz w:val="24"/>
                <w:szCs w:val="24"/>
                <w:lang w:val="lt-LT"/>
              </w:rPr>
              <w:t>Intelektualiniai resursai.</w:t>
            </w:r>
          </w:p>
          <w:p w:rsidR="001F6D79" w:rsidRPr="00F2679B" w:rsidRDefault="001F6D79" w:rsidP="00F2679B">
            <w:pPr>
              <w:shd w:val="clear" w:color="auto" w:fill="FFFFFF"/>
              <w:tabs>
                <w:tab w:val="left" w:pos="360"/>
              </w:tabs>
              <w:spacing w:line="274" w:lineRule="exact"/>
              <w:rPr>
                <w:sz w:val="24"/>
                <w:szCs w:val="24"/>
              </w:rPr>
            </w:pPr>
          </w:p>
        </w:tc>
        <w:tc>
          <w:tcPr>
            <w:tcW w:w="1417" w:type="dxa"/>
            <w:shd w:val="clear" w:color="auto" w:fill="auto"/>
          </w:tcPr>
          <w:p w:rsidR="005C703F" w:rsidRDefault="00714AEA" w:rsidP="001F6D79">
            <w:pPr>
              <w:shd w:val="clear" w:color="auto" w:fill="FFFFFF"/>
              <w:ind w:right="-30" w:firstLine="10"/>
              <w:jc w:val="center"/>
              <w:rPr>
                <w:sz w:val="24"/>
                <w:szCs w:val="24"/>
              </w:rPr>
            </w:pPr>
            <w:r>
              <w:rPr>
                <w:sz w:val="24"/>
                <w:szCs w:val="24"/>
              </w:rPr>
              <w:lastRenderedPageBreak/>
              <w:t>2018</w:t>
            </w:r>
            <w:r w:rsidR="001F6D79">
              <w:rPr>
                <w:sz w:val="24"/>
                <w:szCs w:val="24"/>
              </w:rPr>
              <w:t>–2022</w:t>
            </w:r>
          </w:p>
          <w:p w:rsidR="001F6D79" w:rsidRDefault="001F6D79" w:rsidP="001F6D79">
            <w:pPr>
              <w:shd w:val="clear" w:color="auto" w:fill="FFFFFF"/>
              <w:ind w:right="-30"/>
              <w:rPr>
                <w:sz w:val="24"/>
                <w:szCs w:val="24"/>
              </w:rPr>
            </w:pPr>
          </w:p>
          <w:p w:rsidR="001F6D79" w:rsidRDefault="001F6D79" w:rsidP="001F6D79">
            <w:pPr>
              <w:shd w:val="clear" w:color="auto" w:fill="FFFFFF"/>
              <w:ind w:right="-30" w:firstLine="10"/>
              <w:jc w:val="center"/>
              <w:rPr>
                <w:sz w:val="24"/>
                <w:szCs w:val="24"/>
              </w:rPr>
            </w:pPr>
          </w:p>
          <w:p w:rsidR="00C103A8" w:rsidRDefault="00C103A8" w:rsidP="001F6D79">
            <w:pPr>
              <w:shd w:val="clear" w:color="auto" w:fill="FFFFFF"/>
              <w:ind w:right="-30" w:firstLine="10"/>
              <w:jc w:val="center"/>
              <w:rPr>
                <w:sz w:val="24"/>
                <w:szCs w:val="24"/>
              </w:rPr>
            </w:pPr>
          </w:p>
          <w:p w:rsidR="001F6D79" w:rsidRDefault="00714AEA" w:rsidP="001F6D79">
            <w:pPr>
              <w:shd w:val="clear" w:color="auto" w:fill="FFFFFF"/>
              <w:ind w:right="-30" w:firstLine="10"/>
              <w:jc w:val="center"/>
              <w:rPr>
                <w:sz w:val="24"/>
                <w:szCs w:val="24"/>
              </w:rPr>
            </w:pPr>
            <w:r>
              <w:rPr>
                <w:sz w:val="24"/>
                <w:szCs w:val="24"/>
              </w:rPr>
              <w:lastRenderedPageBreak/>
              <w:t>2018</w:t>
            </w:r>
            <w:r w:rsidR="001F6D79">
              <w:rPr>
                <w:sz w:val="24"/>
                <w:szCs w:val="24"/>
              </w:rPr>
              <w:t>–2022</w:t>
            </w:r>
          </w:p>
          <w:p w:rsidR="001F6D79" w:rsidRDefault="001F6D79" w:rsidP="001F6D79">
            <w:pPr>
              <w:shd w:val="clear" w:color="auto" w:fill="FFFFFF"/>
              <w:ind w:right="-30" w:firstLine="10"/>
              <w:jc w:val="center"/>
              <w:rPr>
                <w:sz w:val="24"/>
                <w:szCs w:val="24"/>
              </w:rPr>
            </w:pPr>
          </w:p>
          <w:p w:rsidR="001F6D79" w:rsidRDefault="001F6D79" w:rsidP="001F6D79">
            <w:pPr>
              <w:shd w:val="clear" w:color="auto" w:fill="FFFFFF"/>
              <w:ind w:right="-30" w:firstLine="10"/>
              <w:jc w:val="center"/>
              <w:rPr>
                <w:sz w:val="24"/>
                <w:szCs w:val="24"/>
              </w:rPr>
            </w:pPr>
          </w:p>
          <w:p w:rsidR="001F6D79" w:rsidRPr="00F2679B" w:rsidRDefault="001F6D79" w:rsidP="001F6D79">
            <w:pPr>
              <w:shd w:val="clear" w:color="auto" w:fill="FFFFFF"/>
              <w:ind w:right="-30" w:firstLine="10"/>
              <w:jc w:val="center"/>
              <w:rPr>
                <w:sz w:val="24"/>
                <w:szCs w:val="24"/>
              </w:rPr>
            </w:pPr>
          </w:p>
          <w:p w:rsidR="00714AEA" w:rsidRDefault="00714AEA" w:rsidP="001F6D79">
            <w:pPr>
              <w:shd w:val="clear" w:color="auto" w:fill="FFFFFF"/>
              <w:ind w:right="-30" w:firstLine="10"/>
              <w:jc w:val="center"/>
              <w:rPr>
                <w:sz w:val="24"/>
                <w:szCs w:val="24"/>
              </w:rPr>
            </w:pPr>
            <w:r>
              <w:rPr>
                <w:sz w:val="24"/>
                <w:szCs w:val="24"/>
              </w:rPr>
              <w:t>2018,2020,</w:t>
            </w:r>
          </w:p>
          <w:p w:rsidR="001F6D79" w:rsidRPr="00F2679B" w:rsidRDefault="00714AEA" w:rsidP="001F6D79">
            <w:pPr>
              <w:shd w:val="clear" w:color="auto" w:fill="FFFFFF"/>
              <w:ind w:right="-30" w:firstLine="10"/>
              <w:jc w:val="center"/>
              <w:rPr>
                <w:sz w:val="24"/>
                <w:szCs w:val="24"/>
              </w:rPr>
            </w:pPr>
            <w:r>
              <w:rPr>
                <w:sz w:val="24"/>
                <w:szCs w:val="24"/>
              </w:rPr>
              <w:t>2022</w:t>
            </w:r>
          </w:p>
          <w:p w:rsidR="001F6D79" w:rsidRPr="00F2679B" w:rsidRDefault="001F6D79" w:rsidP="001F6D79">
            <w:pPr>
              <w:shd w:val="clear" w:color="auto" w:fill="FFFFFF"/>
              <w:ind w:right="-30" w:firstLine="10"/>
              <w:jc w:val="center"/>
              <w:rPr>
                <w:sz w:val="24"/>
                <w:szCs w:val="24"/>
              </w:rPr>
            </w:pPr>
          </w:p>
          <w:p w:rsidR="005C703F" w:rsidRPr="00F2679B" w:rsidRDefault="005C703F" w:rsidP="00F2679B">
            <w:pPr>
              <w:shd w:val="clear" w:color="auto" w:fill="FFFFFF"/>
              <w:ind w:right="120" w:firstLine="10"/>
              <w:jc w:val="center"/>
              <w:rPr>
                <w:sz w:val="24"/>
                <w:szCs w:val="24"/>
              </w:rPr>
            </w:pPr>
          </w:p>
          <w:p w:rsidR="005C703F" w:rsidRPr="00F2679B" w:rsidRDefault="005C703F" w:rsidP="00F2679B">
            <w:pPr>
              <w:shd w:val="clear" w:color="auto" w:fill="FFFFFF"/>
              <w:ind w:right="120" w:firstLine="10"/>
              <w:jc w:val="center"/>
              <w:rPr>
                <w:sz w:val="24"/>
                <w:szCs w:val="24"/>
              </w:rPr>
            </w:pPr>
          </w:p>
          <w:p w:rsidR="005C703F" w:rsidRPr="00F2679B" w:rsidRDefault="005C703F" w:rsidP="00F2679B">
            <w:pPr>
              <w:shd w:val="clear" w:color="auto" w:fill="FFFFFF"/>
              <w:ind w:left="6" w:hanging="6"/>
              <w:jc w:val="center"/>
              <w:rPr>
                <w:sz w:val="24"/>
                <w:szCs w:val="24"/>
              </w:rPr>
            </w:pPr>
          </w:p>
        </w:tc>
        <w:tc>
          <w:tcPr>
            <w:tcW w:w="3686" w:type="dxa"/>
            <w:shd w:val="clear" w:color="auto" w:fill="auto"/>
          </w:tcPr>
          <w:p w:rsidR="001F6D79" w:rsidRDefault="001F6D79" w:rsidP="001F6D79">
            <w:pPr>
              <w:shd w:val="clear" w:color="auto" w:fill="FFFFFF"/>
              <w:rPr>
                <w:sz w:val="24"/>
                <w:szCs w:val="24"/>
                <w:lang w:val="lt-LT"/>
              </w:rPr>
            </w:pPr>
            <w:r>
              <w:rPr>
                <w:spacing w:val="-3"/>
                <w:sz w:val="24"/>
                <w:szCs w:val="24"/>
                <w:lang w:val="lt-LT"/>
              </w:rPr>
              <w:lastRenderedPageBreak/>
              <w:t xml:space="preserve">2.2.1. 50 </w:t>
            </w:r>
            <w:r>
              <w:t xml:space="preserve"> %  </w:t>
            </w:r>
            <w:r w:rsidRPr="001F6D79">
              <w:rPr>
                <w:sz w:val="24"/>
                <w:szCs w:val="24"/>
                <w:lang w:val="lt-LT"/>
              </w:rPr>
              <w:t xml:space="preserve">mokinių gebės stebėti, fiksuoti ir analizuoti savo individualią pažangą. </w:t>
            </w:r>
          </w:p>
          <w:p w:rsidR="00C103A8" w:rsidRPr="001F6D79" w:rsidRDefault="00C103A8" w:rsidP="001F6D79">
            <w:pPr>
              <w:shd w:val="clear" w:color="auto" w:fill="FFFFFF"/>
              <w:rPr>
                <w:sz w:val="24"/>
                <w:szCs w:val="24"/>
                <w:lang w:val="lt-LT"/>
              </w:rPr>
            </w:pPr>
          </w:p>
          <w:p w:rsidR="005C703F" w:rsidRPr="00F2679B" w:rsidRDefault="001F6D79" w:rsidP="00F2679B">
            <w:pPr>
              <w:shd w:val="clear" w:color="auto" w:fill="FFFFFF"/>
              <w:spacing w:line="274" w:lineRule="exact"/>
              <w:rPr>
                <w:sz w:val="24"/>
                <w:szCs w:val="24"/>
                <w:lang w:val="sv-SE"/>
              </w:rPr>
            </w:pPr>
            <w:r>
              <w:rPr>
                <w:spacing w:val="-3"/>
                <w:sz w:val="24"/>
                <w:szCs w:val="24"/>
                <w:lang w:val="lt-LT"/>
              </w:rPr>
              <w:lastRenderedPageBreak/>
              <w:t>2.2.2</w:t>
            </w:r>
            <w:r w:rsidR="005C703F" w:rsidRPr="00F2679B">
              <w:rPr>
                <w:spacing w:val="-3"/>
                <w:sz w:val="24"/>
                <w:szCs w:val="24"/>
                <w:lang w:val="lt-LT"/>
              </w:rPr>
              <w:t xml:space="preserve">. </w:t>
            </w:r>
            <w:r w:rsidR="005C703F" w:rsidRPr="00F2679B">
              <w:rPr>
                <w:sz w:val="24"/>
                <w:szCs w:val="24"/>
                <w:lang w:val="sv-SE"/>
              </w:rPr>
              <w:t>Surengti</w:t>
            </w:r>
            <w:r>
              <w:rPr>
                <w:sz w:val="24"/>
                <w:szCs w:val="24"/>
                <w:lang w:val="sv-SE"/>
              </w:rPr>
              <w:t xml:space="preserve"> </w:t>
            </w:r>
            <w:r w:rsidR="005C703F" w:rsidRPr="00F2679B">
              <w:rPr>
                <w:sz w:val="24"/>
                <w:szCs w:val="24"/>
                <w:lang w:val="sv-SE"/>
              </w:rPr>
              <w:t xml:space="preserve"> </w:t>
            </w:r>
            <w:r>
              <w:rPr>
                <w:sz w:val="24"/>
                <w:szCs w:val="24"/>
                <w:lang w:val="sv-SE"/>
              </w:rPr>
              <w:t xml:space="preserve">per metus </w:t>
            </w:r>
            <w:r w:rsidR="005C703F" w:rsidRPr="00F2679B">
              <w:rPr>
                <w:sz w:val="24"/>
                <w:szCs w:val="24"/>
                <w:lang w:val="sv-SE"/>
              </w:rPr>
              <w:t>bent trys mokytojų, dėstančių tose pačiose klasėse, bendri susirinkimai, skirti mokinių sėkmei aptarti.</w:t>
            </w:r>
          </w:p>
          <w:p w:rsidR="005C703F" w:rsidRPr="00F2679B" w:rsidRDefault="001F6D79" w:rsidP="00F2679B">
            <w:pPr>
              <w:shd w:val="clear" w:color="auto" w:fill="FFFFFF"/>
              <w:spacing w:line="274" w:lineRule="exact"/>
              <w:rPr>
                <w:sz w:val="24"/>
                <w:szCs w:val="24"/>
                <w:lang w:val="sv-SE"/>
              </w:rPr>
            </w:pPr>
            <w:r>
              <w:rPr>
                <w:sz w:val="24"/>
                <w:szCs w:val="24"/>
                <w:lang w:val="sv-SE"/>
              </w:rPr>
              <w:t>2.2.3</w:t>
            </w:r>
            <w:r w:rsidR="005C703F" w:rsidRPr="00F2679B">
              <w:rPr>
                <w:sz w:val="24"/>
                <w:szCs w:val="24"/>
                <w:lang w:val="sv-SE"/>
              </w:rPr>
              <w:t>. Atliktas kiekvienos klasės mikroklimato tyrimas.</w:t>
            </w:r>
          </w:p>
          <w:p w:rsidR="005C703F" w:rsidRPr="00F2679B" w:rsidRDefault="005C703F" w:rsidP="00F2679B">
            <w:pPr>
              <w:widowControl/>
              <w:autoSpaceDE/>
              <w:autoSpaceDN/>
              <w:adjustRightInd/>
              <w:rPr>
                <w:sz w:val="24"/>
                <w:szCs w:val="24"/>
                <w:lang w:val="lt-LT"/>
              </w:rPr>
            </w:pPr>
            <w:r w:rsidRPr="00F2679B">
              <w:rPr>
                <w:sz w:val="24"/>
                <w:szCs w:val="24"/>
                <w:lang w:val="sv-SE"/>
              </w:rPr>
              <w:t>Įvertinti kiekvienos klasės mikroklimato teigiami ir neigiami faktoriai, mokytojams ir mokiniams pateiktos psichologo rekomendacijos palankaus psichologinio mikroklimato kūrimui.</w:t>
            </w:r>
          </w:p>
        </w:tc>
      </w:tr>
    </w:tbl>
    <w:p w:rsidR="00A348D8" w:rsidRDefault="00A348D8" w:rsidP="005C703F">
      <w:pPr>
        <w:spacing w:line="360" w:lineRule="auto"/>
        <w:jc w:val="both"/>
        <w:rPr>
          <w:b/>
          <w:sz w:val="24"/>
          <w:szCs w:val="24"/>
          <w:lang w:val="lt-LT"/>
        </w:rPr>
      </w:pPr>
    </w:p>
    <w:p w:rsidR="005C703F" w:rsidRPr="00C5277E" w:rsidRDefault="005C703F" w:rsidP="005C703F">
      <w:pPr>
        <w:spacing w:line="360" w:lineRule="auto"/>
        <w:jc w:val="both"/>
        <w:rPr>
          <w:b/>
          <w:sz w:val="24"/>
          <w:szCs w:val="24"/>
          <w:lang w:val="lt-LT"/>
        </w:rPr>
      </w:pPr>
      <w:r>
        <w:rPr>
          <w:b/>
          <w:sz w:val="24"/>
          <w:szCs w:val="24"/>
          <w:lang w:val="lt-LT"/>
        </w:rPr>
        <w:t>3</w:t>
      </w:r>
      <w:r w:rsidRPr="00A71CD8">
        <w:rPr>
          <w:b/>
          <w:sz w:val="24"/>
          <w:szCs w:val="24"/>
          <w:lang w:val="lt-LT"/>
        </w:rPr>
        <w:t xml:space="preserve"> prioritetas.</w:t>
      </w:r>
      <w:r w:rsidRPr="00C5277E">
        <w:rPr>
          <w:b/>
          <w:sz w:val="24"/>
          <w:szCs w:val="24"/>
          <w:lang w:val="lt-LT"/>
        </w:rPr>
        <w:t xml:space="preserve"> Ugdymo kokybės gerinimas stiprinant </w:t>
      </w:r>
      <w:r w:rsidR="00A348D8" w:rsidRPr="00A348D8">
        <w:rPr>
          <w:b/>
          <w:sz w:val="24"/>
          <w:szCs w:val="24"/>
          <w:lang w:val="lt-LT"/>
        </w:rPr>
        <w:t>pozityviąją komunikaciją</w:t>
      </w:r>
      <w:r>
        <w:rPr>
          <w:b/>
          <w:sz w:val="24"/>
          <w:szCs w:val="24"/>
          <w:lang w:val="lt-LT"/>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6"/>
        <w:gridCol w:w="2426"/>
        <w:gridCol w:w="3932"/>
        <w:gridCol w:w="1701"/>
        <w:gridCol w:w="1417"/>
        <w:gridCol w:w="3686"/>
      </w:tblGrid>
      <w:tr w:rsidR="00110680" w:rsidRPr="00F2679B" w:rsidTr="00F2679B">
        <w:trPr>
          <w:jc w:val="center"/>
        </w:trPr>
        <w:tc>
          <w:tcPr>
            <w:tcW w:w="2426" w:type="dxa"/>
            <w:shd w:val="clear" w:color="auto" w:fill="auto"/>
            <w:vAlign w:val="center"/>
          </w:tcPr>
          <w:p w:rsidR="005C703F" w:rsidRPr="00F2679B" w:rsidRDefault="005C703F" w:rsidP="00F2679B">
            <w:pPr>
              <w:jc w:val="center"/>
              <w:rPr>
                <w:b/>
                <w:sz w:val="24"/>
                <w:szCs w:val="30"/>
                <w:lang w:val="lt-LT"/>
              </w:rPr>
            </w:pPr>
            <w:r w:rsidRPr="00F2679B">
              <w:rPr>
                <w:b/>
                <w:sz w:val="24"/>
                <w:szCs w:val="30"/>
                <w:lang w:val="lt-LT"/>
              </w:rPr>
              <w:t>Tikslai</w:t>
            </w:r>
          </w:p>
        </w:tc>
        <w:tc>
          <w:tcPr>
            <w:tcW w:w="2426" w:type="dxa"/>
            <w:shd w:val="clear" w:color="auto" w:fill="auto"/>
            <w:vAlign w:val="center"/>
          </w:tcPr>
          <w:p w:rsidR="005C703F" w:rsidRPr="00F2679B" w:rsidRDefault="005C703F" w:rsidP="00F2679B">
            <w:pPr>
              <w:jc w:val="center"/>
              <w:rPr>
                <w:b/>
                <w:sz w:val="24"/>
                <w:szCs w:val="30"/>
                <w:lang w:val="ru-RU"/>
              </w:rPr>
            </w:pPr>
            <w:r w:rsidRPr="00F2679B">
              <w:rPr>
                <w:b/>
                <w:sz w:val="24"/>
                <w:szCs w:val="30"/>
                <w:lang w:val="lt-LT"/>
              </w:rPr>
              <w:t>Uždaviniai</w:t>
            </w:r>
          </w:p>
        </w:tc>
        <w:tc>
          <w:tcPr>
            <w:tcW w:w="3932" w:type="dxa"/>
            <w:shd w:val="clear" w:color="auto" w:fill="auto"/>
            <w:vAlign w:val="center"/>
          </w:tcPr>
          <w:p w:rsidR="005C703F" w:rsidRPr="00F2679B" w:rsidRDefault="005C703F" w:rsidP="00F2679B">
            <w:pPr>
              <w:jc w:val="center"/>
              <w:rPr>
                <w:b/>
                <w:sz w:val="24"/>
                <w:szCs w:val="30"/>
                <w:lang w:val="lt-LT"/>
              </w:rPr>
            </w:pPr>
            <w:r w:rsidRPr="00F2679B">
              <w:rPr>
                <w:b/>
                <w:sz w:val="24"/>
                <w:szCs w:val="30"/>
                <w:lang w:val="lt-LT"/>
              </w:rPr>
              <w:t>Veiksmai</w:t>
            </w:r>
          </w:p>
        </w:tc>
        <w:tc>
          <w:tcPr>
            <w:tcW w:w="1701" w:type="dxa"/>
            <w:shd w:val="clear" w:color="auto" w:fill="auto"/>
            <w:vAlign w:val="center"/>
          </w:tcPr>
          <w:p w:rsidR="005C703F" w:rsidRPr="00F2679B" w:rsidRDefault="005C703F" w:rsidP="00F2679B">
            <w:pPr>
              <w:jc w:val="center"/>
              <w:rPr>
                <w:b/>
                <w:sz w:val="24"/>
                <w:szCs w:val="30"/>
                <w:lang w:val="lt-LT"/>
              </w:rPr>
            </w:pPr>
            <w:r w:rsidRPr="00F2679B">
              <w:rPr>
                <w:b/>
                <w:sz w:val="24"/>
                <w:szCs w:val="30"/>
                <w:lang w:val="lt-LT"/>
              </w:rPr>
              <w:t>Resursai</w:t>
            </w:r>
          </w:p>
        </w:tc>
        <w:tc>
          <w:tcPr>
            <w:tcW w:w="1417" w:type="dxa"/>
            <w:shd w:val="clear" w:color="auto" w:fill="auto"/>
            <w:vAlign w:val="center"/>
          </w:tcPr>
          <w:p w:rsidR="005C703F" w:rsidRPr="00F2679B" w:rsidRDefault="005C703F" w:rsidP="00F2679B">
            <w:pPr>
              <w:jc w:val="center"/>
              <w:rPr>
                <w:b/>
                <w:sz w:val="24"/>
                <w:szCs w:val="30"/>
                <w:lang w:val="lt-LT"/>
              </w:rPr>
            </w:pPr>
            <w:r w:rsidRPr="00F2679B">
              <w:rPr>
                <w:b/>
                <w:sz w:val="24"/>
                <w:szCs w:val="30"/>
                <w:lang w:val="lt-LT"/>
              </w:rPr>
              <w:t>Įvykdymo terminai</w:t>
            </w:r>
          </w:p>
        </w:tc>
        <w:tc>
          <w:tcPr>
            <w:tcW w:w="3686" w:type="dxa"/>
            <w:shd w:val="clear" w:color="auto" w:fill="auto"/>
            <w:vAlign w:val="center"/>
          </w:tcPr>
          <w:p w:rsidR="005C703F" w:rsidRPr="00F2679B" w:rsidRDefault="005C703F" w:rsidP="00F2679B">
            <w:pPr>
              <w:jc w:val="center"/>
              <w:rPr>
                <w:b/>
                <w:sz w:val="24"/>
                <w:szCs w:val="30"/>
                <w:lang w:val="lt-LT"/>
              </w:rPr>
            </w:pPr>
            <w:r w:rsidRPr="00F2679B">
              <w:rPr>
                <w:b/>
                <w:sz w:val="24"/>
                <w:szCs w:val="30"/>
                <w:lang w:val="lt-LT"/>
              </w:rPr>
              <w:t>Rezultatas</w:t>
            </w:r>
          </w:p>
        </w:tc>
      </w:tr>
      <w:tr w:rsidR="00110680" w:rsidRPr="00F2679B" w:rsidTr="00F2679B">
        <w:trPr>
          <w:jc w:val="center"/>
        </w:trPr>
        <w:tc>
          <w:tcPr>
            <w:tcW w:w="2426" w:type="dxa"/>
            <w:tcBorders>
              <w:bottom w:val="nil"/>
            </w:tcBorders>
            <w:shd w:val="clear" w:color="auto" w:fill="auto"/>
          </w:tcPr>
          <w:p w:rsidR="005C703F" w:rsidRPr="00F2679B" w:rsidRDefault="005C703F" w:rsidP="0052478F">
            <w:pPr>
              <w:rPr>
                <w:sz w:val="24"/>
                <w:szCs w:val="30"/>
                <w:lang w:val="lt-LT"/>
              </w:rPr>
            </w:pPr>
            <w:r w:rsidRPr="00F2679B">
              <w:rPr>
                <w:sz w:val="24"/>
                <w:szCs w:val="24"/>
                <w:lang w:val="lt-LT"/>
              </w:rPr>
              <w:t xml:space="preserve">1. Puoselėti bendražmogiškas vertybes ir </w:t>
            </w:r>
            <w:proofErr w:type="spellStart"/>
            <w:r w:rsidRPr="00F2679B">
              <w:rPr>
                <w:sz w:val="24"/>
                <w:szCs w:val="24"/>
                <w:lang w:val="lt-LT"/>
              </w:rPr>
              <w:t>dialogiškumą</w:t>
            </w:r>
            <w:proofErr w:type="spellEnd"/>
            <w:r w:rsidRPr="00F2679B">
              <w:rPr>
                <w:sz w:val="24"/>
                <w:szCs w:val="24"/>
                <w:lang w:val="lt-LT"/>
              </w:rPr>
              <w:t>.</w:t>
            </w:r>
          </w:p>
        </w:tc>
        <w:tc>
          <w:tcPr>
            <w:tcW w:w="2426" w:type="dxa"/>
            <w:shd w:val="clear" w:color="auto" w:fill="auto"/>
          </w:tcPr>
          <w:p w:rsidR="005C703F" w:rsidRPr="00F2679B" w:rsidRDefault="005C703F" w:rsidP="00F2679B">
            <w:pPr>
              <w:shd w:val="clear" w:color="auto" w:fill="FFFFFF"/>
              <w:ind w:left="102"/>
              <w:rPr>
                <w:sz w:val="24"/>
                <w:szCs w:val="24"/>
                <w:lang w:val="lt-LT"/>
              </w:rPr>
            </w:pPr>
            <w:r w:rsidRPr="00F2679B">
              <w:rPr>
                <w:sz w:val="24"/>
                <w:szCs w:val="24"/>
                <w:lang w:val="lt-LT"/>
              </w:rPr>
              <w:t>1.1. Brandinti mokinių dorinę savimonę.</w:t>
            </w:r>
          </w:p>
        </w:tc>
        <w:tc>
          <w:tcPr>
            <w:tcW w:w="3932" w:type="dxa"/>
            <w:shd w:val="clear" w:color="auto" w:fill="auto"/>
          </w:tcPr>
          <w:p w:rsidR="005C703F" w:rsidRPr="00F2679B" w:rsidRDefault="005C703F" w:rsidP="00F2679B">
            <w:pPr>
              <w:widowControl/>
              <w:autoSpaceDE/>
              <w:autoSpaceDN/>
              <w:adjustRightInd/>
              <w:rPr>
                <w:sz w:val="24"/>
                <w:szCs w:val="24"/>
                <w:lang w:val="lt-LT"/>
              </w:rPr>
            </w:pPr>
            <w:r w:rsidRPr="00F2679B">
              <w:rPr>
                <w:sz w:val="24"/>
                <w:szCs w:val="24"/>
                <w:lang w:val="lt-LT"/>
              </w:rPr>
              <w:t>1.1.1. Rengti priemones, stiprinančias atsakomybę už savo elgesį.</w:t>
            </w:r>
          </w:p>
          <w:p w:rsidR="005C703F" w:rsidRPr="00F2679B" w:rsidRDefault="005C703F" w:rsidP="00F2679B">
            <w:pPr>
              <w:widowControl/>
              <w:autoSpaceDE/>
              <w:autoSpaceDN/>
              <w:adjustRightInd/>
              <w:rPr>
                <w:sz w:val="24"/>
                <w:szCs w:val="24"/>
                <w:lang w:val="lt-LT"/>
              </w:rPr>
            </w:pPr>
          </w:p>
          <w:p w:rsidR="005C703F" w:rsidRPr="00F2679B" w:rsidRDefault="005C703F" w:rsidP="00F2679B">
            <w:pPr>
              <w:widowControl/>
              <w:autoSpaceDE/>
              <w:autoSpaceDN/>
              <w:adjustRightInd/>
              <w:rPr>
                <w:sz w:val="24"/>
                <w:szCs w:val="24"/>
                <w:lang w:val="lt-LT"/>
              </w:rPr>
            </w:pPr>
            <w:r w:rsidRPr="00F2679B">
              <w:rPr>
                <w:sz w:val="24"/>
                <w:szCs w:val="24"/>
                <w:lang w:val="lt-LT"/>
              </w:rPr>
              <w:t>1.1.2. Rengti priemones, didinančias vaikų dvasingumą ir gerinančias tarpusavio santykius.</w:t>
            </w:r>
          </w:p>
        </w:tc>
        <w:tc>
          <w:tcPr>
            <w:tcW w:w="1701" w:type="dxa"/>
            <w:shd w:val="clear" w:color="auto" w:fill="auto"/>
          </w:tcPr>
          <w:p w:rsidR="005C703F" w:rsidRPr="00F2679B" w:rsidRDefault="005C703F" w:rsidP="00F2679B">
            <w:pPr>
              <w:shd w:val="clear" w:color="auto" w:fill="FFFFFF"/>
              <w:tabs>
                <w:tab w:val="left" w:pos="350"/>
              </w:tabs>
              <w:spacing w:line="274" w:lineRule="exact"/>
              <w:ind w:right="-108" w:hanging="5"/>
              <w:rPr>
                <w:sz w:val="24"/>
                <w:szCs w:val="24"/>
                <w:lang w:val="lt-LT"/>
              </w:rPr>
            </w:pPr>
            <w:r w:rsidRPr="00F2679B">
              <w:rPr>
                <w:sz w:val="24"/>
                <w:szCs w:val="24"/>
                <w:lang w:val="lt-LT"/>
              </w:rPr>
              <w:t>Intelektualiniai resursai.</w:t>
            </w:r>
          </w:p>
          <w:p w:rsidR="005C703F" w:rsidRPr="00F2679B" w:rsidRDefault="005C703F" w:rsidP="00F2679B">
            <w:pPr>
              <w:widowControl/>
              <w:autoSpaceDE/>
              <w:autoSpaceDN/>
              <w:adjustRightInd/>
              <w:ind w:right="-108"/>
              <w:rPr>
                <w:sz w:val="24"/>
                <w:szCs w:val="24"/>
                <w:lang w:val="lt-LT"/>
              </w:rPr>
            </w:pPr>
          </w:p>
          <w:p w:rsidR="005C703F" w:rsidRPr="00F2679B" w:rsidRDefault="005C703F" w:rsidP="00F2679B">
            <w:pPr>
              <w:shd w:val="clear" w:color="auto" w:fill="FFFFFF"/>
              <w:tabs>
                <w:tab w:val="left" w:pos="350"/>
              </w:tabs>
              <w:spacing w:line="274" w:lineRule="exact"/>
              <w:ind w:right="-108" w:hanging="5"/>
              <w:rPr>
                <w:sz w:val="24"/>
                <w:szCs w:val="24"/>
                <w:lang w:val="lt-LT"/>
              </w:rPr>
            </w:pPr>
            <w:r w:rsidRPr="00F2679B">
              <w:rPr>
                <w:sz w:val="24"/>
                <w:szCs w:val="24"/>
                <w:lang w:val="lt-LT"/>
              </w:rPr>
              <w:t>Intelektualiniai resursai.</w:t>
            </w:r>
          </w:p>
          <w:p w:rsidR="005C703F" w:rsidRPr="00F2679B" w:rsidRDefault="005C703F" w:rsidP="00F2679B">
            <w:pPr>
              <w:widowControl/>
              <w:autoSpaceDE/>
              <w:autoSpaceDN/>
              <w:adjustRightInd/>
              <w:ind w:right="-108"/>
              <w:rPr>
                <w:sz w:val="24"/>
                <w:szCs w:val="24"/>
                <w:lang w:val="lt-LT"/>
              </w:rPr>
            </w:pPr>
          </w:p>
        </w:tc>
        <w:tc>
          <w:tcPr>
            <w:tcW w:w="1417" w:type="dxa"/>
            <w:shd w:val="clear" w:color="auto" w:fill="auto"/>
          </w:tcPr>
          <w:p w:rsidR="005C703F" w:rsidRPr="00F2679B" w:rsidRDefault="00B24ED8" w:rsidP="00F2679B">
            <w:pPr>
              <w:shd w:val="clear" w:color="auto" w:fill="FFFFFF"/>
              <w:ind w:left="6" w:hanging="6"/>
              <w:jc w:val="center"/>
              <w:rPr>
                <w:sz w:val="24"/>
                <w:szCs w:val="24"/>
              </w:rPr>
            </w:pPr>
            <w:r>
              <w:rPr>
                <w:sz w:val="24"/>
                <w:szCs w:val="24"/>
              </w:rPr>
              <w:t>2018</w:t>
            </w:r>
            <w:r w:rsidR="00295344">
              <w:rPr>
                <w:sz w:val="24"/>
                <w:szCs w:val="24"/>
              </w:rPr>
              <w:t>–2022</w:t>
            </w:r>
          </w:p>
          <w:p w:rsidR="005C703F" w:rsidRPr="00F2679B" w:rsidRDefault="005C703F" w:rsidP="00F2679B">
            <w:pPr>
              <w:shd w:val="clear" w:color="auto" w:fill="FFFFFF"/>
              <w:jc w:val="center"/>
              <w:rPr>
                <w:sz w:val="24"/>
                <w:szCs w:val="24"/>
                <w:lang w:val="lt-LT"/>
              </w:rPr>
            </w:pPr>
          </w:p>
          <w:p w:rsidR="005C703F" w:rsidRPr="00F2679B" w:rsidRDefault="005C703F" w:rsidP="00F2679B">
            <w:pPr>
              <w:shd w:val="clear" w:color="auto" w:fill="FFFFFF"/>
              <w:jc w:val="center"/>
              <w:rPr>
                <w:sz w:val="24"/>
                <w:szCs w:val="24"/>
                <w:lang w:val="lt-LT"/>
              </w:rPr>
            </w:pPr>
          </w:p>
          <w:p w:rsidR="005C703F" w:rsidRPr="00F2679B" w:rsidRDefault="00295344" w:rsidP="00F56E6E">
            <w:pPr>
              <w:shd w:val="clear" w:color="auto" w:fill="FFFFFF"/>
              <w:ind w:left="6" w:hanging="6"/>
              <w:jc w:val="center"/>
              <w:rPr>
                <w:sz w:val="24"/>
                <w:szCs w:val="24"/>
              </w:rPr>
            </w:pPr>
            <w:r w:rsidRPr="00F2679B">
              <w:rPr>
                <w:sz w:val="24"/>
                <w:szCs w:val="24"/>
              </w:rPr>
              <w:t>2020</w:t>
            </w:r>
            <w:r>
              <w:rPr>
                <w:sz w:val="24"/>
                <w:szCs w:val="24"/>
              </w:rPr>
              <w:t>–2022</w:t>
            </w:r>
          </w:p>
        </w:tc>
        <w:tc>
          <w:tcPr>
            <w:tcW w:w="3686" w:type="dxa"/>
            <w:shd w:val="clear" w:color="auto" w:fill="auto"/>
          </w:tcPr>
          <w:p w:rsidR="005C703F" w:rsidRPr="00F2679B" w:rsidRDefault="005C703F" w:rsidP="00F2679B">
            <w:pPr>
              <w:widowControl/>
              <w:autoSpaceDE/>
              <w:autoSpaceDN/>
              <w:adjustRightInd/>
              <w:rPr>
                <w:spacing w:val="-3"/>
                <w:sz w:val="24"/>
                <w:szCs w:val="24"/>
                <w:highlight w:val="yellow"/>
                <w:lang w:val="lt-LT"/>
              </w:rPr>
            </w:pPr>
            <w:r w:rsidRPr="00F2679B">
              <w:rPr>
                <w:sz w:val="24"/>
                <w:szCs w:val="24"/>
                <w:lang w:val="lt-LT"/>
              </w:rPr>
              <w:t xml:space="preserve">1.1.1. </w:t>
            </w:r>
            <w:r w:rsidRPr="00F2679B">
              <w:rPr>
                <w:spacing w:val="-3"/>
                <w:sz w:val="24"/>
                <w:szCs w:val="24"/>
                <w:lang w:val="lt-LT"/>
              </w:rPr>
              <w:t xml:space="preserve">Surengtos </w:t>
            </w:r>
            <w:r w:rsidR="00295344">
              <w:rPr>
                <w:spacing w:val="-3"/>
                <w:sz w:val="24"/>
                <w:szCs w:val="24"/>
                <w:lang w:val="lt-LT"/>
              </w:rPr>
              <w:t xml:space="preserve">per metus </w:t>
            </w:r>
            <w:r w:rsidRPr="00F2679B">
              <w:rPr>
                <w:spacing w:val="-3"/>
                <w:sz w:val="24"/>
                <w:szCs w:val="24"/>
                <w:lang w:val="lt-LT"/>
              </w:rPr>
              <w:t xml:space="preserve">bent dvi priemonės, </w:t>
            </w:r>
            <w:r w:rsidRPr="00F2679B">
              <w:rPr>
                <w:sz w:val="24"/>
                <w:szCs w:val="24"/>
                <w:lang w:val="lt-LT"/>
              </w:rPr>
              <w:t>stiprinančios mokinių atsakomybę už savo elgesį.</w:t>
            </w:r>
          </w:p>
          <w:p w:rsidR="005C703F" w:rsidRPr="00F2679B" w:rsidRDefault="005C703F" w:rsidP="00F2679B">
            <w:pPr>
              <w:widowControl/>
              <w:autoSpaceDE/>
              <w:autoSpaceDN/>
              <w:adjustRightInd/>
              <w:rPr>
                <w:spacing w:val="-3"/>
                <w:sz w:val="24"/>
                <w:szCs w:val="24"/>
                <w:lang w:val="lt-LT"/>
              </w:rPr>
            </w:pPr>
            <w:r w:rsidRPr="00F2679B">
              <w:rPr>
                <w:sz w:val="24"/>
                <w:szCs w:val="24"/>
                <w:lang w:val="lt-LT"/>
              </w:rPr>
              <w:t xml:space="preserve">1.1.2. </w:t>
            </w:r>
            <w:r w:rsidRPr="00F2679B">
              <w:rPr>
                <w:spacing w:val="-3"/>
                <w:sz w:val="24"/>
                <w:szCs w:val="24"/>
                <w:lang w:val="lt-LT"/>
              </w:rPr>
              <w:t xml:space="preserve">Surengti </w:t>
            </w:r>
            <w:r w:rsidR="00295344">
              <w:rPr>
                <w:spacing w:val="-3"/>
                <w:sz w:val="24"/>
                <w:szCs w:val="24"/>
                <w:lang w:val="lt-LT"/>
              </w:rPr>
              <w:t xml:space="preserve">per metus </w:t>
            </w:r>
            <w:r w:rsidRPr="00F2679B">
              <w:rPr>
                <w:spacing w:val="-3"/>
                <w:sz w:val="24"/>
                <w:szCs w:val="24"/>
                <w:lang w:val="lt-LT"/>
              </w:rPr>
              <w:t>bent du renginiai, padedantys puoselėti mokinių dvasines vertybes.</w:t>
            </w:r>
          </w:p>
        </w:tc>
      </w:tr>
      <w:tr w:rsidR="00110680" w:rsidRPr="00F2679B" w:rsidTr="00F2679B">
        <w:trPr>
          <w:jc w:val="center"/>
        </w:trPr>
        <w:tc>
          <w:tcPr>
            <w:tcW w:w="2426" w:type="dxa"/>
            <w:tcBorders>
              <w:top w:val="nil"/>
              <w:bottom w:val="single" w:sz="4" w:space="0" w:color="auto"/>
            </w:tcBorders>
            <w:shd w:val="clear" w:color="auto" w:fill="auto"/>
          </w:tcPr>
          <w:p w:rsidR="005C703F" w:rsidRPr="00F2679B" w:rsidRDefault="005C703F" w:rsidP="00F56E6E">
            <w:pPr>
              <w:rPr>
                <w:sz w:val="24"/>
                <w:szCs w:val="30"/>
                <w:lang w:val="lt-LT"/>
              </w:rPr>
            </w:pPr>
          </w:p>
        </w:tc>
        <w:tc>
          <w:tcPr>
            <w:tcW w:w="2426" w:type="dxa"/>
            <w:shd w:val="clear" w:color="auto" w:fill="auto"/>
          </w:tcPr>
          <w:p w:rsidR="005C703F" w:rsidRPr="00F2679B" w:rsidRDefault="005C703F" w:rsidP="00F2679B">
            <w:pPr>
              <w:widowControl/>
              <w:autoSpaceDE/>
              <w:autoSpaceDN/>
              <w:adjustRightInd/>
              <w:ind w:left="102"/>
              <w:rPr>
                <w:sz w:val="24"/>
                <w:szCs w:val="24"/>
                <w:lang w:val="lt-LT"/>
              </w:rPr>
            </w:pPr>
            <w:r w:rsidRPr="00F2679B">
              <w:rPr>
                <w:spacing w:val="-3"/>
                <w:sz w:val="24"/>
                <w:szCs w:val="24"/>
                <w:lang w:val="lt-LT"/>
              </w:rPr>
              <w:t xml:space="preserve">1.2. </w:t>
            </w:r>
            <w:r w:rsidRPr="00F2679B">
              <w:rPr>
                <w:sz w:val="24"/>
                <w:szCs w:val="24"/>
                <w:lang w:val="lt-LT"/>
              </w:rPr>
              <w:t>Stiprinti gebėjimus aktyvaus dalyvavimo dialoge, kaip esminiame bendravimo ir savivaldos procese.</w:t>
            </w:r>
          </w:p>
        </w:tc>
        <w:tc>
          <w:tcPr>
            <w:tcW w:w="3932" w:type="dxa"/>
            <w:shd w:val="clear" w:color="auto" w:fill="auto"/>
          </w:tcPr>
          <w:p w:rsidR="005C703F" w:rsidRPr="00F2679B" w:rsidRDefault="005C703F" w:rsidP="00F2679B">
            <w:pPr>
              <w:widowControl/>
              <w:autoSpaceDE/>
              <w:autoSpaceDN/>
              <w:adjustRightInd/>
              <w:rPr>
                <w:spacing w:val="-3"/>
                <w:sz w:val="24"/>
                <w:szCs w:val="24"/>
                <w:lang w:val="lt-LT"/>
              </w:rPr>
            </w:pPr>
            <w:r w:rsidRPr="00F2679B">
              <w:rPr>
                <w:spacing w:val="-3"/>
                <w:sz w:val="24"/>
                <w:szCs w:val="24"/>
                <w:lang w:val="lt-LT"/>
              </w:rPr>
              <w:t xml:space="preserve">1.2.1. </w:t>
            </w:r>
            <w:r w:rsidR="00295344">
              <w:rPr>
                <w:spacing w:val="-3"/>
                <w:sz w:val="24"/>
                <w:szCs w:val="24"/>
                <w:lang w:val="lt-LT"/>
              </w:rPr>
              <w:t>Pravesti</w:t>
            </w:r>
            <w:r w:rsidRPr="00F2679B">
              <w:rPr>
                <w:spacing w:val="-3"/>
                <w:sz w:val="24"/>
                <w:szCs w:val="24"/>
                <w:lang w:val="lt-LT"/>
              </w:rPr>
              <w:t xml:space="preserve"> atviras pamokas, kuriose taikomi komunikavimą aktyvinantys metodai. </w:t>
            </w:r>
          </w:p>
          <w:p w:rsidR="005C703F" w:rsidRPr="00F2679B" w:rsidRDefault="005C703F" w:rsidP="00F2679B">
            <w:pPr>
              <w:widowControl/>
              <w:autoSpaceDE/>
              <w:autoSpaceDN/>
              <w:adjustRightInd/>
              <w:rPr>
                <w:spacing w:val="-3"/>
                <w:sz w:val="24"/>
                <w:szCs w:val="24"/>
                <w:lang w:val="lt-LT"/>
              </w:rPr>
            </w:pPr>
          </w:p>
          <w:p w:rsidR="005C703F" w:rsidRPr="00F2679B" w:rsidRDefault="005C703F" w:rsidP="00F2679B">
            <w:pPr>
              <w:widowControl/>
              <w:autoSpaceDE/>
              <w:autoSpaceDN/>
              <w:adjustRightInd/>
              <w:rPr>
                <w:spacing w:val="-3"/>
                <w:sz w:val="24"/>
                <w:szCs w:val="24"/>
                <w:lang w:val="lt-LT"/>
              </w:rPr>
            </w:pPr>
            <w:r w:rsidRPr="00F2679B">
              <w:rPr>
                <w:spacing w:val="-3"/>
                <w:sz w:val="24"/>
                <w:szCs w:val="24"/>
                <w:lang w:val="lt-LT"/>
              </w:rPr>
              <w:t xml:space="preserve">1.2.2. </w:t>
            </w:r>
            <w:r w:rsidR="00C103A8">
              <w:rPr>
                <w:spacing w:val="-3"/>
                <w:sz w:val="24"/>
                <w:szCs w:val="24"/>
                <w:lang w:val="lt-LT"/>
              </w:rPr>
              <w:t>Sustiprinti</w:t>
            </w:r>
            <w:r w:rsidRPr="00F2679B">
              <w:rPr>
                <w:spacing w:val="-3"/>
                <w:sz w:val="24"/>
                <w:szCs w:val="24"/>
                <w:lang w:val="lt-LT"/>
              </w:rPr>
              <w:t xml:space="preserve"> dialogą tarp mokyklos savivaldos, metodinių ir darbo grupių, bei administracijos. </w:t>
            </w:r>
          </w:p>
          <w:p w:rsidR="005C703F" w:rsidRPr="00F2679B" w:rsidRDefault="005C703F" w:rsidP="00F2679B">
            <w:pPr>
              <w:shd w:val="clear" w:color="auto" w:fill="FFFFFF"/>
              <w:tabs>
                <w:tab w:val="left" w:pos="384"/>
              </w:tabs>
              <w:spacing w:line="274" w:lineRule="exact"/>
              <w:ind w:right="67"/>
              <w:rPr>
                <w:sz w:val="24"/>
                <w:szCs w:val="24"/>
                <w:lang w:val="lt-LT"/>
              </w:rPr>
            </w:pPr>
          </w:p>
        </w:tc>
        <w:tc>
          <w:tcPr>
            <w:tcW w:w="1701" w:type="dxa"/>
            <w:shd w:val="clear" w:color="auto" w:fill="auto"/>
          </w:tcPr>
          <w:p w:rsidR="005C703F" w:rsidRPr="00F2679B" w:rsidRDefault="005C703F" w:rsidP="00F2679B">
            <w:pPr>
              <w:shd w:val="clear" w:color="auto" w:fill="FFFFFF"/>
              <w:tabs>
                <w:tab w:val="left" w:pos="350"/>
              </w:tabs>
              <w:spacing w:line="274" w:lineRule="exact"/>
              <w:ind w:right="-108" w:hanging="5"/>
              <w:rPr>
                <w:sz w:val="24"/>
                <w:szCs w:val="24"/>
                <w:lang w:val="lt-LT"/>
              </w:rPr>
            </w:pPr>
            <w:r w:rsidRPr="00F2679B">
              <w:rPr>
                <w:sz w:val="24"/>
                <w:szCs w:val="24"/>
                <w:lang w:val="lt-LT"/>
              </w:rPr>
              <w:t>Intelektualiniai resursai.</w:t>
            </w:r>
          </w:p>
          <w:p w:rsidR="005C703F" w:rsidRPr="00F2679B" w:rsidRDefault="005C703F" w:rsidP="00F2679B">
            <w:pPr>
              <w:widowControl/>
              <w:autoSpaceDE/>
              <w:autoSpaceDN/>
              <w:adjustRightInd/>
              <w:ind w:right="-108"/>
              <w:rPr>
                <w:sz w:val="24"/>
                <w:szCs w:val="24"/>
                <w:lang w:val="lt-LT"/>
              </w:rPr>
            </w:pPr>
          </w:p>
          <w:p w:rsidR="005C703F" w:rsidRPr="00F2679B" w:rsidRDefault="005C703F" w:rsidP="00F2679B">
            <w:pPr>
              <w:widowControl/>
              <w:autoSpaceDE/>
              <w:autoSpaceDN/>
              <w:adjustRightInd/>
              <w:ind w:right="-108"/>
              <w:rPr>
                <w:sz w:val="24"/>
                <w:szCs w:val="24"/>
                <w:lang w:val="lt-LT"/>
              </w:rPr>
            </w:pPr>
          </w:p>
          <w:p w:rsidR="005C703F" w:rsidRPr="00F2679B" w:rsidRDefault="005C703F" w:rsidP="00F2679B">
            <w:pPr>
              <w:shd w:val="clear" w:color="auto" w:fill="FFFFFF"/>
              <w:tabs>
                <w:tab w:val="left" w:pos="350"/>
              </w:tabs>
              <w:spacing w:line="274" w:lineRule="exact"/>
              <w:ind w:right="-108" w:hanging="5"/>
              <w:rPr>
                <w:sz w:val="24"/>
                <w:szCs w:val="24"/>
                <w:lang w:val="lt-LT"/>
              </w:rPr>
            </w:pPr>
            <w:r w:rsidRPr="00F2679B">
              <w:rPr>
                <w:sz w:val="24"/>
                <w:szCs w:val="24"/>
                <w:lang w:val="lt-LT"/>
              </w:rPr>
              <w:t>Intelektualiniai resursai.</w:t>
            </w:r>
          </w:p>
          <w:p w:rsidR="005C703F" w:rsidRPr="00F2679B" w:rsidRDefault="005C703F" w:rsidP="00F2679B">
            <w:pPr>
              <w:widowControl/>
              <w:autoSpaceDE/>
              <w:autoSpaceDN/>
              <w:adjustRightInd/>
              <w:ind w:right="-108"/>
              <w:rPr>
                <w:sz w:val="24"/>
                <w:szCs w:val="24"/>
                <w:lang w:val="lt-LT"/>
              </w:rPr>
            </w:pPr>
          </w:p>
        </w:tc>
        <w:tc>
          <w:tcPr>
            <w:tcW w:w="1417" w:type="dxa"/>
            <w:shd w:val="clear" w:color="auto" w:fill="auto"/>
          </w:tcPr>
          <w:p w:rsidR="00295344" w:rsidRPr="00F2679B" w:rsidRDefault="00B24ED8" w:rsidP="00295344">
            <w:pPr>
              <w:shd w:val="clear" w:color="auto" w:fill="FFFFFF"/>
              <w:ind w:left="6" w:hanging="6"/>
              <w:jc w:val="center"/>
              <w:rPr>
                <w:sz w:val="24"/>
                <w:szCs w:val="24"/>
              </w:rPr>
            </w:pPr>
            <w:r>
              <w:rPr>
                <w:sz w:val="24"/>
                <w:szCs w:val="24"/>
              </w:rPr>
              <w:t>2018–2022</w:t>
            </w:r>
          </w:p>
          <w:p w:rsidR="005C703F" w:rsidRPr="00F2679B" w:rsidRDefault="005C703F" w:rsidP="00F2679B">
            <w:pPr>
              <w:shd w:val="clear" w:color="auto" w:fill="FFFFFF"/>
              <w:ind w:left="5"/>
              <w:jc w:val="center"/>
              <w:rPr>
                <w:sz w:val="24"/>
                <w:szCs w:val="24"/>
              </w:rPr>
            </w:pPr>
          </w:p>
          <w:p w:rsidR="005C703F" w:rsidRDefault="005C703F" w:rsidP="00F2679B">
            <w:pPr>
              <w:shd w:val="clear" w:color="auto" w:fill="FFFFFF"/>
              <w:ind w:left="5"/>
              <w:jc w:val="center"/>
              <w:rPr>
                <w:sz w:val="24"/>
                <w:szCs w:val="24"/>
              </w:rPr>
            </w:pPr>
          </w:p>
          <w:p w:rsidR="00295344" w:rsidRPr="00F2679B" w:rsidRDefault="00295344" w:rsidP="00F2679B">
            <w:pPr>
              <w:shd w:val="clear" w:color="auto" w:fill="FFFFFF"/>
              <w:ind w:left="5"/>
              <w:jc w:val="center"/>
              <w:rPr>
                <w:sz w:val="24"/>
                <w:szCs w:val="24"/>
              </w:rPr>
            </w:pPr>
          </w:p>
          <w:p w:rsidR="005C703F" w:rsidRPr="00F2679B" w:rsidRDefault="00B24ED8" w:rsidP="00F2679B">
            <w:pPr>
              <w:shd w:val="clear" w:color="auto" w:fill="FFFFFF"/>
              <w:ind w:left="5"/>
              <w:jc w:val="center"/>
              <w:rPr>
                <w:spacing w:val="-6"/>
                <w:sz w:val="24"/>
                <w:szCs w:val="24"/>
                <w:lang w:val="lt-LT"/>
              </w:rPr>
            </w:pPr>
            <w:r>
              <w:rPr>
                <w:sz w:val="24"/>
                <w:szCs w:val="24"/>
              </w:rPr>
              <w:t>2018</w:t>
            </w:r>
          </w:p>
        </w:tc>
        <w:tc>
          <w:tcPr>
            <w:tcW w:w="3686" w:type="dxa"/>
            <w:shd w:val="clear" w:color="auto" w:fill="auto"/>
          </w:tcPr>
          <w:p w:rsidR="005C703F" w:rsidRPr="00F2679B" w:rsidRDefault="005C703F" w:rsidP="00F2679B">
            <w:pPr>
              <w:widowControl/>
              <w:autoSpaceDE/>
              <w:autoSpaceDN/>
              <w:adjustRightInd/>
              <w:rPr>
                <w:spacing w:val="-3"/>
                <w:sz w:val="24"/>
                <w:szCs w:val="24"/>
                <w:lang w:val="lt-LT"/>
              </w:rPr>
            </w:pPr>
            <w:r w:rsidRPr="00F2679B">
              <w:rPr>
                <w:spacing w:val="-3"/>
                <w:sz w:val="24"/>
                <w:szCs w:val="24"/>
                <w:lang w:val="lt-LT"/>
              </w:rPr>
              <w:t xml:space="preserve">1.2.1. Kiekvienas mokytojas pravedęs bent vieną atvirą pamoką, kurioje taikyti komunikavimą aktyvinantys metodai. </w:t>
            </w:r>
          </w:p>
          <w:p w:rsidR="005C703F" w:rsidRPr="00F2679B" w:rsidRDefault="005C703F" w:rsidP="00F2679B">
            <w:pPr>
              <w:widowControl/>
              <w:autoSpaceDE/>
              <w:autoSpaceDN/>
              <w:adjustRightInd/>
              <w:rPr>
                <w:spacing w:val="-3"/>
                <w:sz w:val="24"/>
                <w:szCs w:val="24"/>
                <w:lang w:val="lt-LT"/>
              </w:rPr>
            </w:pPr>
            <w:r w:rsidRPr="00F2679B">
              <w:rPr>
                <w:spacing w:val="-3"/>
                <w:sz w:val="24"/>
                <w:szCs w:val="24"/>
                <w:lang w:val="lt-LT"/>
              </w:rPr>
              <w:t>1.2.2. Suorganizuoti bent keturi administracijos ir mokytojų bei mokinių tarybos susitikimai aktualioms ugdymo temoms aptarti.</w:t>
            </w:r>
          </w:p>
        </w:tc>
      </w:tr>
      <w:tr w:rsidR="00110680" w:rsidRPr="00F2679B" w:rsidTr="00F2679B">
        <w:trPr>
          <w:jc w:val="center"/>
        </w:trPr>
        <w:tc>
          <w:tcPr>
            <w:tcW w:w="2426" w:type="dxa"/>
            <w:tcBorders>
              <w:bottom w:val="nil"/>
            </w:tcBorders>
            <w:shd w:val="clear" w:color="auto" w:fill="auto"/>
          </w:tcPr>
          <w:p w:rsidR="005C703F" w:rsidRPr="00F56E6E" w:rsidRDefault="005C703F" w:rsidP="00F56E6E">
            <w:pPr>
              <w:widowControl/>
              <w:autoSpaceDE/>
              <w:autoSpaceDN/>
              <w:adjustRightInd/>
              <w:rPr>
                <w:sz w:val="24"/>
                <w:szCs w:val="24"/>
                <w:lang w:val="lt-LT"/>
              </w:rPr>
            </w:pPr>
            <w:r w:rsidRPr="00F2679B">
              <w:rPr>
                <w:sz w:val="24"/>
                <w:szCs w:val="24"/>
                <w:lang w:val="lt-LT"/>
              </w:rPr>
              <w:lastRenderedPageBreak/>
              <w:t>2. Ugdyti mokyklos bendruomenės narių atsakingumą ir etiškumą.</w:t>
            </w:r>
          </w:p>
        </w:tc>
        <w:tc>
          <w:tcPr>
            <w:tcW w:w="2426" w:type="dxa"/>
            <w:shd w:val="clear" w:color="auto" w:fill="auto"/>
          </w:tcPr>
          <w:p w:rsidR="005C703F" w:rsidRPr="00F2679B" w:rsidRDefault="005C703F" w:rsidP="005D3BDC">
            <w:pPr>
              <w:widowControl/>
              <w:autoSpaceDE/>
              <w:autoSpaceDN/>
              <w:adjustRightInd/>
              <w:ind w:left="102"/>
              <w:rPr>
                <w:sz w:val="24"/>
                <w:szCs w:val="24"/>
                <w:lang w:val="lt-LT"/>
              </w:rPr>
            </w:pPr>
            <w:r w:rsidRPr="00F2679B">
              <w:rPr>
                <w:sz w:val="24"/>
                <w:szCs w:val="24"/>
                <w:lang w:val="lt-LT"/>
              </w:rPr>
              <w:t>2.1. Didinti mokinių atsakingumą ir savarankiškumą ugdymosi procese.</w:t>
            </w:r>
          </w:p>
        </w:tc>
        <w:tc>
          <w:tcPr>
            <w:tcW w:w="3932" w:type="dxa"/>
            <w:shd w:val="clear" w:color="auto" w:fill="auto"/>
          </w:tcPr>
          <w:p w:rsidR="005C703F" w:rsidRPr="00F2679B" w:rsidRDefault="005C703F" w:rsidP="00F2679B">
            <w:pPr>
              <w:shd w:val="clear" w:color="auto" w:fill="FFFFFF"/>
              <w:tabs>
                <w:tab w:val="left" w:pos="384"/>
              </w:tabs>
              <w:spacing w:line="274" w:lineRule="exact"/>
              <w:rPr>
                <w:spacing w:val="-3"/>
                <w:sz w:val="24"/>
                <w:szCs w:val="24"/>
                <w:lang w:val="lt-LT"/>
              </w:rPr>
            </w:pPr>
            <w:r w:rsidRPr="00F2679B">
              <w:rPr>
                <w:spacing w:val="-3"/>
                <w:sz w:val="24"/>
                <w:szCs w:val="24"/>
                <w:lang w:val="lt-LT"/>
              </w:rPr>
              <w:t xml:space="preserve">2.1.1. </w:t>
            </w:r>
            <w:r w:rsidR="00295344">
              <w:rPr>
                <w:spacing w:val="-3"/>
                <w:sz w:val="24"/>
                <w:szCs w:val="24"/>
                <w:lang w:val="lt-LT"/>
              </w:rPr>
              <w:t>Surengti</w:t>
            </w:r>
            <w:r w:rsidRPr="00F2679B">
              <w:rPr>
                <w:spacing w:val="-3"/>
                <w:sz w:val="24"/>
                <w:szCs w:val="24"/>
                <w:lang w:val="lt-LT"/>
              </w:rPr>
              <w:t xml:space="preserve"> priemones, didinančias mokinių </w:t>
            </w:r>
            <w:proofErr w:type="spellStart"/>
            <w:r w:rsidRPr="00F2679B">
              <w:rPr>
                <w:spacing w:val="-3"/>
                <w:sz w:val="24"/>
                <w:szCs w:val="24"/>
                <w:lang w:val="lt-LT"/>
              </w:rPr>
              <w:t>savanorystę</w:t>
            </w:r>
            <w:proofErr w:type="spellEnd"/>
            <w:r w:rsidRPr="00F2679B">
              <w:rPr>
                <w:spacing w:val="-3"/>
                <w:sz w:val="24"/>
                <w:szCs w:val="24"/>
                <w:lang w:val="lt-LT"/>
              </w:rPr>
              <w:t>, atsakomybę ir kultūringą elgesį.</w:t>
            </w:r>
          </w:p>
          <w:p w:rsidR="005C703F" w:rsidRPr="00F2679B" w:rsidRDefault="005C703F" w:rsidP="00F2679B">
            <w:pPr>
              <w:shd w:val="clear" w:color="auto" w:fill="FFFFFF"/>
              <w:tabs>
                <w:tab w:val="left" w:pos="384"/>
              </w:tabs>
              <w:spacing w:line="274" w:lineRule="exact"/>
              <w:rPr>
                <w:spacing w:val="-3"/>
                <w:sz w:val="24"/>
                <w:szCs w:val="24"/>
                <w:lang w:val="lt-LT"/>
              </w:rPr>
            </w:pPr>
          </w:p>
          <w:p w:rsidR="005C703F" w:rsidRPr="00F2679B" w:rsidRDefault="005C703F" w:rsidP="00F2679B">
            <w:pPr>
              <w:shd w:val="clear" w:color="auto" w:fill="FFFFFF"/>
              <w:tabs>
                <w:tab w:val="left" w:pos="384"/>
              </w:tabs>
              <w:spacing w:line="274" w:lineRule="exact"/>
              <w:ind w:right="53"/>
              <w:rPr>
                <w:spacing w:val="-3"/>
                <w:sz w:val="24"/>
                <w:szCs w:val="24"/>
                <w:lang w:val="lt-LT"/>
              </w:rPr>
            </w:pPr>
            <w:r w:rsidRPr="00F2679B">
              <w:rPr>
                <w:spacing w:val="-3"/>
                <w:sz w:val="24"/>
                <w:szCs w:val="24"/>
                <w:lang w:val="lt-LT"/>
              </w:rPr>
              <w:t>2.1.2. Vykdyti priemones, skatinančias mokinius aktyviai įsijungti į renginių organizavimą bei dalyvauti kitų organizuojamuose renginiuose.</w:t>
            </w:r>
          </w:p>
        </w:tc>
        <w:tc>
          <w:tcPr>
            <w:tcW w:w="1701" w:type="dxa"/>
            <w:shd w:val="clear" w:color="auto" w:fill="auto"/>
          </w:tcPr>
          <w:p w:rsidR="005C703F" w:rsidRPr="00F2679B" w:rsidRDefault="005C703F" w:rsidP="00F2679B">
            <w:pPr>
              <w:shd w:val="clear" w:color="auto" w:fill="FFFFFF"/>
              <w:tabs>
                <w:tab w:val="left" w:pos="350"/>
              </w:tabs>
              <w:spacing w:line="274" w:lineRule="exact"/>
              <w:ind w:right="-108" w:hanging="5"/>
              <w:rPr>
                <w:sz w:val="24"/>
                <w:szCs w:val="24"/>
                <w:lang w:val="lt-LT"/>
              </w:rPr>
            </w:pPr>
            <w:r w:rsidRPr="00F2679B">
              <w:rPr>
                <w:sz w:val="24"/>
                <w:szCs w:val="24"/>
                <w:lang w:val="lt-LT"/>
              </w:rPr>
              <w:t>Intelektualiniai resursai.</w:t>
            </w:r>
          </w:p>
          <w:p w:rsidR="005C703F" w:rsidRPr="00F2679B" w:rsidRDefault="005C703F" w:rsidP="00F2679B">
            <w:pPr>
              <w:shd w:val="clear" w:color="auto" w:fill="FFFFFF"/>
              <w:tabs>
                <w:tab w:val="left" w:pos="350"/>
              </w:tabs>
              <w:spacing w:line="274" w:lineRule="exact"/>
              <w:ind w:right="-108"/>
              <w:rPr>
                <w:sz w:val="24"/>
                <w:szCs w:val="24"/>
                <w:lang w:val="lt-LT"/>
              </w:rPr>
            </w:pPr>
            <w:r w:rsidRPr="00F2679B">
              <w:rPr>
                <w:sz w:val="24"/>
                <w:szCs w:val="24"/>
                <w:lang w:val="lt-LT"/>
              </w:rPr>
              <w:t>Projektinės lėšos.</w:t>
            </w:r>
          </w:p>
          <w:p w:rsidR="005C703F" w:rsidRPr="00F2679B" w:rsidRDefault="005C703F" w:rsidP="00F2679B">
            <w:pPr>
              <w:shd w:val="clear" w:color="auto" w:fill="FFFFFF"/>
              <w:tabs>
                <w:tab w:val="left" w:pos="350"/>
              </w:tabs>
              <w:spacing w:line="274" w:lineRule="exact"/>
              <w:ind w:right="-108" w:hanging="5"/>
              <w:rPr>
                <w:sz w:val="24"/>
                <w:szCs w:val="24"/>
                <w:lang w:val="lt-LT"/>
              </w:rPr>
            </w:pPr>
            <w:r w:rsidRPr="00F2679B">
              <w:rPr>
                <w:sz w:val="24"/>
                <w:szCs w:val="24"/>
                <w:lang w:val="lt-LT"/>
              </w:rPr>
              <w:t>Intelektualiniai resursai.</w:t>
            </w:r>
          </w:p>
          <w:p w:rsidR="005C703F" w:rsidRPr="00F2679B" w:rsidRDefault="005C703F" w:rsidP="00F2679B">
            <w:pPr>
              <w:shd w:val="clear" w:color="auto" w:fill="FFFFFF"/>
              <w:tabs>
                <w:tab w:val="left" w:pos="350"/>
              </w:tabs>
              <w:spacing w:line="274" w:lineRule="exact"/>
              <w:ind w:right="-108"/>
              <w:rPr>
                <w:sz w:val="24"/>
                <w:szCs w:val="24"/>
                <w:lang w:val="lt-LT"/>
              </w:rPr>
            </w:pPr>
            <w:r w:rsidRPr="00F2679B">
              <w:rPr>
                <w:sz w:val="24"/>
                <w:szCs w:val="24"/>
                <w:lang w:val="lt-LT"/>
              </w:rPr>
              <w:t>Projektinės lėšos.</w:t>
            </w:r>
          </w:p>
        </w:tc>
        <w:tc>
          <w:tcPr>
            <w:tcW w:w="1417" w:type="dxa"/>
            <w:shd w:val="clear" w:color="auto" w:fill="auto"/>
          </w:tcPr>
          <w:p w:rsidR="005C703F" w:rsidRPr="00F2679B" w:rsidRDefault="00B24ED8" w:rsidP="00F2679B">
            <w:pPr>
              <w:shd w:val="clear" w:color="auto" w:fill="FFFFFF"/>
              <w:ind w:left="5"/>
              <w:jc w:val="center"/>
              <w:rPr>
                <w:sz w:val="24"/>
                <w:szCs w:val="24"/>
              </w:rPr>
            </w:pPr>
            <w:r>
              <w:rPr>
                <w:sz w:val="24"/>
                <w:szCs w:val="24"/>
              </w:rPr>
              <w:t>2018–</w:t>
            </w:r>
            <w:r w:rsidR="005C703F" w:rsidRPr="00F2679B">
              <w:rPr>
                <w:sz w:val="24"/>
                <w:szCs w:val="24"/>
              </w:rPr>
              <w:t>2020</w:t>
            </w:r>
          </w:p>
          <w:p w:rsidR="005C703F" w:rsidRPr="00F2679B" w:rsidRDefault="005C703F" w:rsidP="00F2679B">
            <w:pPr>
              <w:shd w:val="clear" w:color="auto" w:fill="FFFFFF"/>
              <w:ind w:left="5"/>
              <w:jc w:val="center"/>
              <w:rPr>
                <w:sz w:val="24"/>
                <w:szCs w:val="24"/>
              </w:rPr>
            </w:pPr>
          </w:p>
          <w:p w:rsidR="005C703F" w:rsidRPr="00F2679B" w:rsidRDefault="005C703F" w:rsidP="00F2679B">
            <w:pPr>
              <w:shd w:val="clear" w:color="auto" w:fill="FFFFFF"/>
              <w:ind w:left="5"/>
              <w:jc w:val="center"/>
              <w:rPr>
                <w:sz w:val="24"/>
                <w:szCs w:val="24"/>
              </w:rPr>
            </w:pPr>
          </w:p>
          <w:p w:rsidR="005C703F" w:rsidRPr="00F2679B" w:rsidRDefault="005C703F" w:rsidP="00F2679B">
            <w:pPr>
              <w:shd w:val="clear" w:color="auto" w:fill="FFFFFF"/>
              <w:ind w:firstLine="10"/>
              <w:jc w:val="center"/>
              <w:rPr>
                <w:sz w:val="24"/>
                <w:szCs w:val="24"/>
              </w:rPr>
            </w:pPr>
          </w:p>
          <w:p w:rsidR="005C703F" w:rsidRPr="00F2679B" w:rsidRDefault="00295344" w:rsidP="00295344">
            <w:pPr>
              <w:shd w:val="clear" w:color="auto" w:fill="FFFFFF"/>
              <w:ind w:firstLine="10"/>
              <w:jc w:val="center"/>
              <w:rPr>
                <w:sz w:val="24"/>
                <w:szCs w:val="24"/>
                <w:highlight w:val="yellow"/>
              </w:rPr>
            </w:pPr>
            <w:r>
              <w:rPr>
                <w:sz w:val="24"/>
                <w:szCs w:val="24"/>
              </w:rPr>
              <w:t>2018–</w:t>
            </w:r>
            <w:r w:rsidR="005C703F" w:rsidRPr="00F2679B">
              <w:rPr>
                <w:sz w:val="24"/>
                <w:szCs w:val="24"/>
              </w:rPr>
              <w:t>202</w:t>
            </w:r>
            <w:r>
              <w:rPr>
                <w:sz w:val="24"/>
                <w:szCs w:val="24"/>
              </w:rPr>
              <w:t>2</w:t>
            </w:r>
          </w:p>
        </w:tc>
        <w:tc>
          <w:tcPr>
            <w:tcW w:w="3686" w:type="dxa"/>
            <w:shd w:val="clear" w:color="auto" w:fill="auto"/>
          </w:tcPr>
          <w:p w:rsidR="005C703F" w:rsidRPr="00F2679B" w:rsidRDefault="005C703F" w:rsidP="00F2679B">
            <w:pPr>
              <w:widowControl/>
              <w:autoSpaceDE/>
              <w:autoSpaceDN/>
              <w:adjustRightInd/>
              <w:rPr>
                <w:spacing w:val="-3"/>
                <w:sz w:val="24"/>
                <w:szCs w:val="24"/>
                <w:highlight w:val="yellow"/>
                <w:lang w:val="lt-LT"/>
              </w:rPr>
            </w:pPr>
            <w:r w:rsidRPr="00F2679B">
              <w:rPr>
                <w:sz w:val="24"/>
                <w:szCs w:val="24"/>
                <w:lang w:val="lt-LT"/>
              </w:rPr>
              <w:t xml:space="preserve">2.1.1. </w:t>
            </w:r>
            <w:r w:rsidRPr="00F2679B">
              <w:rPr>
                <w:spacing w:val="-3"/>
                <w:sz w:val="24"/>
                <w:szCs w:val="24"/>
                <w:lang w:val="lt-LT"/>
              </w:rPr>
              <w:t xml:space="preserve">Surengtos bent dvi priemonės, didinančios mokinių </w:t>
            </w:r>
            <w:proofErr w:type="spellStart"/>
            <w:r w:rsidRPr="00F2679B">
              <w:rPr>
                <w:spacing w:val="-3"/>
                <w:sz w:val="24"/>
                <w:szCs w:val="24"/>
                <w:lang w:val="lt-LT"/>
              </w:rPr>
              <w:t>savanorystę</w:t>
            </w:r>
            <w:proofErr w:type="spellEnd"/>
            <w:r w:rsidRPr="00F2679B">
              <w:rPr>
                <w:spacing w:val="-3"/>
                <w:sz w:val="24"/>
                <w:szCs w:val="24"/>
                <w:lang w:val="lt-LT"/>
              </w:rPr>
              <w:t>, atsakomybę ir kultūringą elgesį.</w:t>
            </w:r>
          </w:p>
          <w:p w:rsidR="005C703F" w:rsidRPr="00F2679B" w:rsidRDefault="005C703F" w:rsidP="00F2679B">
            <w:pPr>
              <w:widowControl/>
              <w:autoSpaceDE/>
              <w:autoSpaceDN/>
              <w:adjustRightInd/>
              <w:rPr>
                <w:sz w:val="24"/>
                <w:szCs w:val="24"/>
                <w:lang w:val="lt-LT"/>
              </w:rPr>
            </w:pPr>
          </w:p>
          <w:p w:rsidR="005C703F" w:rsidRPr="00F2679B" w:rsidRDefault="005C703F" w:rsidP="00F2679B">
            <w:pPr>
              <w:widowControl/>
              <w:autoSpaceDE/>
              <w:autoSpaceDN/>
              <w:adjustRightInd/>
              <w:rPr>
                <w:spacing w:val="-3"/>
                <w:sz w:val="24"/>
                <w:szCs w:val="24"/>
                <w:lang w:val="lt-LT"/>
              </w:rPr>
            </w:pPr>
            <w:r w:rsidRPr="00F2679B">
              <w:rPr>
                <w:sz w:val="24"/>
                <w:szCs w:val="24"/>
                <w:lang w:val="lt-LT"/>
              </w:rPr>
              <w:t xml:space="preserve">2.1.2. </w:t>
            </w:r>
            <w:r w:rsidRPr="00F2679B">
              <w:rPr>
                <w:spacing w:val="-3"/>
                <w:sz w:val="24"/>
                <w:szCs w:val="24"/>
                <w:lang w:val="lt-LT"/>
              </w:rPr>
              <w:t>Surengtos</w:t>
            </w:r>
            <w:r w:rsidR="00295344">
              <w:rPr>
                <w:spacing w:val="-3"/>
                <w:sz w:val="24"/>
                <w:szCs w:val="24"/>
                <w:lang w:val="lt-LT"/>
              </w:rPr>
              <w:t xml:space="preserve"> per metus</w:t>
            </w:r>
            <w:r w:rsidRPr="00F2679B">
              <w:rPr>
                <w:spacing w:val="-3"/>
                <w:sz w:val="24"/>
                <w:szCs w:val="24"/>
                <w:lang w:val="lt-LT"/>
              </w:rPr>
              <w:t xml:space="preserve"> bent dvi priemonės, skatinančias mokinius aktyviai įsijungti į renginių organizavimą bei</w:t>
            </w:r>
            <w:r w:rsidR="002516F2" w:rsidRPr="00F2679B">
              <w:rPr>
                <w:spacing w:val="-3"/>
                <w:sz w:val="24"/>
                <w:szCs w:val="24"/>
                <w:lang w:val="lt-LT"/>
              </w:rPr>
              <w:t xml:space="preserve"> penkios priemones skatinančio</w:t>
            </w:r>
            <w:r w:rsidRPr="00F2679B">
              <w:rPr>
                <w:spacing w:val="-3"/>
                <w:sz w:val="24"/>
                <w:szCs w:val="24"/>
                <w:lang w:val="lt-LT"/>
              </w:rPr>
              <w:t>s aktyviai dalyvauti kitų organizuojamuose renginiuose.</w:t>
            </w:r>
          </w:p>
        </w:tc>
      </w:tr>
      <w:tr w:rsidR="00110680" w:rsidRPr="00F2679B" w:rsidTr="00F2679B">
        <w:trPr>
          <w:jc w:val="center"/>
        </w:trPr>
        <w:tc>
          <w:tcPr>
            <w:tcW w:w="2426" w:type="dxa"/>
            <w:tcBorders>
              <w:top w:val="nil"/>
            </w:tcBorders>
            <w:shd w:val="clear" w:color="auto" w:fill="auto"/>
          </w:tcPr>
          <w:p w:rsidR="005C703F" w:rsidRPr="00F2679B" w:rsidRDefault="005C703F" w:rsidP="00F2679B">
            <w:pPr>
              <w:widowControl/>
              <w:autoSpaceDE/>
              <w:autoSpaceDN/>
              <w:adjustRightInd/>
              <w:rPr>
                <w:sz w:val="24"/>
                <w:szCs w:val="30"/>
                <w:lang w:val="lt-LT"/>
              </w:rPr>
            </w:pPr>
          </w:p>
        </w:tc>
        <w:tc>
          <w:tcPr>
            <w:tcW w:w="2426" w:type="dxa"/>
            <w:shd w:val="clear" w:color="auto" w:fill="auto"/>
          </w:tcPr>
          <w:p w:rsidR="005C703F" w:rsidRPr="00F2679B" w:rsidRDefault="005C703F" w:rsidP="00483204">
            <w:pPr>
              <w:widowControl/>
              <w:autoSpaceDE/>
              <w:autoSpaceDN/>
              <w:adjustRightInd/>
              <w:rPr>
                <w:sz w:val="24"/>
                <w:szCs w:val="24"/>
                <w:lang w:val="lt-LT"/>
              </w:rPr>
            </w:pPr>
            <w:r w:rsidRPr="00F2679B">
              <w:rPr>
                <w:sz w:val="24"/>
                <w:szCs w:val="24"/>
                <w:lang w:val="lt-LT"/>
              </w:rPr>
              <w:t xml:space="preserve">2.2. </w:t>
            </w:r>
            <w:r w:rsidR="00483204">
              <w:rPr>
                <w:sz w:val="24"/>
                <w:szCs w:val="24"/>
                <w:lang w:val="lt-LT"/>
              </w:rPr>
              <w:t>Plėsti atsakingą ir aktyvų mokyklos bendruomenės</w:t>
            </w:r>
            <w:r w:rsidRPr="00F2679B">
              <w:rPr>
                <w:sz w:val="24"/>
                <w:szCs w:val="24"/>
                <w:lang w:val="lt-LT"/>
              </w:rPr>
              <w:t xml:space="preserve"> </w:t>
            </w:r>
            <w:r w:rsidR="00483204">
              <w:rPr>
                <w:sz w:val="24"/>
                <w:szCs w:val="24"/>
                <w:lang w:val="lt-LT"/>
              </w:rPr>
              <w:t xml:space="preserve">įsitraukimą į bendrą </w:t>
            </w:r>
            <w:r w:rsidRPr="00F2679B">
              <w:rPr>
                <w:sz w:val="24"/>
                <w:szCs w:val="24"/>
                <w:lang w:val="lt-LT"/>
              </w:rPr>
              <w:t>veiklą.</w:t>
            </w:r>
          </w:p>
        </w:tc>
        <w:tc>
          <w:tcPr>
            <w:tcW w:w="3932" w:type="dxa"/>
            <w:shd w:val="clear" w:color="auto" w:fill="auto"/>
          </w:tcPr>
          <w:p w:rsidR="005C703F" w:rsidRPr="00F2679B" w:rsidRDefault="005C703F" w:rsidP="00F2679B">
            <w:pPr>
              <w:widowControl/>
              <w:autoSpaceDE/>
              <w:autoSpaceDN/>
              <w:adjustRightInd/>
              <w:rPr>
                <w:sz w:val="24"/>
                <w:szCs w:val="24"/>
                <w:lang w:val="lt-LT"/>
              </w:rPr>
            </w:pPr>
            <w:r w:rsidRPr="00F2679B">
              <w:rPr>
                <w:sz w:val="24"/>
                <w:szCs w:val="24"/>
                <w:lang w:val="lt-LT"/>
              </w:rPr>
              <w:t>2.2.1. Efektyvinti darbo formas su tėvais.</w:t>
            </w:r>
          </w:p>
          <w:p w:rsidR="005C703F" w:rsidRPr="00F2679B" w:rsidRDefault="005C703F" w:rsidP="00F2679B">
            <w:pPr>
              <w:widowControl/>
              <w:autoSpaceDE/>
              <w:autoSpaceDN/>
              <w:adjustRightInd/>
              <w:rPr>
                <w:sz w:val="24"/>
                <w:szCs w:val="24"/>
                <w:lang w:val="lt-LT"/>
              </w:rPr>
            </w:pPr>
          </w:p>
          <w:p w:rsidR="005C703F" w:rsidRPr="00F2679B" w:rsidRDefault="005C703F" w:rsidP="00F2679B">
            <w:pPr>
              <w:widowControl/>
              <w:autoSpaceDE/>
              <w:autoSpaceDN/>
              <w:adjustRightInd/>
              <w:rPr>
                <w:sz w:val="24"/>
                <w:szCs w:val="24"/>
                <w:lang w:val="lt-LT"/>
              </w:rPr>
            </w:pPr>
          </w:p>
          <w:p w:rsidR="005C703F" w:rsidRPr="00F2679B" w:rsidRDefault="005C703F" w:rsidP="00F2679B">
            <w:pPr>
              <w:widowControl/>
              <w:autoSpaceDE/>
              <w:autoSpaceDN/>
              <w:adjustRightInd/>
              <w:rPr>
                <w:sz w:val="24"/>
                <w:szCs w:val="24"/>
                <w:lang w:val="lt-LT"/>
              </w:rPr>
            </w:pPr>
          </w:p>
          <w:p w:rsidR="005C703F" w:rsidRPr="00F2679B" w:rsidRDefault="005C703F" w:rsidP="00F2679B">
            <w:pPr>
              <w:widowControl/>
              <w:autoSpaceDE/>
              <w:autoSpaceDN/>
              <w:adjustRightInd/>
              <w:rPr>
                <w:sz w:val="24"/>
                <w:szCs w:val="24"/>
                <w:lang w:val="lt-LT"/>
              </w:rPr>
            </w:pPr>
            <w:r w:rsidRPr="00F2679B">
              <w:rPr>
                <w:sz w:val="24"/>
                <w:szCs w:val="24"/>
                <w:lang w:val="lt-LT"/>
              </w:rPr>
              <w:t>2.2.2. Tobulinti bendrus mokyklos bendruomenės renginius.</w:t>
            </w:r>
          </w:p>
        </w:tc>
        <w:tc>
          <w:tcPr>
            <w:tcW w:w="1701" w:type="dxa"/>
            <w:shd w:val="clear" w:color="auto" w:fill="auto"/>
          </w:tcPr>
          <w:p w:rsidR="005C703F" w:rsidRPr="00F2679B" w:rsidRDefault="005C703F" w:rsidP="00F2679B">
            <w:pPr>
              <w:shd w:val="clear" w:color="auto" w:fill="FFFFFF"/>
              <w:tabs>
                <w:tab w:val="left" w:pos="350"/>
              </w:tabs>
              <w:spacing w:line="274" w:lineRule="exact"/>
              <w:ind w:right="-108" w:hanging="5"/>
              <w:rPr>
                <w:sz w:val="24"/>
                <w:szCs w:val="24"/>
                <w:lang w:val="lt-LT"/>
              </w:rPr>
            </w:pPr>
            <w:r w:rsidRPr="00F2679B">
              <w:rPr>
                <w:sz w:val="24"/>
                <w:szCs w:val="24"/>
                <w:lang w:val="lt-LT"/>
              </w:rPr>
              <w:t>Intelektualiniai resursai.</w:t>
            </w:r>
          </w:p>
          <w:p w:rsidR="005C703F" w:rsidRPr="00F2679B" w:rsidRDefault="005C703F" w:rsidP="00F2679B">
            <w:pPr>
              <w:shd w:val="clear" w:color="auto" w:fill="FFFFFF"/>
              <w:tabs>
                <w:tab w:val="left" w:pos="350"/>
              </w:tabs>
              <w:spacing w:line="274" w:lineRule="exact"/>
              <w:ind w:right="-108"/>
              <w:rPr>
                <w:sz w:val="24"/>
                <w:szCs w:val="24"/>
                <w:lang w:val="lt-LT"/>
              </w:rPr>
            </w:pPr>
            <w:r w:rsidRPr="00F2679B">
              <w:rPr>
                <w:sz w:val="24"/>
                <w:szCs w:val="24"/>
                <w:lang w:val="lt-LT"/>
              </w:rPr>
              <w:t>Mokyklos spec. lėšos.</w:t>
            </w:r>
          </w:p>
          <w:p w:rsidR="005C703F" w:rsidRPr="00F2679B" w:rsidRDefault="005C703F" w:rsidP="00F2679B">
            <w:pPr>
              <w:widowControl/>
              <w:autoSpaceDE/>
              <w:autoSpaceDN/>
              <w:adjustRightInd/>
              <w:ind w:right="-108"/>
              <w:rPr>
                <w:sz w:val="24"/>
                <w:szCs w:val="24"/>
                <w:lang w:val="lt-LT"/>
              </w:rPr>
            </w:pPr>
          </w:p>
          <w:p w:rsidR="005C703F" w:rsidRPr="00F2679B" w:rsidRDefault="005C703F" w:rsidP="00F2679B">
            <w:pPr>
              <w:shd w:val="clear" w:color="auto" w:fill="FFFFFF"/>
              <w:tabs>
                <w:tab w:val="left" w:pos="350"/>
              </w:tabs>
              <w:spacing w:line="274" w:lineRule="exact"/>
              <w:ind w:right="-108" w:hanging="5"/>
              <w:rPr>
                <w:sz w:val="24"/>
                <w:szCs w:val="24"/>
                <w:lang w:val="lt-LT"/>
              </w:rPr>
            </w:pPr>
            <w:r w:rsidRPr="00F2679B">
              <w:rPr>
                <w:sz w:val="24"/>
                <w:szCs w:val="24"/>
                <w:lang w:val="lt-LT"/>
              </w:rPr>
              <w:t>Intelektualiniai resursai.</w:t>
            </w:r>
          </w:p>
          <w:p w:rsidR="005C703F" w:rsidRPr="00F2679B" w:rsidRDefault="005C703F" w:rsidP="00F2679B">
            <w:pPr>
              <w:shd w:val="clear" w:color="auto" w:fill="FFFFFF"/>
              <w:tabs>
                <w:tab w:val="left" w:pos="350"/>
              </w:tabs>
              <w:spacing w:line="274" w:lineRule="exact"/>
              <w:ind w:right="-108"/>
              <w:rPr>
                <w:sz w:val="24"/>
                <w:szCs w:val="24"/>
                <w:lang w:val="lt-LT"/>
              </w:rPr>
            </w:pPr>
            <w:r w:rsidRPr="00F2679B">
              <w:rPr>
                <w:sz w:val="24"/>
                <w:szCs w:val="24"/>
                <w:lang w:val="lt-LT"/>
              </w:rPr>
              <w:t>Mokyklos spec. lėšos.</w:t>
            </w:r>
          </w:p>
        </w:tc>
        <w:tc>
          <w:tcPr>
            <w:tcW w:w="1417" w:type="dxa"/>
            <w:shd w:val="clear" w:color="auto" w:fill="auto"/>
          </w:tcPr>
          <w:p w:rsidR="005C703F" w:rsidRPr="00F2679B" w:rsidRDefault="00B24ED8" w:rsidP="00F2679B">
            <w:pPr>
              <w:shd w:val="clear" w:color="auto" w:fill="FFFFFF"/>
              <w:ind w:left="6" w:hanging="6"/>
              <w:jc w:val="center"/>
              <w:rPr>
                <w:sz w:val="24"/>
                <w:szCs w:val="24"/>
              </w:rPr>
            </w:pPr>
            <w:r>
              <w:rPr>
                <w:sz w:val="24"/>
                <w:szCs w:val="24"/>
              </w:rPr>
              <w:t>2018–</w:t>
            </w:r>
            <w:r w:rsidR="005C703F" w:rsidRPr="00F2679B">
              <w:rPr>
                <w:sz w:val="24"/>
                <w:szCs w:val="24"/>
              </w:rPr>
              <w:t>2020</w:t>
            </w:r>
          </w:p>
          <w:p w:rsidR="005C703F" w:rsidRPr="00F2679B" w:rsidRDefault="005C703F" w:rsidP="00F2679B">
            <w:pPr>
              <w:shd w:val="clear" w:color="auto" w:fill="FFFFFF"/>
              <w:ind w:left="6" w:hanging="6"/>
              <w:jc w:val="center"/>
              <w:rPr>
                <w:sz w:val="24"/>
                <w:szCs w:val="24"/>
              </w:rPr>
            </w:pPr>
          </w:p>
          <w:p w:rsidR="005C703F" w:rsidRPr="00F2679B" w:rsidRDefault="005C703F" w:rsidP="00F2679B">
            <w:pPr>
              <w:shd w:val="clear" w:color="auto" w:fill="FFFFFF"/>
              <w:ind w:left="6" w:hanging="6"/>
              <w:jc w:val="center"/>
              <w:rPr>
                <w:sz w:val="24"/>
                <w:szCs w:val="24"/>
              </w:rPr>
            </w:pPr>
          </w:p>
          <w:p w:rsidR="005C703F" w:rsidRPr="00F2679B" w:rsidRDefault="005C703F" w:rsidP="00F2679B">
            <w:pPr>
              <w:shd w:val="clear" w:color="auto" w:fill="FFFFFF"/>
              <w:ind w:left="6" w:hanging="6"/>
              <w:jc w:val="center"/>
              <w:rPr>
                <w:sz w:val="24"/>
                <w:szCs w:val="24"/>
              </w:rPr>
            </w:pPr>
          </w:p>
          <w:p w:rsidR="005C703F" w:rsidRPr="00F2679B" w:rsidRDefault="005C703F" w:rsidP="00F2679B">
            <w:pPr>
              <w:shd w:val="clear" w:color="auto" w:fill="FFFFFF"/>
              <w:ind w:left="6" w:hanging="6"/>
              <w:jc w:val="center"/>
              <w:rPr>
                <w:sz w:val="24"/>
                <w:szCs w:val="24"/>
              </w:rPr>
            </w:pPr>
          </w:p>
          <w:p w:rsidR="005C703F" w:rsidRPr="00F2679B" w:rsidRDefault="00295344" w:rsidP="00F2679B">
            <w:pPr>
              <w:shd w:val="clear" w:color="auto" w:fill="FFFFFF"/>
              <w:ind w:left="6" w:hanging="6"/>
              <w:jc w:val="center"/>
              <w:rPr>
                <w:sz w:val="24"/>
                <w:szCs w:val="24"/>
                <w:highlight w:val="yellow"/>
                <w:lang w:val="lt-LT"/>
              </w:rPr>
            </w:pPr>
            <w:r>
              <w:rPr>
                <w:sz w:val="24"/>
                <w:szCs w:val="24"/>
              </w:rPr>
              <w:t>2018–</w:t>
            </w:r>
            <w:r w:rsidRPr="00F2679B">
              <w:rPr>
                <w:sz w:val="24"/>
                <w:szCs w:val="24"/>
              </w:rPr>
              <w:t>202</w:t>
            </w:r>
            <w:r>
              <w:rPr>
                <w:sz w:val="24"/>
                <w:szCs w:val="24"/>
              </w:rPr>
              <w:t>2</w:t>
            </w:r>
          </w:p>
        </w:tc>
        <w:tc>
          <w:tcPr>
            <w:tcW w:w="3686" w:type="dxa"/>
            <w:shd w:val="clear" w:color="auto" w:fill="auto"/>
          </w:tcPr>
          <w:p w:rsidR="005C703F" w:rsidRPr="00F2679B" w:rsidRDefault="005C703F" w:rsidP="00F2679B">
            <w:pPr>
              <w:widowControl/>
              <w:autoSpaceDE/>
              <w:autoSpaceDN/>
              <w:adjustRightInd/>
              <w:ind w:left="23"/>
              <w:rPr>
                <w:sz w:val="24"/>
                <w:szCs w:val="24"/>
                <w:lang w:val="lt-LT"/>
              </w:rPr>
            </w:pPr>
            <w:r w:rsidRPr="00F2679B">
              <w:rPr>
                <w:sz w:val="24"/>
                <w:szCs w:val="24"/>
                <w:lang w:val="lt-LT"/>
              </w:rPr>
              <w:t>2.2.1.Suorganizuotas bent vienas užsiėmimas mokiniams, kurį pravedė tėvai.</w:t>
            </w:r>
          </w:p>
          <w:p w:rsidR="005C703F" w:rsidRPr="00F2679B" w:rsidRDefault="005C703F" w:rsidP="00F2679B">
            <w:pPr>
              <w:widowControl/>
              <w:autoSpaceDE/>
              <w:autoSpaceDN/>
              <w:adjustRightInd/>
              <w:ind w:left="23"/>
              <w:rPr>
                <w:sz w:val="24"/>
                <w:szCs w:val="24"/>
                <w:lang w:val="lt-LT"/>
              </w:rPr>
            </w:pPr>
            <w:r w:rsidRPr="00F2679B">
              <w:rPr>
                <w:sz w:val="24"/>
                <w:szCs w:val="24"/>
                <w:lang w:val="lt-LT"/>
              </w:rPr>
              <w:t>Pravesta bent viena paskaita tėvams.</w:t>
            </w:r>
          </w:p>
          <w:p w:rsidR="005C703F" w:rsidRPr="00F2679B" w:rsidRDefault="005C703F" w:rsidP="00F2679B">
            <w:pPr>
              <w:widowControl/>
              <w:autoSpaceDE/>
              <w:autoSpaceDN/>
              <w:adjustRightInd/>
              <w:ind w:left="23"/>
              <w:rPr>
                <w:sz w:val="24"/>
                <w:szCs w:val="24"/>
                <w:lang w:val="lt-LT"/>
              </w:rPr>
            </w:pPr>
            <w:r w:rsidRPr="00F2679B">
              <w:rPr>
                <w:sz w:val="24"/>
                <w:szCs w:val="24"/>
                <w:lang w:val="lt-LT"/>
              </w:rPr>
              <w:t xml:space="preserve">2.2.2. Surengti </w:t>
            </w:r>
            <w:r w:rsidR="00295344">
              <w:rPr>
                <w:sz w:val="24"/>
                <w:szCs w:val="24"/>
                <w:lang w:val="lt-LT"/>
              </w:rPr>
              <w:t xml:space="preserve">per metus </w:t>
            </w:r>
            <w:r w:rsidRPr="00F2679B">
              <w:rPr>
                <w:sz w:val="24"/>
                <w:szCs w:val="24"/>
                <w:lang w:val="lt-LT"/>
              </w:rPr>
              <w:t xml:space="preserve">bent du mokyklos bendruomenės renginiai, kuriuose dalyvavę apie 80 </w:t>
            </w:r>
            <w:r w:rsidR="00295344">
              <w:t>%</w:t>
            </w:r>
            <w:r w:rsidRPr="00F2679B">
              <w:rPr>
                <w:sz w:val="24"/>
                <w:szCs w:val="24"/>
                <w:lang w:val="lt-LT"/>
              </w:rPr>
              <w:t xml:space="preserve"> mokyklos bendruomenės narių.</w:t>
            </w:r>
          </w:p>
          <w:p w:rsidR="005C703F" w:rsidRPr="00F2679B" w:rsidRDefault="005C703F" w:rsidP="00F2679B">
            <w:pPr>
              <w:widowControl/>
              <w:autoSpaceDE/>
              <w:autoSpaceDN/>
              <w:adjustRightInd/>
              <w:ind w:left="23"/>
              <w:rPr>
                <w:sz w:val="24"/>
                <w:szCs w:val="24"/>
                <w:lang w:val="lt-LT"/>
              </w:rPr>
            </w:pPr>
            <w:r w:rsidRPr="00F2679B">
              <w:rPr>
                <w:sz w:val="24"/>
                <w:szCs w:val="24"/>
                <w:lang w:val="lt-LT"/>
              </w:rPr>
              <w:t>Surengtas bent vienas mokyklos bendruomenės renginys, kuriame pritaikytos netradicinės veiklos formos.</w:t>
            </w:r>
          </w:p>
        </w:tc>
      </w:tr>
      <w:tr w:rsidR="00B5572E" w:rsidRPr="00F2679B" w:rsidTr="00F2679B">
        <w:trPr>
          <w:jc w:val="center"/>
        </w:trPr>
        <w:tc>
          <w:tcPr>
            <w:tcW w:w="2426" w:type="dxa"/>
            <w:vMerge w:val="restart"/>
            <w:shd w:val="clear" w:color="auto" w:fill="auto"/>
          </w:tcPr>
          <w:p w:rsidR="00B5572E" w:rsidRPr="00F2679B" w:rsidRDefault="00C9158A" w:rsidP="0052478F">
            <w:pPr>
              <w:rPr>
                <w:sz w:val="24"/>
                <w:szCs w:val="30"/>
                <w:lang w:val="lt-LT"/>
              </w:rPr>
            </w:pPr>
            <w:r>
              <w:rPr>
                <w:rFonts w:eastAsia="Calibri"/>
                <w:color w:val="000000"/>
                <w:sz w:val="24"/>
                <w:szCs w:val="24"/>
                <w:lang w:val="lt-LT"/>
              </w:rPr>
              <w:t>3</w:t>
            </w:r>
            <w:r w:rsidR="00B5572E" w:rsidRPr="00653F12">
              <w:rPr>
                <w:rFonts w:eastAsia="Calibri"/>
                <w:color w:val="000000"/>
                <w:sz w:val="24"/>
                <w:szCs w:val="24"/>
                <w:lang w:val="lt-LT"/>
              </w:rPr>
              <w:t>. Skatinti mokinių</w:t>
            </w:r>
            <w:r w:rsidR="00B5572E" w:rsidRPr="00F2679B">
              <w:rPr>
                <w:rFonts w:eastAsia="Calibri"/>
                <w:color w:val="000000"/>
                <w:sz w:val="24"/>
                <w:szCs w:val="24"/>
                <w:lang w:val="lt-LT"/>
              </w:rPr>
              <w:t xml:space="preserve"> bendradarbiavimą ir bendrų tikslų siekimą ugdymo procese.</w:t>
            </w:r>
          </w:p>
        </w:tc>
        <w:tc>
          <w:tcPr>
            <w:tcW w:w="2426" w:type="dxa"/>
            <w:shd w:val="clear" w:color="auto" w:fill="auto"/>
          </w:tcPr>
          <w:p w:rsidR="00B5572E" w:rsidRPr="00F2679B" w:rsidRDefault="00C9158A" w:rsidP="00F2679B">
            <w:pPr>
              <w:widowControl/>
              <w:autoSpaceDE/>
              <w:autoSpaceDN/>
              <w:adjustRightInd/>
              <w:rPr>
                <w:rFonts w:eastAsia="Calibri"/>
                <w:color w:val="000000"/>
                <w:sz w:val="24"/>
                <w:szCs w:val="24"/>
                <w:lang w:val="lt-LT"/>
              </w:rPr>
            </w:pPr>
            <w:r>
              <w:rPr>
                <w:rFonts w:eastAsia="Calibri"/>
                <w:color w:val="000000"/>
                <w:sz w:val="24"/>
                <w:szCs w:val="24"/>
                <w:lang w:val="lt-LT"/>
              </w:rPr>
              <w:t>3</w:t>
            </w:r>
            <w:r w:rsidR="00B5572E" w:rsidRPr="00F2679B">
              <w:rPr>
                <w:rFonts w:eastAsia="Calibri"/>
                <w:color w:val="000000"/>
                <w:sz w:val="24"/>
                <w:szCs w:val="24"/>
                <w:lang w:val="lt-LT"/>
              </w:rPr>
              <w:t xml:space="preserve">.1. Stiprinti mokinių mokymosi socialumą. </w:t>
            </w:r>
          </w:p>
        </w:tc>
        <w:tc>
          <w:tcPr>
            <w:tcW w:w="3932" w:type="dxa"/>
            <w:shd w:val="clear" w:color="auto" w:fill="auto"/>
          </w:tcPr>
          <w:p w:rsidR="00B5572E" w:rsidRPr="00F2679B" w:rsidRDefault="00640117" w:rsidP="00F2679B">
            <w:pPr>
              <w:shd w:val="clear" w:color="auto" w:fill="FFFFFF"/>
              <w:spacing w:line="274" w:lineRule="exact"/>
              <w:ind w:right="91"/>
              <w:rPr>
                <w:rFonts w:eastAsia="Calibri"/>
                <w:color w:val="000000"/>
                <w:sz w:val="24"/>
                <w:szCs w:val="24"/>
                <w:lang w:val="lt-LT"/>
              </w:rPr>
            </w:pPr>
            <w:r>
              <w:rPr>
                <w:sz w:val="24"/>
                <w:szCs w:val="24"/>
                <w:lang w:val="lt-LT"/>
              </w:rPr>
              <w:t>3</w:t>
            </w:r>
            <w:r w:rsidR="00B5572E" w:rsidRPr="00F2679B">
              <w:rPr>
                <w:sz w:val="24"/>
                <w:szCs w:val="24"/>
                <w:lang w:val="lt-LT"/>
              </w:rPr>
              <w:t xml:space="preserve">.1.1. </w:t>
            </w:r>
            <w:r w:rsidR="00B5572E">
              <w:rPr>
                <w:rFonts w:eastAsia="Calibri"/>
                <w:color w:val="000000"/>
                <w:sz w:val="24"/>
                <w:szCs w:val="24"/>
                <w:lang w:val="lt-LT"/>
              </w:rPr>
              <w:t>Gerinti</w:t>
            </w:r>
            <w:r w:rsidR="00B5572E" w:rsidRPr="00F2679B">
              <w:rPr>
                <w:rFonts w:eastAsia="Calibri"/>
                <w:color w:val="000000"/>
                <w:sz w:val="24"/>
                <w:szCs w:val="24"/>
                <w:lang w:val="lt-LT"/>
              </w:rPr>
              <w:t xml:space="preserve"> bendradarbiavimo kultūrą pamokose.</w:t>
            </w:r>
          </w:p>
          <w:p w:rsidR="00B5572E" w:rsidRPr="00F2679B" w:rsidRDefault="00B5572E" w:rsidP="00F2679B">
            <w:pPr>
              <w:shd w:val="clear" w:color="auto" w:fill="FFFFFF"/>
              <w:spacing w:line="274" w:lineRule="exact"/>
              <w:ind w:right="91"/>
              <w:rPr>
                <w:rFonts w:eastAsia="Calibri"/>
                <w:color w:val="000000"/>
                <w:sz w:val="24"/>
                <w:szCs w:val="24"/>
                <w:lang w:val="lt-LT"/>
              </w:rPr>
            </w:pPr>
          </w:p>
          <w:p w:rsidR="00B5572E" w:rsidRPr="00F2679B" w:rsidRDefault="00B5572E" w:rsidP="00F2679B">
            <w:pPr>
              <w:shd w:val="clear" w:color="auto" w:fill="FFFFFF"/>
              <w:spacing w:line="274" w:lineRule="exact"/>
              <w:ind w:right="91"/>
              <w:rPr>
                <w:rFonts w:eastAsia="Calibri"/>
                <w:color w:val="000000"/>
                <w:sz w:val="24"/>
                <w:szCs w:val="24"/>
                <w:lang w:val="lt-LT"/>
              </w:rPr>
            </w:pPr>
          </w:p>
          <w:p w:rsidR="00B5572E" w:rsidRPr="00F2679B" w:rsidRDefault="00B5572E" w:rsidP="00F2679B">
            <w:pPr>
              <w:shd w:val="clear" w:color="auto" w:fill="FFFFFF"/>
              <w:spacing w:line="274" w:lineRule="exact"/>
              <w:ind w:right="91"/>
              <w:rPr>
                <w:rFonts w:eastAsia="Calibri"/>
                <w:color w:val="000000"/>
                <w:sz w:val="24"/>
                <w:szCs w:val="24"/>
                <w:lang w:val="lt-LT"/>
              </w:rPr>
            </w:pPr>
          </w:p>
          <w:p w:rsidR="00B5572E" w:rsidRPr="00F2679B" w:rsidRDefault="00B5572E" w:rsidP="00F2679B">
            <w:pPr>
              <w:shd w:val="clear" w:color="auto" w:fill="FFFFFF"/>
              <w:spacing w:line="274" w:lineRule="exact"/>
              <w:ind w:right="91"/>
              <w:rPr>
                <w:rFonts w:eastAsia="Calibri"/>
                <w:color w:val="000000"/>
                <w:sz w:val="24"/>
                <w:szCs w:val="24"/>
                <w:lang w:val="lt-LT"/>
              </w:rPr>
            </w:pPr>
          </w:p>
          <w:p w:rsidR="00B5572E" w:rsidRPr="00F2679B" w:rsidRDefault="00640117" w:rsidP="00295344">
            <w:pPr>
              <w:shd w:val="clear" w:color="auto" w:fill="FFFFFF"/>
              <w:spacing w:line="274" w:lineRule="exact"/>
              <w:ind w:right="91"/>
              <w:rPr>
                <w:rFonts w:eastAsia="Calibri"/>
                <w:color w:val="000000"/>
                <w:sz w:val="24"/>
                <w:szCs w:val="24"/>
                <w:lang w:val="lt-LT"/>
              </w:rPr>
            </w:pPr>
            <w:r>
              <w:rPr>
                <w:sz w:val="24"/>
                <w:szCs w:val="24"/>
                <w:lang w:val="lt-LT"/>
              </w:rPr>
              <w:t>3</w:t>
            </w:r>
            <w:r w:rsidR="00B5572E" w:rsidRPr="00F2679B">
              <w:rPr>
                <w:sz w:val="24"/>
                <w:szCs w:val="24"/>
                <w:lang w:val="lt-LT"/>
              </w:rPr>
              <w:t>.1.2.</w:t>
            </w:r>
            <w:r w:rsidR="00B5572E" w:rsidRPr="00F2679B">
              <w:rPr>
                <w:rFonts w:eastAsia="Calibri"/>
                <w:color w:val="000000"/>
                <w:sz w:val="24"/>
                <w:szCs w:val="24"/>
                <w:lang w:val="lt-LT"/>
              </w:rPr>
              <w:t xml:space="preserve"> </w:t>
            </w:r>
            <w:r w:rsidR="00B5572E">
              <w:rPr>
                <w:rFonts w:eastAsia="Calibri"/>
                <w:color w:val="000000"/>
                <w:sz w:val="24"/>
                <w:szCs w:val="24"/>
                <w:lang w:val="lt-LT"/>
              </w:rPr>
              <w:t xml:space="preserve">Plėsti </w:t>
            </w:r>
            <w:r w:rsidR="00B5572E">
              <w:rPr>
                <w:sz w:val="24"/>
                <w:szCs w:val="24"/>
                <w:lang w:val="lt-LT"/>
              </w:rPr>
              <w:t>bendradarbiavimą skatinančių mokymo metodų taikymą.</w:t>
            </w:r>
          </w:p>
        </w:tc>
        <w:tc>
          <w:tcPr>
            <w:tcW w:w="1701" w:type="dxa"/>
            <w:shd w:val="clear" w:color="auto" w:fill="auto"/>
          </w:tcPr>
          <w:p w:rsidR="00B5572E" w:rsidRPr="00F2679B" w:rsidRDefault="00B5572E" w:rsidP="00F2679B">
            <w:pPr>
              <w:shd w:val="clear" w:color="auto" w:fill="FFFFFF"/>
              <w:tabs>
                <w:tab w:val="left" w:pos="350"/>
              </w:tabs>
              <w:spacing w:line="274" w:lineRule="exact"/>
              <w:ind w:right="-108" w:hanging="5"/>
              <w:rPr>
                <w:sz w:val="24"/>
                <w:szCs w:val="24"/>
                <w:lang w:val="lt-LT"/>
              </w:rPr>
            </w:pPr>
            <w:r w:rsidRPr="00F2679B">
              <w:rPr>
                <w:sz w:val="24"/>
                <w:szCs w:val="24"/>
                <w:lang w:val="lt-LT"/>
              </w:rPr>
              <w:t>Intelektualiniai resursai.</w:t>
            </w:r>
          </w:p>
          <w:p w:rsidR="00B5572E" w:rsidRPr="00F2679B" w:rsidRDefault="00B5572E" w:rsidP="00F2679B">
            <w:pPr>
              <w:widowControl/>
              <w:autoSpaceDE/>
              <w:autoSpaceDN/>
              <w:adjustRightInd/>
              <w:ind w:right="-108"/>
              <w:rPr>
                <w:sz w:val="24"/>
                <w:szCs w:val="24"/>
                <w:lang w:val="lt-LT"/>
              </w:rPr>
            </w:pPr>
          </w:p>
          <w:p w:rsidR="00B5572E" w:rsidRPr="00F2679B" w:rsidRDefault="00B5572E" w:rsidP="00F2679B">
            <w:pPr>
              <w:shd w:val="clear" w:color="auto" w:fill="FFFFFF"/>
              <w:tabs>
                <w:tab w:val="left" w:pos="350"/>
              </w:tabs>
              <w:spacing w:line="274" w:lineRule="exact"/>
              <w:ind w:right="-108" w:hanging="5"/>
              <w:rPr>
                <w:sz w:val="24"/>
                <w:szCs w:val="24"/>
                <w:lang w:val="lt-LT"/>
              </w:rPr>
            </w:pPr>
          </w:p>
          <w:p w:rsidR="00B5572E" w:rsidRPr="00F2679B" w:rsidRDefault="00B5572E" w:rsidP="00F2679B">
            <w:pPr>
              <w:shd w:val="clear" w:color="auto" w:fill="FFFFFF"/>
              <w:tabs>
                <w:tab w:val="left" w:pos="350"/>
              </w:tabs>
              <w:spacing w:line="274" w:lineRule="exact"/>
              <w:ind w:right="-108" w:hanging="5"/>
              <w:rPr>
                <w:sz w:val="24"/>
                <w:szCs w:val="24"/>
                <w:lang w:val="lt-LT"/>
              </w:rPr>
            </w:pPr>
          </w:p>
          <w:p w:rsidR="00B5572E" w:rsidRPr="00F2679B" w:rsidRDefault="00B5572E" w:rsidP="00F56E6E">
            <w:pPr>
              <w:shd w:val="clear" w:color="auto" w:fill="FFFFFF"/>
              <w:tabs>
                <w:tab w:val="left" w:pos="350"/>
              </w:tabs>
              <w:spacing w:line="274" w:lineRule="exact"/>
              <w:ind w:right="-108"/>
              <w:rPr>
                <w:sz w:val="24"/>
                <w:szCs w:val="24"/>
                <w:lang w:val="lt-LT"/>
              </w:rPr>
            </w:pPr>
          </w:p>
          <w:p w:rsidR="00B5572E" w:rsidRPr="00F2679B" w:rsidRDefault="00B5572E" w:rsidP="00F2679B">
            <w:pPr>
              <w:shd w:val="clear" w:color="auto" w:fill="FFFFFF"/>
              <w:tabs>
                <w:tab w:val="left" w:pos="350"/>
              </w:tabs>
              <w:spacing w:line="274" w:lineRule="exact"/>
              <w:ind w:right="-108" w:hanging="5"/>
              <w:rPr>
                <w:sz w:val="24"/>
                <w:szCs w:val="24"/>
                <w:lang w:val="lt-LT"/>
              </w:rPr>
            </w:pPr>
            <w:r w:rsidRPr="00F2679B">
              <w:rPr>
                <w:sz w:val="24"/>
                <w:szCs w:val="24"/>
                <w:lang w:val="lt-LT"/>
              </w:rPr>
              <w:t>Intelektualiniai resursai.</w:t>
            </w:r>
          </w:p>
        </w:tc>
        <w:tc>
          <w:tcPr>
            <w:tcW w:w="1417" w:type="dxa"/>
            <w:shd w:val="clear" w:color="auto" w:fill="auto"/>
          </w:tcPr>
          <w:p w:rsidR="00B5572E" w:rsidRPr="00F2679B" w:rsidRDefault="00B24ED8" w:rsidP="00F2679B">
            <w:pPr>
              <w:shd w:val="clear" w:color="auto" w:fill="FFFFFF"/>
              <w:jc w:val="center"/>
              <w:rPr>
                <w:sz w:val="24"/>
                <w:szCs w:val="24"/>
              </w:rPr>
            </w:pPr>
            <w:r>
              <w:rPr>
                <w:sz w:val="24"/>
                <w:szCs w:val="24"/>
              </w:rPr>
              <w:t>2018–</w:t>
            </w:r>
            <w:r w:rsidR="00B5572E" w:rsidRPr="00F2679B">
              <w:rPr>
                <w:sz w:val="24"/>
                <w:szCs w:val="24"/>
              </w:rPr>
              <w:t>2021</w:t>
            </w:r>
          </w:p>
          <w:p w:rsidR="00B5572E" w:rsidRPr="00F2679B" w:rsidRDefault="00B5572E" w:rsidP="00F2679B">
            <w:pPr>
              <w:shd w:val="clear" w:color="auto" w:fill="FFFFFF"/>
              <w:jc w:val="center"/>
              <w:rPr>
                <w:sz w:val="24"/>
                <w:szCs w:val="24"/>
              </w:rPr>
            </w:pPr>
          </w:p>
          <w:p w:rsidR="00B5572E" w:rsidRPr="00F2679B" w:rsidRDefault="00B5572E" w:rsidP="00F2679B">
            <w:pPr>
              <w:shd w:val="clear" w:color="auto" w:fill="FFFFFF"/>
              <w:jc w:val="center"/>
              <w:rPr>
                <w:sz w:val="24"/>
                <w:szCs w:val="24"/>
              </w:rPr>
            </w:pPr>
          </w:p>
          <w:p w:rsidR="00B5572E" w:rsidRPr="00F2679B" w:rsidRDefault="00B5572E" w:rsidP="00F2679B">
            <w:pPr>
              <w:shd w:val="clear" w:color="auto" w:fill="FFFFFF"/>
              <w:jc w:val="center"/>
              <w:rPr>
                <w:sz w:val="24"/>
                <w:szCs w:val="24"/>
              </w:rPr>
            </w:pPr>
          </w:p>
          <w:p w:rsidR="00B5572E" w:rsidRPr="00F2679B" w:rsidRDefault="00B5572E" w:rsidP="00F2679B">
            <w:pPr>
              <w:shd w:val="clear" w:color="auto" w:fill="FFFFFF"/>
              <w:jc w:val="center"/>
              <w:rPr>
                <w:sz w:val="24"/>
                <w:szCs w:val="24"/>
              </w:rPr>
            </w:pPr>
          </w:p>
          <w:p w:rsidR="00B5572E" w:rsidRPr="00F2679B" w:rsidRDefault="00B5572E" w:rsidP="00F56E6E">
            <w:pPr>
              <w:shd w:val="clear" w:color="auto" w:fill="FFFFFF"/>
              <w:rPr>
                <w:sz w:val="24"/>
                <w:szCs w:val="24"/>
              </w:rPr>
            </w:pPr>
          </w:p>
          <w:p w:rsidR="00B5572E" w:rsidRPr="00F2679B" w:rsidRDefault="00B5572E" w:rsidP="00F2679B">
            <w:pPr>
              <w:shd w:val="clear" w:color="auto" w:fill="FFFFFF"/>
              <w:jc w:val="center"/>
              <w:rPr>
                <w:sz w:val="24"/>
                <w:szCs w:val="24"/>
              </w:rPr>
            </w:pPr>
            <w:r>
              <w:rPr>
                <w:sz w:val="24"/>
                <w:szCs w:val="24"/>
              </w:rPr>
              <w:t>2018–2022</w:t>
            </w:r>
          </w:p>
        </w:tc>
        <w:tc>
          <w:tcPr>
            <w:tcW w:w="3686" w:type="dxa"/>
            <w:shd w:val="clear" w:color="auto" w:fill="auto"/>
          </w:tcPr>
          <w:p w:rsidR="00B5572E" w:rsidRPr="00F2679B" w:rsidRDefault="00640117" w:rsidP="00F2679B">
            <w:pPr>
              <w:shd w:val="clear" w:color="auto" w:fill="FFFFFF"/>
              <w:rPr>
                <w:spacing w:val="-3"/>
                <w:sz w:val="24"/>
                <w:szCs w:val="24"/>
                <w:lang w:val="lt-LT"/>
              </w:rPr>
            </w:pPr>
            <w:r>
              <w:rPr>
                <w:sz w:val="24"/>
                <w:szCs w:val="24"/>
                <w:lang w:val="lt-LT"/>
              </w:rPr>
              <w:t>3</w:t>
            </w:r>
            <w:r w:rsidR="00B5572E" w:rsidRPr="00F2679B">
              <w:rPr>
                <w:sz w:val="24"/>
                <w:szCs w:val="24"/>
                <w:lang w:val="lt-LT"/>
              </w:rPr>
              <w:t xml:space="preserve">.1.1. </w:t>
            </w:r>
            <w:r w:rsidR="00B5572E" w:rsidRPr="00F2679B">
              <w:rPr>
                <w:spacing w:val="-3"/>
                <w:sz w:val="24"/>
                <w:szCs w:val="24"/>
                <w:lang w:val="lt-LT"/>
              </w:rPr>
              <w:t xml:space="preserve">Mokytojai metodinėse grupėse aptarę mokinių bendradarbiavimo kultūrą pamokose. </w:t>
            </w:r>
          </w:p>
          <w:p w:rsidR="00B5572E" w:rsidRPr="00F2679B" w:rsidRDefault="00B5572E" w:rsidP="00F2679B">
            <w:pPr>
              <w:shd w:val="clear" w:color="auto" w:fill="FFFFFF"/>
              <w:rPr>
                <w:spacing w:val="-3"/>
                <w:sz w:val="24"/>
                <w:szCs w:val="24"/>
                <w:lang w:val="lt-LT"/>
              </w:rPr>
            </w:pPr>
            <w:r w:rsidRPr="00F2679B">
              <w:rPr>
                <w:spacing w:val="-3"/>
                <w:sz w:val="24"/>
                <w:szCs w:val="24"/>
                <w:lang w:val="lt-LT"/>
              </w:rPr>
              <w:t xml:space="preserve">80 </w:t>
            </w:r>
            <w:r>
              <w:t xml:space="preserve">% </w:t>
            </w:r>
            <w:r w:rsidRPr="00F2679B">
              <w:rPr>
                <w:spacing w:val="-3"/>
                <w:sz w:val="24"/>
                <w:szCs w:val="24"/>
                <w:lang w:val="lt-LT"/>
              </w:rPr>
              <w:t>mokinių moka bendradarbiauti pamokose, efektyviai dirbti grupėse.</w:t>
            </w:r>
          </w:p>
          <w:p w:rsidR="00B5572E" w:rsidRPr="00F2679B" w:rsidRDefault="00640117" w:rsidP="00F2679B">
            <w:pPr>
              <w:shd w:val="clear" w:color="auto" w:fill="FFFFFF"/>
              <w:rPr>
                <w:sz w:val="24"/>
                <w:szCs w:val="24"/>
                <w:lang w:val="lt-LT"/>
              </w:rPr>
            </w:pPr>
            <w:r>
              <w:rPr>
                <w:sz w:val="24"/>
                <w:szCs w:val="24"/>
                <w:lang w:val="lt-LT"/>
              </w:rPr>
              <w:t>3</w:t>
            </w:r>
            <w:r w:rsidR="00B5572E" w:rsidRPr="00F2679B">
              <w:rPr>
                <w:sz w:val="24"/>
                <w:szCs w:val="24"/>
                <w:lang w:val="lt-LT"/>
              </w:rPr>
              <w:t>.1.2. Kiekvienas mokytojas taiko bendradarbiavimą skatinančius mokymo metodus.</w:t>
            </w:r>
          </w:p>
        </w:tc>
      </w:tr>
      <w:tr w:rsidR="00B5572E" w:rsidRPr="00F2679B" w:rsidTr="00F2679B">
        <w:trPr>
          <w:jc w:val="center"/>
        </w:trPr>
        <w:tc>
          <w:tcPr>
            <w:tcW w:w="2426" w:type="dxa"/>
            <w:vMerge/>
            <w:shd w:val="clear" w:color="auto" w:fill="auto"/>
          </w:tcPr>
          <w:p w:rsidR="00B5572E" w:rsidRPr="00F2679B" w:rsidRDefault="00B5572E" w:rsidP="0052478F">
            <w:pPr>
              <w:rPr>
                <w:sz w:val="24"/>
                <w:szCs w:val="30"/>
                <w:lang w:val="lt-LT"/>
              </w:rPr>
            </w:pPr>
          </w:p>
        </w:tc>
        <w:tc>
          <w:tcPr>
            <w:tcW w:w="2426" w:type="dxa"/>
            <w:shd w:val="clear" w:color="auto" w:fill="auto"/>
          </w:tcPr>
          <w:p w:rsidR="00B5572E" w:rsidRPr="00F2679B" w:rsidRDefault="00C9158A" w:rsidP="00F2679B">
            <w:pPr>
              <w:pStyle w:val="Default"/>
              <w:rPr>
                <w:rFonts w:ascii="Times New Roman" w:hAnsi="Times New Roman" w:cs="Times New Roman"/>
              </w:rPr>
            </w:pPr>
            <w:r>
              <w:rPr>
                <w:rFonts w:ascii="Times New Roman" w:hAnsi="Times New Roman" w:cs="Times New Roman"/>
              </w:rPr>
              <w:t>3</w:t>
            </w:r>
            <w:r w:rsidR="00B5572E" w:rsidRPr="00F2679B">
              <w:rPr>
                <w:rFonts w:ascii="Times New Roman" w:hAnsi="Times New Roman" w:cs="Times New Roman"/>
              </w:rPr>
              <w:t>.2. Tobulinti mokinių savivaldą, skatinti lyderystę.</w:t>
            </w:r>
          </w:p>
        </w:tc>
        <w:tc>
          <w:tcPr>
            <w:tcW w:w="3932" w:type="dxa"/>
            <w:shd w:val="clear" w:color="auto" w:fill="auto"/>
          </w:tcPr>
          <w:p w:rsidR="00B5572E" w:rsidRPr="00F2679B" w:rsidRDefault="00640117" w:rsidP="00F2679B">
            <w:pPr>
              <w:widowControl/>
              <w:tabs>
                <w:tab w:val="left" w:pos="1843"/>
              </w:tabs>
              <w:autoSpaceDE/>
              <w:autoSpaceDN/>
              <w:adjustRightInd/>
              <w:rPr>
                <w:sz w:val="24"/>
                <w:szCs w:val="24"/>
                <w:lang w:val="lt-LT"/>
              </w:rPr>
            </w:pPr>
            <w:r>
              <w:rPr>
                <w:sz w:val="24"/>
                <w:szCs w:val="24"/>
                <w:lang w:val="lt-LT"/>
              </w:rPr>
              <w:t>3</w:t>
            </w:r>
            <w:r w:rsidR="00B5572E" w:rsidRPr="00F2679B">
              <w:rPr>
                <w:sz w:val="24"/>
                <w:szCs w:val="24"/>
                <w:lang w:val="lt-LT"/>
              </w:rPr>
              <w:t>.2.1. Sukurti mokinių pagalbos mokiniams mokytis sistemą.</w:t>
            </w:r>
          </w:p>
          <w:p w:rsidR="00B5572E" w:rsidRPr="00F2679B" w:rsidRDefault="00640117" w:rsidP="00F2679B">
            <w:pPr>
              <w:widowControl/>
              <w:tabs>
                <w:tab w:val="left" w:pos="1843"/>
              </w:tabs>
              <w:autoSpaceDE/>
              <w:autoSpaceDN/>
              <w:adjustRightInd/>
              <w:rPr>
                <w:sz w:val="24"/>
                <w:szCs w:val="24"/>
                <w:lang w:val="lt-LT"/>
              </w:rPr>
            </w:pPr>
            <w:r>
              <w:rPr>
                <w:sz w:val="24"/>
                <w:szCs w:val="24"/>
                <w:lang w:val="lt-LT"/>
              </w:rPr>
              <w:t>3</w:t>
            </w:r>
            <w:r w:rsidR="00B5572E" w:rsidRPr="00F2679B">
              <w:rPr>
                <w:sz w:val="24"/>
                <w:szCs w:val="24"/>
                <w:lang w:val="lt-LT"/>
              </w:rPr>
              <w:t>.2.2. Vykdyti priemones, skatinančias lyderystės mokymuisi raišką.</w:t>
            </w:r>
          </w:p>
        </w:tc>
        <w:tc>
          <w:tcPr>
            <w:tcW w:w="1701" w:type="dxa"/>
            <w:shd w:val="clear" w:color="auto" w:fill="auto"/>
          </w:tcPr>
          <w:p w:rsidR="00B5572E" w:rsidRPr="00F2679B" w:rsidRDefault="00B5572E" w:rsidP="00F2679B">
            <w:pPr>
              <w:shd w:val="clear" w:color="auto" w:fill="FFFFFF"/>
              <w:tabs>
                <w:tab w:val="left" w:pos="350"/>
              </w:tabs>
              <w:spacing w:line="274" w:lineRule="exact"/>
              <w:ind w:right="-108"/>
              <w:rPr>
                <w:sz w:val="24"/>
                <w:szCs w:val="24"/>
                <w:lang w:val="lt-LT"/>
              </w:rPr>
            </w:pPr>
            <w:r w:rsidRPr="00F2679B">
              <w:rPr>
                <w:sz w:val="24"/>
                <w:szCs w:val="24"/>
                <w:lang w:val="lt-LT"/>
              </w:rPr>
              <w:t>Intelektualiniai resursai.</w:t>
            </w:r>
          </w:p>
          <w:p w:rsidR="00B5572E" w:rsidRPr="00F2679B" w:rsidRDefault="00B5572E" w:rsidP="00F2679B">
            <w:pPr>
              <w:shd w:val="clear" w:color="auto" w:fill="FFFFFF"/>
              <w:tabs>
                <w:tab w:val="left" w:pos="350"/>
              </w:tabs>
              <w:spacing w:line="274" w:lineRule="exact"/>
              <w:ind w:right="-108"/>
              <w:rPr>
                <w:sz w:val="24"/>
                <w:szCs w:val="24"/>
                <w:lang w:val="lt-LT"/>
              </w:rPr>
            </w:pPr>
            <w:r w:rsidRPr="00F2679B">
              <w:rPr>
                <w:sz w:val="24"/>
                <w:szCs w:val="24"/>
                <w:lang w:val="lt-LT"/>
              </w:rPr>
              <w:t>Intelektualiniai resursai.</w:t>
            </w:r>
          </w:p>
          <w:p w:rsidR="00B5572E" w:rsidRPr="00F2679B" w:rsidRDefault="00B5572E" w:rsidP="00F2679B">
            <w:pPr>
              <w:shd w:val="clear" w:color="auto" w:fill="FFFFFF"/>
              <w:tabs>
                <w:tab w:val="left" w:pos="350"/>
              </w:tabs>
              <w:spacing w:line="274" w:lineRule="exact"/>
              <w:ind w:right="-108"/>
              <w:rPr>
                <w:sz w:val="24"/>
                <w:szCs w:val="24"/>
                <w:lang w:val="lt-LT"/>
              </w:rPr>
            </w:pPr>
          </w:p>
        </w:tc>
        <w:tc>
          <w:tcPr>
            <w:tcW w:w="1417" w:type="dxa"/>
            <w:shd w:val="clear" w:color="auto" w:fill="auto"/>
          </w:tcPr>
          <w:p w:rsidR="00B5572E" w:rsidRPr="00F2679B" w:rsidRDefault="00B24ED8" w:rsidP="00F2679B">
            <w:pPr>
              <w:shd w:val="clear" w:color="auto" w:fill="FFFFFF"/>
              <w:ind w:left="5"/>
              <w:jc w:val="center"/>
              <w:rPr>
                <w:sz w:val="24"/>
                <w:szCs w:val="24"/>
              </w:rPr>
            </w:pPr>
            <w:r>
              <w:rPr>
                <w:sz w:val="24"/>
                <w:szCs w:val="24"/>
              </w:rPr>
              <w:t>2018–2019</w:t>
            </w:r>
          </w:p>
          <w:p w:rsidR="00B5572E" w:rsidRPr="00F2679B" w:rsidRDefault="00B5572E" w:rsidP="00F2679B">
            <w:pPr>
              <w:shd w:val="clear" w:color="auto" w:fill="FFFFFF"/>
              <w:jc w:val="center"/>
              <w:rPr>
                <w:sz w:val="24"/>
                <w:szCs w:val="24"/>
              </w:rPr>
            </w:pPr>
          </w:p>
          <w:p w:rsidR="00B5572E" w:rsidRPr="00F2679B" w:rsidRDefault="00B5572E" w:rsidP="00F2679B">
            <w:pPr>
              <w:shd w:val="clear" w:color="auto" w:fill="FFFFFF"/>
              <w:ind w:left="5"/>
              <w:jc w:val="center"/>
              <w:rPr>
                <w:spacing w:val="-6"/>
                <w:sz w:val="24"/>
                <w:szCs w:val="24"/>
                <w:highlight w:val="yellow"/>
                <w:lang w:val="lt-LT"/>
              </w:rPr>
            </w:pPr>
            <w:r w:rsidRPr="00F2679B">
              <w:rPr>
                <w:sz w:val="24"/>
                <w:szCs w:val="24"/>
              </w:rPr>
              <w:t>2021</w:t>
            </w:r>
          </w:p>
        </w:tc>
        <w:tc>
          <w:tcPr>
            <w:tcW w:w="3686" w:type="dxa"/>
            <w:shd w:val="clear" w:color="auto" w:fill="auto"/>
          </w:tcPr>
          <w:p w:rsidR="00B5572E" w:rsidRPr="00F2679B" w:rsidRDefault="00640117" w:rsidP="00F2679B">
            <w:pPr>
              <w:shd w:val="clear" w:color="auto" w:fill="FFFFFF"/>
              <w:spacing w:line="274" w:lineRule="exact"/>
              <w:ind w:right="163" w:firstLine="5"/>
              <w:rPr>
                <w:sz w:val="24"/>
                <w:szCs w:val="24"/>
                <w:lang w:val="lt-LT"/>
              </w:rPr>
            </w:pPr>
            <w:r>
              <w:rPr>
                <w:sz w:val="24"/>
                <w:szCs w:val="24"/>
                <w:lang w:val="lt-LT"/>
              </w:rPr>
              <w:t>3.</w:t>
            </w:r>
            <w:r w:rsidR="00B5572E" w:rsidRPr="00F2679B">
              <w:rPr>
                <w:sz w:val="24"/>
                <w:szCs w:val="24"/>
                <w:lang w:val="lt-LT"/>
              </w:rPr>
              <w:t xml:space="preserve">2.1. Sukurta </w:t>
            </w:r>
            <w:proofErr w:type="spellStart"/>
            <w:r w:rsidR="00B5572E" w:rsidRPr="00F2679B">
              <w:rPr>
                <w:sz w:val="24"/>
                <w:szCs w:val="24"/>
                <w:lang w:val="lt-LT"/>
              </w:rPr>
              <w:t>mentorystės</w:t>
            </w:r>
            <w:proofErr w:type="spellEnd"/>
            <w:r w:rsidR="00B5572E" w:rsidRPr="00F2679B">
              <w:rPr>
                <w:sz w:val="24"/>
                <w:szCs w:val="24"/>
                <w:lang w:val="lt-LT"/>
              </w:rPr>
              <w:t xml:space="preserve"> programa „Mokinys – mokiniui“.</w:t>
            </w:r>
          </w:p>
          <w:p w:rsidR="00B5572E" w:rsidRDefault="00640117" w:rsidP="00F2679B">
            <w:pPr>
              <w:shd w:val="clear" w:color="auto" w:fill="FFFFFF"/>
              <w:spacing w:line="274" w:lineRule="exact"/>
              <w:ind w:right="163" w:firstLine="5"/>
              <w:rPr>
                <w:sz w:val="24"/>
                <w:szCs w:val="24"/>
                <w:lang w:val="lt-LT"/>
              </w:rPr>
            </w:pPr>
            <w:r>
              <w:rPr>
                <w:sz w:val="24"/>
                <w:szCs w:val="24"/>
                <w:lang w:val="lt-LT"/>
              </w:rPr>
              <w:t>3</w:t>
            </w:r>
            <w:r w:rsidR="00B5572E" w:rsidRPr="00F2679B">
              <w:rPr>
                <w:sz w:val="24"/>
                <w:szCs w:val="24"/>
                <w:lang w:val="lt-LT"/>
              </w:rPr>
              <w:t>.2.2. Įvykdytos bent dvi priemonės, skatinančios mokinius susivienyti bendrai veiklai, savarankiškai priimti sprendimus.</w:t>
            </w:r>
          </w:p>
          <w:p w:rsidR="00B5572E" w:rsidRPr="00F2679B" w:rsidRDefault="00B5572E" w:rsidP="00F2679B">
            <w:pPr>
              <w:shd w:val="clear" w:color="auto" w:fill="FFFFFF"/>
              <w:spacing w:line="274" w:lineRule="exact"/>
              <w:ind w:right="163" w:firstLine="5"/>
              <w:rPr>
                <w:sz w:val="24"/>
                <w:szCs w:val="24"/>
                <w:lang w:val="lt-LT"/>
              </w:rPr>
            </w:pPr>
          </w:p>
        </w:tc>
      </w:tr>
      <w:tr w:rsidR="00B5572E" w:rsidRPr="00F2679B" w:rsidTr="00F2679B">
        <w:trPr>
          <w:jc w:val="center"/>
        </w:trPr>
        <w:tc>
          <w:tcPr>
            <w:tcW w:w="2426" w:type="dxa"/>
            <w:vMerge w:val="restart"/>
            <w:shd w:val="clear" w:color="auto" w:fill="auto"/>
          </w:tcPr>
          <w:p w:rsidR="00B5572E" w:rsidRPr="00F2679B" w:rsidRDefault="00C9158A" w:rsidP="0052478F">
            <w:pPr>
              <w:rPr>
                <w:sz w:val="24"/>
                <w:szCs w:val="30"/>
                <w:lang w:val="lt-LT"/>
              </w:rPr>
            </w:pPr>
            <w:r>
              <w:rPr>
                <w:rFonts w:eastAsia="Calibri"/>
                <w:color w:val="000000"/>
                <w:sz w:val="24"/>
                <w:szCs w:val="24"/>
                <w:lang w:val="lt-LT"/>
              </w:rPr>
              <w:t>4</w:t>
            </w:r>
            <w:r w:rsidR="00B5572E" w:rsidRPr="00F2679B">
              <w:rPr>
                <w:rFonts w:eastAsia="Calibri"/>
                <w:color w:val="000000"/>
                <w:sz w:val="24"/>
                <w:szCs w:val="24"/>
                <w:lang w:val="lt-LT"/>
              </w:rPr>
              <w:t>. Efektyvinti mokyklos bendruomenės bendravimą ir bendradarbiavimą</w:t>
            </w:r>
          </w:p>
        </w:tc>
        <w:tc>
          <w:tcPr>
            <w:tcW w:w="2426" w:type="dxa"/>
            <w:shd w:val="clear" w:color="auto" w:fill="auto"/>
          </w:tcPr>
          <w:p w:rsidR="00B5572E" w:rsidRPr="00F2679B" w:rsidRDefault="00C9158A" w:rsidP="00F2679B">
            <w:pPr>
              <w:widowControl/>
              <w:autoSpaceDE/>
              <w:autoSpaceDN/>
              <w:adjustRightInd/>
              <w:rPr>
                <w:rFonts w:eastAsia="Calibri"/>
                <w:color w:val="000000"/>
                <w:sz w:val="24"/>
                <w:szCs w:val="24"/>
                <w:lang w:val="lt-LT"/>
              </w:rPr>
            </w:pPr>
            <w:r>
              <w:rPr>
                <w:rFonts w:eastAsia="Calibri"/>
                <w:color w:val="000000"/>
                <w:sz w:val="24"/>
                <w:szCs w:val="24"/>
                <w:lang w:val="lt-LT"/>
              </w:rPr>
              <w:t>4</w:t>
            </w:r>
            <w:r w:rsidR="00B5572E" w:rsidRPr="00F2679B">
              <w:rPr>
                <w:rFonts w:eastAsia="Calibri"/>
                <w:color w:val="000000"/>
                <w:sz w:val="24"/>
                <w:szCs w:val="24"/>
                <w:lang w:val="lt-LT"/>
              </w:rPr>
              <w:t>.1. Stiprinti dalykinius santykius tarp mokyklos bendruomenės narių.</w:t>
            </w:r>
          </w:p>
        </w:tc>
        <w:tc>
          <w:tcPr>
            <w:tcW w:w="3932" w:type="dxa"/>
            <w:shd w:val="clear" w:color="auto" w:fill="auto"/>
          </w:tcPr>
          <w:p w:rsidR="00B5572E" w:rsidRPr="00F2679B" w:rsidRDefault="00640117" w:rsidP="00F2679B">
            <w:pPr>
              <w:widowControl/>
              <w:autoSpaceDE/>
              <w:autoSpaceDN/>
              <w:adjustRightInd/>
              <w:rPr>
                <w:sz w:val="24"/>
                <w:szCs w:val="24"/>
                <w:lang w:val="lt-LT"/>
              </w:rPr>
            </w:pPr>
            <w:r>
              <w:rPr>
                <w:sz w:val="24"/>
                <w:szCs w:val="24"/>
                <w:lang w:val="lt-LT"/>
              </w:rPr>
              <w:t>4</w:t>
            </w:r>
            <w:r w:rsidR="00B5572E" w:rsidRPr="00F2679B">
              <w:rPr>
                <w:sz w:val="24"/>
                <w:szCs w:val="24"/>
                <w:lang w:val="lt-LT"/>
              </w:rPr>
              <w:t>.1.1. Tobulinti mokytojų dalijimąsi patirtimi ir bendradarbiavimą.</w:t>
            </w:r>
          </w:p>
          <w:p w:rsidR="00B5572E" w:rsidRPr="00F2679B" w:rsidRDefault="00B5572E" w:rsidP="00F2679B">
            <w:pPr>
              <w:widowControl/>
              <w:autoSpaceDE/>
              <w:autoSpaceDN/>
              <w:adjustRightInd/>
              <w:rPr>
                <w:sz w:val="24"/>
                <w:szCs w:val="24"/>
                <w:lang w:val="lt-LT"/>
              </w:rPr>
            </w:pPr>
          </w:p>
          <w:p w:rsidR="00B5572E" w:rsidRPr="00F2679B" w:rsidRDefault="00B5572E" w:rsidP="00F2679B">
            <w:pPr>
              <w:widowControl/>
              <w:autoSpaceDE/>
              <w:autoSpaceDN/>
              <w:adjustRightInd/>
              <w:rPr>
                <w:sz w:val="24"/>
                <w:szCs w:val="24"/>
                <w:lang w:val="lt-LT"/>
              </w:rPr>
            </w:pPr>
          </w:p>
          <w:p w:rsidR="00B5572E" w:rsidRPr="00F2679B" w:rsidRDefault="00B5572E" w:rsidP="00F2679B">
            <w:pPr>
              <w:widowControl/>
              <w:autoSpaceDE/>
              <w:autoSpaceDN/>
              <w:adjustRightInd/>
              <w:rPr>
                <w:sz w:val="24"/>
                <w:szCs w:val="24"/>
                <w:lang w:val="lt-LT"/>
              </w:rPr>
            </w:pPr>
          </w:p>
          <w:p w:rsidR="00B5572E" w:rsidRPr="00F2679B" w:rsidRDefault="00B5572E" w:rsidP="00F2679B">
            <w:pPr>
              <w:widowControl/>
              <w:autoSpaceDE/>
              <w:autoSpaceDN/>
              <w:adjustRightInd/>
              <w:rPr>
                <w:sz w:val="24"/>
                <w:szCs w:val="24"/>
                <w:lang w:val="lt-LT"/>
              </w:rPr>
            </w:pPr>
          </w:p>
          <w:p w:rsidR="00B5572E" w:rsidRPr="00F2679B" w:rsidRDefault="00B5572E" w:rsidP="00F2679B">
            <w:pPr>
              <w:widowControl/>
              <w:autoSpaceDE/>
              <w:autoSpaceDN/>
              <w:adjustRightInd/>
              <w:rPr>
                <w:sz w:val="24"/>
                <w:szCs w:val="24"/>
                <w:lang w:val="lt-LT"/>
              </w:rPr>
            </w:pPr>
          </w:p>
          <w:p w:rsidR="00B5572E" w:rsidRPr="00F2679B" w:rsidRDefault="00640117" w:rsidP="00F2679B">
            <w:pPr>
              <w:widowControl/>
              <w:autoSpaceDE/>
              <w:autoSpaceDN/>
              <w:adjustRightInd/>
              <w:rPr>
                <w:sz w:val="24"/>
                <w:szCs w:val="24"/>
                <w:lang w:val="lt-LT"/>
              </w:rPr>
            </w:pPr>
            <w:r>
              <w:rPr>
                <w:sz w:val="24"/>
                <w:szCs w:val="24"/>
                <w:lang w:val="lt-LT"/>
              </w:rPr>
              <w:t>4</w:t>
            </w:r>
            <w:r w:rsidR="00B5572E" w:rsidRPr="00F2679B">
              <w:rPr>
                <w:sz w:val="24"/>
                <w:szCs w:val="24"/>
                <w:lang w:val="lt-LT"/>
              </w:rPr>
              <w:t>.1.2. Vykdyti priemones, įtraukiančias tėvus į ugdymo proceso tobulinimą.</w:t>
            </w:r>
          </w:p>
        </w:tc>
        <w:tc>
          <w:tcPr>
            <w:tcW w:w="1701" w:type="dxa"/>
            <w:shd w:val="clear" w:color="auto" w:fill="auto"/>
          </w:tcPr>
          <w:p w:rsidR="00B5572E" w:rsidRPr="00F2679B" w:rsidRDefault="00B5572E" w:rsidP="00F2679B">
            <w:pPr>
              <w:shd w:val="clear" w:color="auto" w:fill="FFFFFF"/>
              <w:spacing w:line="274" w:lineRule="exact"/>
              <w:ind w:right="-108"/>
              <w:rPr>
                <w:sz w:val="24"/>
                <w:szCs w:val="24"/>
                <w:lang w:val="lt-LT"/>
              </w:rPr>
            </w:pPr>
            <w:r w:rsidRPr="00F2679B">
              <w:rPr>
                <w:sz w:val="24"/>
                <w:szCs w:val="24"/>
                <w:lang w:val="lt-LT"/>
              </w:rPr>
              <w:t>Intelektualiniai resursai.</w:t>
            </w:r>
          </w:p>
          <w:p w:rsidR="00B5572E" w:rsidRPr="00F2679B" w:rsidRDefault="00B5572E" w:rsidP="00F2679B">
            <w:pPr>
              <w:shd w:val="clear" w:color="auto" w:fill="FFFFFF"/>
              <w:tabs>
                <w:tab w:val="left" w:pos="350"/>
              </w:tabs>
              <w:spacing w:line="274" w:lineRule="exact"/>
              <w:ind w:right="437"/>
              <w:rPr>
                <w:sz w:val="24"/>
                <w:szCs w:val="24"/>
                <w:lang w:val="lt-LT"/>
              </w:rPr>
            </w:pPr>
          </w:p>
          <w:p w:rsidR="00B5572E" w:rsidRPr="00F2679B" w:rsidRDefault="00B5572E" w:rsidP="00F2679B">
            <w:pPr>
              <w:shd w:val="clear" w:color="auto" w:fill="FFFFFF"/>
              <w:tabs>
                <w:tab w:val="left" w:pos="350"/>
              </w:tabs>
              <w:spacing w:line="274" w:lineRule="exact"/>
              <w:ind w:right="437"/>
              <w:rPr>
                <w:sz w:val="24"/>
                <w:szCs w:val="24"/>
                <w:lang w:val="lt-LT"/>
              </w:rPr>
            </w:pPr>
          </w:p>
          <w:p w:rsidR="00B5572E" w:rsidRPr="00F2679B" w:rsidRDefault="00B5572E" w:rsidP="00F2679B">
            <w:pPr>
              <w:shd w:val="clear" w:color="auto" w:fill="FFFFFF"/>
              <w:tabs>
                <w:tab w:val="left" w:pos="350"/>
              </w:tabs>
              <w:spacing w:line="274" w:lineRule="exact"/>
              <w:ind w:right="437"/>
              <w:rPr>
                <w:sz w:val="24"/>
                <w:szCs w:val="24"/>
                <w:lang w:val="lt-LT"/>
              </w:rPr>
            </w:pPr>
          </w:p>
          <w:p w:rsidR="00B5572E" w:rsidRPr="00F2679B" w:rsidRDefault="00B5572E" w:rsidP="00F2679B">
            <w:pPr>
              <w:shd w:val="clear" w:color="auto" w:fill="FFFFFF"/>
              <w:tabs>
                <w:tab w:val="left" w:pos="350"/>
              </w:tabs>
              <w:spacing w:line="274" w:lineRule="exact"/>
              <w:ind w:right="437"/>
              <w:rPr>
                <w:sz w:val="24"/>
                <w:szCs w:val="24"/>
                <w:lang w:val="lt-LT"/>
              </w:rPr>
            </w:pPr>
          </w:p>
          <w:p w:rsidR="00B5572E" w:rsidRPr="00F2679B" w:rsidRDefault="00B5572E" w:rsidP="00F2679B">
            <w:pPr>
              <w:shd w:val="clear" w:color="auto" w:fill="FFFFFF"/>
              <w:spacing w:line="274" w:lineRule="exact"/>
              <w:ind w:right="-108"/>
              <w:rPr>
                <w:sz w:val="24"/>
                <w:szCs w:val="24"/>
                <w:lang w:val="lt-LT"/>
              </w:rPr>
            </w:pPr>
          </w:p>
          <w:p w:rsidR="00B5572E" w:rsidRPr="00F2679B" w:rsidRDefault="00B5572E" w:rsidP="00F2679B">
            <w:pPr>
              <w:shd w:val="clear" w:color="auto" w:fill="FFFFFF"/>
              <w:spacing w:line="274" w:lineRule="exact"/>
              <w:ind w:right="-108"/>
              <w:rPr>
                <w:sz w:val="24"/>
                <w:szCs w:val="24"/>
                <w:lang w:val="lt-LT"/>
              </w:rPr>
            </w:pPr>
            <w:r w:rsidRPr="00F2679B">
              <w:rPr>
                <w:sz w:val="24"/>
                <w:szCs w:val="24"/>
                <w:lang w:val="lt-LT"/>
              </w:rPr>
              <w:t>Intelektualiniai resursai.</w:t>
            </w:r>
          </w:p>
          <w:p w:rsidR="00B5572E" w:rsidRPr="00F2679B" w:rsidRDefault="00B5572E" w:rsidP="00F2679B">
            <w:pPr>
              <w:shd w:val="clear" w:color="auto" w:fill="FFFFFF"/>
              <w:spacing w:line="274" w:lineRule="exact"/>
              <w:ind w:right="-108"/>
              <w:rPr>
                <w:sz w:val="24"/>
                <w:szCs w:val="24"/>
                <w:lang w:val="it-IT"/>
              </w:rPr>
            </w:pPr>
            <w:r w:rsidRPr="00F2679B">
              <w:rPr>
                <w:sz w:val="24"/>
                <w:szCs w:val="24"/>
                <w:lang w:val="it-IT"/>
              </w:rPr>
              <w:t>Mokinio krepšelio lėšos.</w:t>
            </w:r>
          </w:p>
        </w:tc>
        <w:tc>
          <w:tcPr>
            <w:tcW w:w="1417" w:type="dxa"/>
            <w:shd w:val="clear" w:color="auto" w:fill="auto"/>
          </w:tcPr>
          <w:p w:rsidR="00B5572E" w:rsidRPr="00F2679B" w:rsidRDefault="00B5572E" w:rsidP="00295344">
            <w:pPr>
              <w:shd w:val="clear" w:color="auto" w:fill="FFFFFF"/>
              <w:ind w:firstLine="10"/>
              <w:jc w:val="center"/>
              <w:rPr>
                <w:sz w:val="24"/>
                <w:szCs w:val="24"/>
              </w:rPr>
            </w:pPr>
            <w:r>
              <w:rPr>
                <w:sz w:val="24"/>
                <w:szCs w:val="24"/>
              </w:rPr>
              <w:t>2018–2022</w:t>
            </w:r>
          </w:p>
          <w:p w:rsidR="00B5572E" w:rsidRPr="00F2679B" w:rsidRDefault="00B5572E" w:rsidP="00F2679B">
            <w:pPr>
              <w:shd w:val="clear" w:color="auto" w:fill="FFFFFF"/>
              <w:ind w:right="120" w:firstLine="10"/>
              <w:jc w:val="center"/>
              <w:rPr>
                <w:sz w:val="24"/>
                <w:szCs w:val="24"/>
              </w:rPr>
            </w:pPr>
          </w:p>
          <w:p w:rsidR="00B5572E" w:rsidRPr="00F2679B" w:rsidRDefault="00B5572E" w:rsidP="00F2679B">
            <w:pPr>
              <w:shd w:val="clear" w:color="auto" w:fill="FFFFFF"/>
              <w:ind w:right="120" w:firstLine="10"/>
              <w:jc w:val="center"/>
              <w:rPr>
                <w:sz w:val="24"/>
                <w:szCs w:val="24"/>
              </w:rPr>
            </w:pPr>
          </w:p>
          <w:p w:rsidR="00B5572E" w:rsidRPr="00F2679B" w:rsidRDefault="00B5572E" w:rsidP="00F2679B">
            <w:pPr>
              <w:shd w:val="clear" w:color="auto" w:fill="FFFFFF"/>
              <w:ind w:right="120" w:firstLine="10"/>
              <w:jc w:val="center"/>
              <w:rPr>
                <w:sz w:val="24"/>
                <w:szCs w:val="24"/>
              </w:rPr>
            </w:pPr>
          </w:p>
          <w:p w:rsidR="00B5572E" w:rsidRPr="00F2679B" w:rsidRDefault="00B5572E" w:rsidP="00F2679B">
            <w:pPr>
              <w:shd w:val="clear" w:color="auto" w:fill="FFFFFF"/>
              <w:ind w:right="120" w:firstLine="10"/>
              <w:jc w:val="center"/>
              <w:rPr>
                <w:sz w:val="24"/>
                <w:szCs w:val="24"/>
              </w:rPr>
            </w:pPr>
          </w:p>
          <w:p w:rsidR="00B5572E" w:rsidRPr="00F2679B" w:rsidRDefault="00B5572E" w:rsidP="00F2679B">
            <w:pPr>
              <w:shd w:val="clear" w:color="auto" w:fill="FFFFFF"/>
              <w:ind w:right="120" w:firstLine="10"/>
              <w:jc w:val="center"/>
              <w:rPr>
                <w:sz w:val="24"/>
                <w:szCs w:val="24"/>
              </w:rPr>
            </w:pPr>
          </w:p>
          <w:p w:rsidR="00B5572E" w:rsidRPr="00F2679B" w:rsidRDefault="00B5572E" w:rsidP="00F2679B">
            <w:pPr>
              <w:shd w:val="clear" w:color="auto" w:fill="FFFFFF"/>
              <w:ind w:right="120" w:firstLine="10"/>
              <w:jc w:val="center"/>
              <w:rPr>
                <w:sz w:val="24"/>
                <w:szCs w:val="24"/>
              </w:rPr>
            </w:pPr>
          </w:p>
          <w:p w:rsidR="00B5572E" w:rsidRPr="00F2679B" w:rsidRDefault="00B5572E" w:rsidP="00295344">
            <w:pPr>
              <w:shd w:val="clear" w:color="auto" w:fill="FFFFFF"/>
              <w:ind w:firstLine="10"/>
              <w:jc w:val="center"/>
              <w:rPr>
                <w:sz w:val="24"/>
                <w:szCs w:val="24"/>
              </w:rPr>
            </w:pPr>
            <w:r>
              <w:rPr>
                <w:sz w:val="24"/>
                <w:szCs w:val="24"/>
              </w:rPr>
              <w:t>2018–2022</w:t>
            </w:r>
          </w:p>
          <w:p w:rsidR="00B5572E" w:rsidRPr="00F2679B" w:rsidRDefault="00B5572E" w:rsidP="00295344">
            <w:pPr>
              <w:shd w:val="clear" w:color="auto" w:fill="FFFFFF"/>
              <w:ind w:firstLine="10"/>
              <w:rPr>
                <w:sz w:val="24"/>
                <w:szCs w:val="24"/>
                <w:highlight w:val="yellow"/>
              </w:rPr>
            </w:pPr>
          </w:p>
        </w:tc>
        <w:tc>
          <w:tcPr>
            <w:tcW w:w="3686" w:type="dxa"/>
            <w:shd w:val="clear" w:color="auto" w:fill="auto"/>
          </w:tcPr>
          <w:p w:rsidR="00B5572E" w:rsidRPr="00F2679B" w:rsidRDefault="00640117" w:rsidP="00F2679B">
            <w:pPr>
              <w:shd w:val="clear" w:color="auto" w:fill="FFFFFF"/>
              <w:spacing w:line="274" w:lineRule="exact"/>
              <w:ind w:right="163" w:firstLine="5"/>
              <w:rPr>
                <w:sz w:val="24"/>
                <w:szCs w:val="24"/>
                <w:lang w:val="lt-LT"/>
              </w:rPr>
            </w:pPr>
            <w:r>
              <w:rPr>
                <w:sz w:val="24"/>
                <w:szCs w:val="24"/>
                <w:lang w:val="lt-LT"/>
              </w:rPr>
              <w:t>4</w:t>
            </w:r>
            <w:r w:rsidR="00B5572E" w:rsidRPr="00F2679B">
              <w:rPr>
                <w:sz w:val="24"/>
                <w:szCs w:val="24"/>
                <w:lang w:val="lt-LT"/>
              </w:rPr>
              <w:t>.1.1. Paskirtas pastovus laikas metodinių grupių bendram darbui.</w:t>
            </w:r>
          </w:p>
          <w:p w:rsidR="00B5572E" w:rsidRPr="00F2679B" w:rsidRDefault="00B5572E" w:rsidP="00F2679B">
            <w:pPr>
              <w:shd w:val="clear" w:color="auto" w:fill="FFFFFF"/>
              <w:spacing w:line="274" w:lineRule="exact"/>
              <w:ind w:right="163" w:firstLine="5"/>
              <w:rPr>
                <w:highlight w:val="yellow"/>
                <w:lang w:val="lt-LT"/>
              </w:rPr>
            </w:pPr>
            <w:r w:rsidRPr="00F2679B">
              <w:rPr>
                <w:sz w:val="24"/>
                <w:szCs w:val="24"/>
                <w:lang w:val="lt-LT"/>
              </w:rPr>
              <w:t>Kiekvienas mokytojas yra stebėjęs bent dvi kolegų vestas pamokas.</w:t>
            </w:r>
          </w:p>
          <w:p w:rsidR="00B5572E" w:rsidRPr="00F2679B" w:rsidRDefault="00B5572E" w:rsidP="00F2679B">
            <w:pPr>
              <w:shd w:val="clear" w:color="auto" w:fill="FFFFFF"/>
              <w:spacing w:line="274" w:lineRule="exact"/>
              <w:ind w:right="163" w:firstLine="5"/>
              <w:rPr>
                <w:sz w:val="24"/>
                <w:szCs w:val="24"/>
                <w:lang w:val="lt-LT"/>
              </w:rPr>
            </w:pPr>
            <w:r w:rsidRPr="00F2679B">
              <w:rPr>
                <w:sz w:val="24"/>
                <w:szCs w:val="24"/>
                <w:lang w:val="lt-LT"/>
              </w:rPr>
              <w:t>Pravesti bent du integruotų mokomųjų dalykų renginiai.</w:t>
            </w:r>
          </w:p>
          <w:p w:rsidR="00B5572E" w:rsidRPr="00F2679B" w:rsidRDefault="00640117" w:rsidP="00F2679B">
            <w:pPr>
              <w:shd w:val="clear" w:color="auto" w:fill="FFFFFF"/>
              <w:spacing w:line="274" w:lineRule="exact"/>
              <w:ind w:right="163" w:firstLine="5"/>
              <w:rPr>
                <w:sz w:val="24"/>
                <w:szCs w:val="24"/>
                <w:lang w:val="lt-LT"/>
              </w:rPr>
            </w:pPr>
            <w:r>
              <w:rPr>
                <w:sz w:val="24"/>
                <w:szCs w:val="24"/>
                <w:lang w:val="lt-LT"/>
              </w:rPr>
              <w:t>4</w:t>
            </w:r>
            <w:r w:rsidR="00B5572E" w:rsidRPr="00F2679B">
              <w:rPr>
                <w:sz w:val="24"/>
                <w:szCs w:val="24"/>
                <w:lang w:val="lt-LT"/>
              </w:rPr>
              <w:t>.1.2. Kiekvienai klasei tėvai pravedę bent vieną užsiėmimą mokykloje ar savo darbovietėje.</w:t>
            </w:r>
          </w:p>
        </w:tc>
      </w:tr>
      <w:tr w:rsidR="00B5572E" w:rsidRPr="00F2679B" w:rsidTr="00F2679B">
        <w:trPr>
          <w:jc w:val="center"/>
        </w:trPr>
        <w:tc>
          <w:tcPr>
            <w:tcW w:w="2426" w:type="dxa"/>
            <w:vMerge/>
            <w:shd w:val="clear" w:color="auto" w:fill="auto"/>
          </w:tcPr>
          <w:p w:rsidR="00B5572E" w:rsidRPr="00F2679B" w:rsidRDefault="00B5572E" w:rsidP="0052478F">
            <w:pPr>
              <w:rPr>
                <w:sz w:val="24"/>
                <w:szCs w:val="30"/>
                <w:lang w:val="lt-LT"/>
              </w:rPr>
            </w:pPr>
          </w:p>
        </w:tc>
        <w:tc>
          <w:tcPr>
            <w:tcW w:w="2426" w:type="dxa"/>
            <w:shd w:val="clear" w:color="auto" w:fill="auto"/>
          </w:tcPr>
          <w:p w:rsidR="00B5572E" w:rsidRPr="00F2679B" w:rsidRDefault="00C9158A" w:rsidP="0052478F">
            <w:pPr>
              <w:pStyle w:val="Default"/>
              <w:rPr>
                <w:rFonts w:ascii="Times New Roman" w:hAnsi="Times New Roman" w:cs="Times New Roman"/>
              </w:rPr>
            </w:pPr>
            <w:r>
              <w:rPr>
                <w:rFonts w:ascii="Times New Roman" w:hAnsi="Times New Roman" w:cs="Times New Roman"/>
              </w:rPr>
              <w:t>4</w:t>
            </w:r>
            <w:r w:rsidR="00B5572E" w:rsidRPr="00F2679B">
              <w:rPr>
                <w:rFonts w:ascii="Times New Roman" w:hAnsi="Times New Roman" w:cs="Times New Roman"/>
              </w:rPr>
              <w:t>.2. Plėtoti mokyklos ryšius su vietos bendruomene ir socialiniais partneriais.</w:t>
            </w:r>
          </w:p>
          <w:p w:rsidR="00B5572E" w:rsidRPr="00F2679B" w:rsidRDefault="00B5572E" w:rsidP="00F2679B">
            <w:pPr>
              <w:shd w:val="clear" w:color="auto" w:fill="FFFFFF"/>
              <w:spacing w:line="274" w:lineRule="exact"/>
              <w:ind w:right="53"/>
              <w:rPr>
                <w:rFonts w:eastAsia="Calibri"/>
                <w:color w:val="000000"/>
                <w:sz w:val="24"/>
                <w:szCs w:val="24"/>
                <w:lang w:val="lt-LT"/>
              </w:rPr>
            </w:pPr>
          </w:p>
        </w:tc>
        <w:tc>
          <w:tcPr>
            <w:tcW w:w="3932" w:type="dxa"/>
            <w:shd w:val="clear" w:color="auto" w:fill="auto"/>
          </w:tcPr>
          <w:p w:rsidR="00B5572E" w:rsidRPr="00F2679B" w:rsidRDefault="00640117" w:rsidP="00F2679B">
            <w:pPr>
              <w:widowControl/>
              <w:autoSpaceDE/>
              <w:autoSpaceDN/>
              <w:adjustRightInd/>
              <w:rPr>
                <w:sz w:val="24"/>
                <w:szCs w:val="24"/>
                <w:lang w:val="lt-LT"/>
              </w:rPr>
            </w:pPr>
            <w:r>
              <w:rPr>
                <w:sz w:val="24"/>
                <w:szCs w:val="24"/>
                <w:lang w:val="lt-LT"/>
              </w:rPr>
              <w:t>4</w:t>
            </w:r>
            <w:bookmarkStart w:id="13" w:name="_GoBack"/>
            <w:bookmarkEnd w:id="13"/>
            <w:r w:rsidR="00B5572E" w:rsidRPr="00F2679B">
              <w:rPr>
                <w:sz w:val="24"/>
                <w:szCs w:val="24"/>
                <w:lang w:val="lt-LT"/>
              </w:rPr>
              <w:t xml:space="preserve">.2.1. </w:t>
            </w:r>
            <w:r w:rsidR="00B5572E">
              <w:rPr>
                <w:sz w:val="24"/>
                <w:szCs w:val="24"/>
                <w:lang w:val="lt-LT"/>
              </w:rPr>
              <w:t>Stiprinti</w:t>
            </w:r>
            <w:r w:rsidR="00B5572E" w:rsidRPr="00F2679B">
              <w:rPr>
                <w:sz w:val="24"/>
                <w:szCs w:val="24"/>
                <w:lang w:val="lt-LT"/>
              </w:rPr>
              <w:t xml:space="preserve"> bendradarbiavimą su kitų mokyklų bendruomenėmis.</w:t>
            </w:r>
          </w:p>
          <w:p w:rsidR="00B5572E" w:rsidRPr="00F2679B" w:rsidRDefault="00B5572E" w:rsidP="00F2679B">
            <w:pPr>
              <w:widowControl/>
              <w:autoSpaceDE/>
              <w:autoSpaceDN/>
              <w:adjustRightInd/>
              <w:rPr>
                <w:sz w:val="24"/>
                <w:szCs w:val="24"/>
                <w:lang w:val="lt-LT"/>
              </w:rPr>
            </w:pPr>
          </w:p>
          <w:p w:rsidR="00B5572E" w:rsidRPr="00F2679B" w:rsidRDefault="00B5572E" w:rsidP="00F2679B">
            <w:pPr>
              <w:widowControl/>
              <w:autoSpaceDE/>
              <w:autoSpaceDN/>
              <w:adjustRightInd/>
              <w:rPr>
                <w:sz w:val="24"/>
                <w:szCs w:val="24"/>
                <w:lang w:val="lt-LT"/>
              </w:rPr>
            </w:pPr>
          </w:p>
          <w:p w:rsidR="00B5572E" w:rsidRPr="00F2679B" w:rsidRDefault="00B5572E" w:rsidP="00F2679B">
            <w:pPr>
              <w:widowControl/>
              <w:autoSpaceDE/>
              <w:autoSpaceDN/>
              <w:adjustRightInd/>
              <w:rPr>
                <w:sz w:val="24"/>
                <w:szCs w:val="24"/>
                <w:lang w:val="lt-LT"/>
              </w:rPr>
            </w:pPr>
          </w:p>
          <w:p w:rsidR="00B5572E" w:rsidRPr="00F2679B" w:rsidRDefault="00B5572E" w:rsidP="00F2679B">
            <w:pPr>
              <w:widowControl/>
              <w:autoSpaceDE/>
              <w:autoSpaceDN/>
              <w:adjustRightInd/>
              <w:rPr>
                <w:sz w:val="24"/>
                <w:szCs w:val="24"/>
                <w:lang w:val="lt-LT"/>
              </w:rPr>
            </w:pPr>
          </w:p>
          <w:p w:rsidR="00B5572E" w:rsidRPr="00F2679B" w:rsidRDefault="00640117" w:rsidP="00F2679B">
            <w:pPr>
              <w:widowControl/>
              <w:autoSpaceDE/>
              <w:autoSpaceDN/>
              <w:adjustRightInd/>
              <w:rPr>
                <w:sz w:val="24"/>
                <w:szCs w:val="24"/>
                <w:lang w:val="lt-LT"/>
              </w:rPr>
            </w:pPr>
            <w:r>
              <w:rPr>
                <w:sz w:val="24"/>
                <w:szCs w:val="24"/>
                <w:lang w:val="lt-LT"/>
              </w:rPr>
              <w:t>4</w:t>
            </w:r>
            <w:r w:rsidR="00B5572E" w:rsidRPr="00F2679B">
              <w:rPr>
                <w:sz w:val="24"/>
                <w:szCs w:val="24"/>
                <w:lang w:val="lt-LT"/>
              </w:rPr>
              <w:t>.2.2. Vykdyti bendrus projektus su vietos bendruomene ir socialiniais partneriais.</w:t>
            </w:r>
          </w:p>
        </w:tc>
        <w:tc>
          <w:tcPr>
            <w:tcW w:w="1701" w:type="dxa"/>
            <w:shd w:val="clear" w:color="auto" w:fill="auto"/>
          </w:tcPr>
          <w:p w:rsidR="00B5572E" w:rsidRPr="00F2679B" w:rsidRDefault="00B5572E" w:rsidP="00F2679B">
            <w:pPr>
              <w:shd w:val="clear" w:color="auto" w:fill="FFFFFF"/>
              <w:spacing w:line="274" w:lineRule="exact"/>
              <w:ind w:right="-108"/>
              <w:rPr>
                <w:sz w:val="24"/>
                <w:szCs w:val="24"/>
                <w:lang w:val="lt-LT"/>
              </w:rPr>
            </w:pPr>
            <w:r w:rsidRPr="00F2679B">
              <w:rPr>
                <w:sz w:val="24"/>
                <w:szCs w:val="24"/>
                <w:lang w:val="lt-LT"/>
              </w:rPr>
              <w:t>Intelektualiniai resursai.</w:t>
            </w:r>
          </w:p>
          <w:p w:rsidR="00B5572E" w:rsidRPr="00F2679B" w:rsidRDefault="00B5572E" w:rsidP="00F2679B">
            <w:pPr>
              <w:shd w:val="clear" w:color="auto" w:fill="FFFFFF"/>
              <w:spacing w:line="274" w:lineRule="exact"/>
              <w:ind w:right="-108"/>
              <w:rPr>
                <w:sz w:val="24"/>
                <w:szCs w:val="24"/>
                <w:lang w:val="it-IT"/>
              </w:rPr>
            </w:pPr>
            <w:r w:rsidRPr="00F2679B">
              <w:rPr>
                <w:sz w:val="24"/>
                <w:szCs w:val="24"/>
                <w:lang w:val="it-IT"/>
              </w:rPr>
              <w:t>Mokinio krepšelio lėšos.</w:t>
            </w:r>
          </w:p>
          <w:p w:rsidR="00B5572E" w:rsidRPr="00F2679B" w:rsidRDefault="00B5572E" w:rsidP="00F2679B">
            <w:pPr>
              <w:shd w:val="clear" w:color="auto" w:fill="FFFFFF"/>
              <w:spacing w:line="274" w:lineRule="exact"/>
              <w:ind w:right="-108"/>
              <w:rPr>
                <w:sz w:val="24"/>
                <w:szCs w:val="24"/>
                <w:lang w:val="it-IT"/>
              </w:rPr>
            </w:pPr>
          </w:p>
          <w:p w:rsidR="00B5572E" w:rsidRPr="00F2679B" w:rsidRDefault="00B5572E" w:rsidP="00F2679B">
            <w:pPr>
              <w:shd w:val="clear" w:color="auto" w:fill="FFFFFF"/>
              <w:spacing w:line="274" w:lineRule="exact"/>
              <w:ind w:right="-108"/>
              <w:rPr>
                <w:sz w:val="24"/>
                <w:szCs w:val="24"/>
                <w:lang w:val="it-IT"/>
              </w:rPr>
            </w:pPr>
          </w:p>
          <w:p w:rsidR="00B5572E" w:rsidRPr="00F2679B" w:rsidRDefault="00B5572E" w:rsidP="00F2679B">
            <w:pPr>
              <w:shd w:val="clear" w:color="auto" w:fill="FFFFFF"/>
              <w:spacing w:line="274" w:lineRule="exact"/>
              <w:ind w:right="-108"/>
              <w:rPr>
                <w:sz w:val="24"/>
                <w:szCs w:val="24"/>
                <w:lang w:val="lt-LT"/>
              </w:rPr>
            </w:pPr>
            <w:r w:rsidRPr="00F2679B">
              <w:rPr>
                <w:sz w:val="24"/>
                <w:szCs w:val="24"/>
                <w:lang w:val="lt-LT"/>
              </w:rPr>
              <w:t>Intelektualiniai resursai.</w:t>
            </w:r>
          </w:p>
          <w:p w:rsidR="00B5572E" w:rsidRPr="00F2679B" w:rsidRDefault="00B5572E" w:rsidP="00F2679B">
            <w:pPr>
              <w:shd w:val="clear" w:color="auto" w:fill="FFFFFF"/>
              <w:spacing w:line="274" w:lineRule="exact"/>
              <w:ind w:right="-108"/>
              <w:rPr>
                <w:sz w:val="24"/>
                <w:szCs w:val="24"/>
                <w:highlight w:val="yellow"/>
              </w:rPr>
            </w:pPr>
            <w:r w:rsidRPr="00F2679B">
              <w:rPr>
                <w:sz w:val="24"/>
                <w:szCs w:val="24"/>
                <w:lang w:val="lt-LT"/>
              </w:rPr>
              <w:t>Projektinės lėšos.</w:t>
            </w:r>
          </w:p>
        </w:tc>
        <w:tc>
          <w:tcPr>
            <w:tcW w:w="1417" w:type="dxa"/>
            <w:shd w:val="clear" w:color="auto" w:fill="auto"/>
          </w:tcPr>
          <w:p w:rsidR="00B5572E" w:rsidRPr="00F2679B" w:rsidRDefault="00B5572E" w:rsidP="00F2679B">
            <w:pPr>
              <w:shd w:val="clear" w:color="auto" w:fill="FFFFFF"/>
              <w:ind w:left="6" w:hanging="6"/>
              <w:jc w:val="center"/>
              <w:rPr>
                <w:sz w:val="24"/>
                <w:szCs w:val="24"/>
              </w:rPr>
            </w:pPr>
            <w:r w:rsidRPr="00F2679B">
              <w:rPr>
                <w:sz w:val="24"/>
                <w:szCs w:val="24"/>
              </w:rPr>
              <w:t>2021</w:t>
            </w:r>
          </w:p>
          <w:p w:rsidR="00B5572E" w:rsidRPr="00F2679B" w:rsidRDefault="00B5572E" w:rsidP="00F2679B">
            <w:pPr>
              <w:shd w:val="clear" w:color="auto" w:fill="FFFFFF"/>
              <w:ind w:left="6" w:hanging="6"/>
              <w:jc w:val="center"/>
              <w:rPr>
                <w:sz w:val="24"/>
                <w:szCs w:val="24"/>
              </w:rPr>
            </w:pPr>
          </w:p>
          <w:p w:rsidR="00B5572E" w:rsidRPr="00F2679B" w:rsidRDefault="00B5572E" w:rsidP="00F2679B">
            <w:pPr>
              <w:shd w:val="clear" w:color="auto" w:fill="FFFFFF"/>
              <w:ind w:left="6" w:hanging="6"/>
              <w:jc w:val="center"/>
              <w:rPr>
                <w:sz w:val="24"/>
                <w:szCs w:val="24"/>
              </w:rPr>
            </w:pPr>
          </w:p>
          <w:p w:rsidR="00B5572E" w:rsidRPr="00F2679B" w:rsidRDefault="00B5572E" w:rsidP="00F2679B">
            <w:pPr>
              <w:shd w:val="clear" w:color="auto" w:fill="FFFFFF"/>
              <w:ind w:left="6" w:hanging="6"/>
              <w:jc w:val="center"/>
              <w:rPr>
                <w:sz w:val="24"/>
                <w:szCs w:val="24"/>
              </w:rPr>
            </w:pPr>
          </w:p>
          <w:p w:rsidR="00B5572E" w:rsidRPr="00F2679B" w:rsidRDefault="00B5572E" w:rsidP="00F2679B">
            <w:pPr>
              <w:shd w:val="clear" w:color="auto" w:fill="FFFFFF"/>
              <w:ind w:left="6" w:hanging="6"/>
              <w:jc w:val="center"/>
              <w:rPr>
                <w:sz w:val="24"/>
                <w:szCs w:val="24"/>
              </w:rPr>
            </w:pPr>
          </w:p>
          <w:p w:rsidR="00B5572E" w:rsidRPr="00F2679B" w:rsidRDefault="00B5572E" w:rsidP="00F2679B">
            <w:pPr>
              <w:shd w:val="clear" w:color="auto" w:fill="FFFFFF"/>
              <w:ind w:left="6" w:hanging="6"/>
              <w:jc w:val="center"/>
              <w:rPr>
                <w:sz w:val="24"/>
                <w:szCs w:val="24"/>
              </w:rPr>
            </w:pPr>
          </w:p>
          <w:p w:rsidR="00B5572E" w:rsidRPr="00F2679B" w:rsidRDefault="00B5572E" w:rsidP="001F131F">
            <w:pPr>
              <w:shd w:val="clear" w:color="auto" w:fill="FFFFFF"/>
              <w:ind w:firstLine="10"/>
              <w:jc w:val="center"/>
              <w:rPr>
                <w:sz w:val="24"/>
                <w:szCs w:val="24"/>
              </w:rPr>
            </w:pPr>
            <w:r>
              <w:rPr>
                <w:sz w:val="24"/>
                <w:szCs w:val="24"/>
              </w:rPr>
              <w:t>2018–2022</w:t>
            </w:r>
          </w:p>
          <w:p w:rsidR="00B5572E" w:rsidRPr="00F2679B" w:rsidRDefault="00B5572E" w:rsidP="00F2679B">
            <w:pPr>
              <w:shd w:val="clear" w:color="auto" w:fill="FFFFFF"/>
              <w:ind w:left="6" w:hanging="6"/>
              <w:jc w:val="center"/>
              <w:rPr>
                <w:sz w:val="24"/>
                <w:szCs w:val="24"/>
                <w:highlight w:val="yellow"/>
              </w:rPr>
            </w:pPr>
          </w:p>
        </w:tc>
        <w:tc>
          <w:tcPr>
            <w:tcW w:w="3686" w:type="dxa"/>
            <w:shd w:val="clear" w:color="auto" w:fill="auto"/>
          </w:tcPr>
          <w:p w:rsidR="00B5572E" w:rsidRPr="00F2679B" w:rsidRDefault="00640117" w:rsidP="00F2679B">
            <w:pPr>
              <w:shd w:val="clear" w:color="auto" w:fill="FFFFFF"/>
              <w:spacing w:line="274" w:lineRule="exact"/>
              <w:rPr>
                <w:sz w:val="24"/>
                <w:szCs w:val="24"/>
                <w:highlight w:val="yellow"/>
                <w:lang w:val="sv-SE"/>
              </w:rPr>
            </w:pPr>
            <w:r>
              <w:rPr>
                <w:sz w:val="24"/>
                <w:szCs w:val="24"/>
                <w:lang w:val="lt-LT"/>
              </w:rPr>
              <w:t>4</w:t>
            </w:r>
            <w:r w:rsidR="00B5572E" w:rsidRPr="00F2679B">
              <w:rPr>
                <w:sz w:val="24"/>
                <w:szCs w:val="24"/>
                <w:lang w:val="lt-LT"/>
              </w:rPr>
              <w:t>.2.1. Suorganizuoti mokiniams bent trys renginiai su kitų mokyklų mokiniais.</w:t>
            </w:r>
          </w:p>
          <w:p w:rsidR="00B5572E" w:rsidRPr="00F2679B" w:rsidRDefault="00B5572E" w:rsidP="00F2679B">
            <w:pPr>
              <w:shd w:val="clear" w:color="auto" w:fill="FFFFFF"/>
              <w:spacing w:line="274" w:lineRule="exact"/>
              <w:rPr>
                <w:sz w:val="24"/>
                <w:szCs w:val="24"/>
                <w:lang w:val="sv-SE"/>
              </w:rPr>
            </w:pPr>
            <w:r w:rsidRPr="00F2679B">
              <w:rPr>
                <w:sz w:val="24"/>
                <w:szCs w:val="24"/>
                <w:lang w:val="sv-SE"/>
              </w:rPr>
              <w:t>Suorganizuotas bent vienas renginys mokytojams išvykstant semtis patirties į kitas mokyklas.</w:t>
            </w:r>
          </w:p>
          <w:p w:rsidR="00B5572E" w:rsidRPr="00F2679B" w:rsidRDefault="00640117" w:rsidP="00F2679B">
            <w:pPr>
              <w:shd w:val="clear" w:color="auto" w:fill="FFFFFF"/>
              <w:spacing w:line="274" w:lineRule="exact"/>
              <w:rPr>
                <w:sz w:val="24"/>
                <w:szCs w:val="24"/>
                <w:lang w:val="sv-SE"/>
              </w:rPr>
            </w:pPr>
            <w:r>
              <w:rPr>
                <w:sz w:val="24"/>
                <w:szCs w:val="24"/>
                <w:lang w:val="lt-LT"/>
              </w:rPr>
              <w:t>4</w:t>
            </w:r>
            <w:r w:rsidR="00B5572E" w:rsidRPr="00F2679B">
              <w:rPr>
                <w:sz w:val="24"/>
                <w:szCs w:val="24"/>
                <w:lang w:val="lt-LT"/>
              </w:rPr>
              <w:t xml:space="preserve">.2.2. Įvykdytas </w:t>
            </w:r>
            <w:r w:rsidR="00B5572E">
              <w:rPr>
                <w:sz w:val="24"/>
                <w:szCs w:val="24"/>
                <w:lang w:val="lt-LT"/>
              </w:rPr>
              <w:t xml:space="preserve">per metus </w:t>
            </w:r>
            <w:r w:rsidR="00B5572E" w:rsidRPr="00F2679B">
              <w:rPr>
                <w:sz w:val="24"/>
                <w:szCs w:val="24"/>
                <w:lang w:val="lt-LT"/>
              </w:rPr>
              <w:t>bent vienas projektas su vietos bendruomene ar socialiniais partneriais.</w:t>
            </w:r>
          </w:p>
        </w:tc>
      </w:tr>
    </w:tbl>
    <w:p w:rsidR="005C703F" w:rsidRPr="00B42AA1" w:rsidRDefault="005C703F" w:rsidP="005C703F">
      <w:pPr>
        <w:rPr>
          <w:lang w:val="lt-LT"/>
        </w:rPr>
      </w:pPr>
    </w:p>
    <w:p w:rsidR="00863337" w:rsidRDefault="00CE30A4" w:rsidP="00CE30A4">
      <w:pPr>
        <w:jc w:val="center"/>
        <w:rPr>
          <w:sz w:val="24"/>
          <w:szCs w:val="24"/>
          <w:lang w:val="lt-LT"/>
        </w:rPr>
      </w:pPr>
      <w:r>
        <w:rPr>
          <w:sz w:val="24"/>
          <w:szCs w:val="24"/>
          <w:lang w:val="lt-LT"/>
        </w:rPr>
        <w:t xml:space="preserve"> </w:t>
      </w:r>
    </w:p>
    <w:p w:rsidR="00863337" w:rsidRDefault="00863337" w:rsidP="00863337">
      <w:pPr>
        <w:rPr>
          <w:rStyle w:val="Knygospavadinimas"/>
          <w:sz w:val="24"/>
          <w:szCs w:val="24"/>
          <w:lang w:val="lt-LT"/>
        </w:rPr>
        <w:sectPr w:rsidR="00863337" w:rsidSect="00CE30A4">
          <w:pgSz w:w="16834" w:h="11909" w:orient="landscape"/>
          <w:pgMar w:top="1701" w:right="567" w:bottom="567" w:left="567" w:header="720" w:footer="720" w:gutter="0"/>
          <w:cols w:space="720"/>
          <w:noEndnote/>
        </w:sectPr>
      </w:pPr>
    </w:p>
    <w:p w:rsidR="00863337" w:rsidRDefault="00863337" w:rsidP="00863337">
      <w:pPr>
        <w:rPr>
          <w:rStyle w:val="Knygospavadinimas"/>
          <w:sz w:val="24"/>
          <w:szCs w:val="24"/>
          <w:lang w:val="lt-LT"/>
        </w:rPr>
      </w:pPr>
    </w:p>
    <w:p w:rsidR="00863337" w:rsidRDefault="00863337" w:rsidP="00863337">
      <w:pPr>
        <w:ind w:left="630"/>
        <w:rPr>
          <w:rStyle w:val="Knygospavadinimas"/>
          <w:sz w:val="24"/>
          <w:szCs w:val="24"/>
          <w:lang w:val="lt-LT"/>
        </w:rPr>
      </w:pPr>
    </w:p>
    <w:p w:rsidR="00351C6C" w:rsidRPr="00937887" w:rsidRDefault="00863337" w:rsidP="00FB2A0D">
      <w:pPr>
        <w:pStyle w:val="Antrat1"/>
        <w:jc w:val="center"/>
        <w:rPr>
          <w:rFonts w:ascii="Times New Roman" w:hAnsi="Times New Roman"/>
          <w:b w:val="0"/>
          <w:lang w:val="lt-LT"/>
        </w:rPr>
      </w:pPr>
      <w:bookmarkStart w:id="14" w:name="_Toc505250949"/>
      <w:r w:rsidRPr="00937887">
        <w:rPr>
          <w:rStyle w:val="Knygospavadinimas"/>
          <w:rFonts w:ascii="Times New Roman" w:hAnsi="Times New Roman"/>
          <w:b/>
          <w:sz w:val="24"/>
          <w:szCs w:val="24"/>
          <w:lang w:val="lt-LT"/>
        </w:rPr>
        <w:t xml:space="preserve">10. </w:t>
      </w:r>
      <w:r w:rsidR="00351C6C" w:rsidRPr="00937887">
        <w:rPr>
          <w:rStyle w:val="Knygospavadinimas"/>
          <w:rFonts w:ascii="Times New Roman" w:hAnsi="Times New Roman"/>
          <w:b/>
          <w:sz w:val="24"/>
          <w:szCs w:val="24"/>
          <w:lang w:val="lt-LT"/>
        </w:rPr>
        <w:t>STRATEGINIO PLANO ĮGYVENDINIMO PRIEŽIŪRA</w:t>
      </w:r>
      <w:bookmarkEnd w:id="14"/>
    </w:p>
    <w:p w:rsidR="00863337" w:rsidRDefault="00863337" w:rsidP="001F131F">
      <w:pPr>
        <w:spacing w:line="360" w:lineRule="auto"/>
        <w:ind w:firstLine="720"/>
        <w:jc w:val="both"/>
        <w:rPr>
          <w:sz w:val="24"/>
          <w:szCs w:val="24"/>
          <w:lang w:val="lt-LT"/>
        </w:rPr>
      </w:pPr>
    </w:p>
    <w:p w:rsidR="00351C6C" w:rsidRDefault="00B05831" w:rsidP="001F131F">
      <w:pPr>
        <w:spacing w:line="360" w:lineRule="auto"/>
        <w:ind w:firstLine="720"/>
        <w:jc w:val="both"/>
        <w:rPr>
          <w:sz w:val="24"/>
          <w:szCs w:val="24"/>
          <w:lang w:val="lt-LT"/>
        </w:rPr>
      </w:pPr>
      <w:r>
        <w:rPr>
          <w:sz w:val="24"/>
          <w:szCs w:val="24"/>
          <w:lang w:val="lt-LT"/>
        </w:rPr>
        <w:t>Mokyklos</w:t>
      </w:r>
      <w:r w:rsidRPr="00B05831">
        <w:rPr>
          <w:sz w:val="24"/>
          <w:szCs w:val="24"/>
          <w:lang w:val="lt-LT"/>
        </w:rPr>
        <w:t xml:space="preserve"> strateginio plano tikslai ir uždaviniai įgyvendinami kasmet sudarant </w:t>
      </w:r>
      <w:r>
        <w:rPr>
          <w:sz w:val="24"/>
          <w:szCs w:val="24"/>
          <w:lang w:val="lt-LT"/>
        </w:rPr>
        <w:t>mokyklos</w:t>
      </w:r>
      <w:r w:rsidRPr="00B05831">
        <w:rPr>
          <w:sz w:val="24"/>
          <w:szCs w:val="24"/>
          <w:lang w:val="lt-LT"/>
        </w:rPr>
        <w:t xml:space="preserve"> metinį veiklos planą.</w:t>
      </w:r>
      <w:r>
        <w:rPr>
          <w:sz w:val="24"/>
          <w:szCs w:val="24"/>
          <w:lang w:val="lt-LT"/>
        </w:rPr>
        <w:t xml:space="preserve"> </w:t>
      </w:r>
      <w:r w:rsidR="00351C6C" w:rsidRPr="007B6C02">
        <w:rPr>
          <w:sz w:val="24"/>
          <w:szCs w:val="24"/>
          <w:lang w:val="lt-LT"/>
        </w:rPr>
        <w:t>Strateginio plano įgyvendinimą ir koregavimą vykdo direktoriaus įsakymu sudaryta strategini</w:t>
      </w:r>
      <w:r>
        <w:rPr>
          <w:sz w:val="24"/>
          <w:szCs w:val="24"/>
          <w:lang w:val="lt-LT"/>
        </w:rPr>
        <w:t>o plano įgyvendinimo priežiūros</w:t>
      </w:r>
      <w:r w:rsidR="00351C6C" w:rsidRPr="007B6C02">
        <w:rPr>
          <w:sz w:val="24"/>
          <w:szCs w:val="24"/>
          <w:lang w:val="lt-LT"/>
        </w:rPr>
        <w:t xml:space="preserve"> grupė.</w:t>
      </w:r>
      <w:r w:rsidRPr="00B05831">
        <w:rPr>
          <w:sz w:val="24"/>
          <w:szCs w:val="24"/>
          <w:lang w:val="lt-LT"/>
        </w:rPr>
        <w:t xml:space="preserve"> Strateginio plano įgyvendinimo stebėsena vyks</w:t>
      </w:r>
      <w:r>
        <w:rPr>
          <w:sz w:val="24"/>
          <w:szCs w:val="24"/>
          <w:lang w:val="lt-LT"/>
        </w:rPr>
        <w:t>ta sistemingai. Kiekvienų</w:t>
      </w:r>
      <w:r w:rsidRPr="00B05831">
        <w:rPr>
          <w:sz w:val="24"/>
          <w:szCs w:val="24"/>
          <w:lang w:val="lt-LT"/>
        </w:rPr>
        <w:t xml:space="preserve"> metų pabaigoje analizuojama</w:t>
      </w:r>
      <w:r>
        <w:rPr>
          <w:sz w:val="24"/>
          <w:szCs w:val="24"/>
          <w:lang w:val="lt-LT"/>
        </w:rPr>
        <w:t xml:space="preserve">s metinio </w:t>
      </w:r>
      <w:r w:rsidR="0083187D">
        <w:rPr>
          <w:sz w:val="24"/>
          <w:szCs w:val="24"/>
          <w:lang w:val="lt-LT"/>
        </w:rPr>
        <w:t>veiklos</w:t>
      </w:r>
      <w:r>
        <w:rPr>
          <w:sz w:val="24"/>
          <w:szCs w:val="24"/>
          <w:lang w:val="lt-LT"/>
        </w:rPr>
        <w:t xml:space="preserve"> įgyvendinimas</w:t>
      </w:r>
      <w:r w:rsidRPr="00B05831">
        <w:rPr>
          <w:sz w:val="24"/>
          <w:szCs w:val="24"/>
          <w:lang w:val="lt-LT"/>
        </w:rPr>
        <w:t>, teikiamos rekomendacijos d</w:t>
      </w:r>
      <w:r>
        <w:rPr>
          <w:sz w:val="24"/>
          <w:szCs w:val="24"/>
          <w:lang w:val="lt-LT"/>
        </w:rPr>
        <w:t xml:space="preserve">arbo grupei, rengiančiai </w:t>
      </w:r>
      <w:r w:rsidR="0083187D">
        <w:rPr>
          <w:sz w:val="24"/>
          <w:szCs w:val="24"/>
          <w:lang w:val="lt-LT"/>
        </w:rPr>
        <w:t>kitų metų</w:t>
      </w:r>
      <w:r>
        <w:rPr>
          <w:sz w:val="24"/>
          <w:szCs w:val="24"/>
          <w:lang w:val="lt-LT"/>
        </w:rPr>
        <w:t xml:space="preserve"> veiklos planą</w:t>
      </w:r>
      <w:r w:rsidRPr="00B05831">
        <w:rPr>
          <w:sz w:val="24"/>
          <w:szCs w:val="24"/>
          <w:lang w:val="lt-LT"/>
        </w:rPr>
        <w:t xml:space="preserve">. Strateginio plano įgyvendinimo priežiūros grupė stebėsenos rezultatus pristato </w:t>
      </w:r>
      <w:r>
        <w:rPr>
          <w:sz w:val="24"/>
          <w:szCs w:val="24"/>
          <w:lang w:val="lt-LT"/>
        </w:rPr>
        <w:t>mokyklos</w:t>
      </w:r>
      <w:r w:rsidRPr="00B05831">
        <w:rPr>
          <w:sz w:val="24"/>
          <w:szCs w:val="24"/>
          <w:lang w:val="lt-LT"/>
        </w:rPr>
        <w:t xml:space="preserve"> bendruomenei</w:t>
      </w:r>
      <w:r w:rsidR="0083187D">
        <w:rPr>
          <w:sz w:val="24"/>
          <w:szCs w:val="24"/>
          <w:lang w:val="lt-LT"/>
        </w:rPr>
        <w:t xml:space="preserve">: </w:t>
      </w:r>
      <w:r w:rsidR="00351C6C" w:rsidRPr="007B6C02">
        <w:rPr>
          <w:sz w:val="24"/>
          <w:szCs w:val="24"/>
          <w:lang w:val="lt-LT"/>
        </w:rPr>
        <w:t xml:space="preserve">kiekvienų metų pabaigoje teikia ataskaitas mokytojų ir </w:t>
      </w:r>
      <w:r w:rsidR="00351C6C">
        <w:rPr>
          <w:sz w:val="24"/>
          <w:szCs w:val="24"/>
          <w:lang w:val="lt-LT"/>
        </w:rPr>
        <w:t>mokyklos</w:t>
      </w:r>
      <w:r w:rsidR="00351C6C" w:rsidRPr="007B6C02">
        <w:rPr>
          <w:sz w:val="24"/>
          <w:szCs w:val="24"/>
          <w:lang w:val="lt-LT"/>
        </w:rPr>
        <w:t xml:space="preserve"> tarybai</w:t>
      </w:r>
      <w:r w:rsidR="0083187D">
        <w:rPr>
          <w:sz w:val="24"/>
          <w:szCs w:val="24"/>
          <w:lang w:val="lt-LT"/>
        </w:rPr>
        <w:t>, mokinių tėvams</w:t>
      </w:r>
      <w:r w:rsidR="00351C6C" w:rsidRPr="007B6C02">
        <w:rPr>
          <w:sz w:val="24"/>
          <w:szCs w:val="24"/>
          <w:lang w:val="lt-LT"/>
        </w:rPr>
        <w:t xml:space="preserve"> apie strateginio plano įgyvendinimo eigą.</w:t>
      </w:r>
      <w:r w:rsidRPr="00B05831">
        <w:rPr>
          <w:sz w:val="24"/>
          <w:szCs w:val="24"/>
          <w:lang w:val="lt-LT"/>
        </w:rPr>
        <w:t xml:space="preserve"> </w:t>
      </w:r>
      <w:r w:rsidR="0083187D">
        <w:rPr>
          <w:sz w:val="24"/>
          <w:szCs w:val="24"/>
          <w:lang w:val="lt-LT"/>
        </w:rPr>
        <w:t>Mokyklos</w:t>
      </w:r>
      <w:r w:rsidRPr="00B05831">
        <w:rPr>
          <w:sz w:val="24"/>
          <w:szCs w:val="24"/>
          <w:lang w:val="lt-LT"/>
        </w:rPr>
        <w:t xml:space="preserve"> metinės veiklos planavimo grupė, išnagrinėjusi strateginio plano įgyvendinimo priežiūros grupės ataskaitą ir rekomendacijas, </w:t>
      </w:r>
      <w:r w:rsidR="0083187D">
        <w:rPr>
          <w:sz w:val="24"/>
          <w:szCs w:val="24"/>
          <w:lang w:val="lt-LT"/>
        </w:rPr>
        <w:t>mokyklos</w:t>
      </w:r>
      <w:r w:rsidRPr="00B05831">
        <w:rPr>
          <w:sz w:val="24"/>
          <w:szCs w:val="24"/>
          <w:lang w:val="lt-LT"/>
        </w:rPr>
        <w:t xml:space="preserve"> bendruomenės siūlymus ir pastebėjimus, rengia metinį veiklos planą</w:t>
      </w:r>
      <w:r w:rsidR="0083187D">
        <w:rPr>
          <w:sz w:val="24"/>
          <w:szCs w:val="24"/>
          <w:lang w:val="lt-LT"/>
        </w:rPr>
        <w:t>.</w:t>
      </w:r>
    </w:p>
    <w:p w:rsidR="00B5572E" w:rsidRPr="00741EC1" w:rsidRDefault="00B5572E" w:rsidP="00B5572E">
      <w:pPr>
        <w:spacing w:line="360" w:lineRule="auto"/>
        <w:ind w:firstLine="720"/>
        <w:jc w:val="center"/>
        <w:rPr>
          <w:sz w:val="24"/>
          <w:szCs w:val="24"/>
          <w:lang w:val="lt-LT"/>
        </w:rPr>
      </w:pPr>
      <w:r>
        <w:rPr>
          <w:sz w:val="24"/>
          <w:szCs w:val="24"/>
          <w:lang w:val="lt-LT"/>
        </w:rPr>
        <w:t>____________________________</w:t>
      </w:r>
    </w:p>
    <w:sectPr w:rsidR="00B5572E" w:rsidRPr="00741EC1" w:rsidSect="00863337">
      <w:pgSz w:w="11909" w:h="16834"/>
      <w:pgMar w:top="562" w:right="749" w:bottom="562" w:left="135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419" w:rsidRDefault="00706419">
      <w:r>
        <w:separator/>
      </w:r>
    </w:p>
  </w:endnote>
  <w:endnote w:type="continuationSeparator" w:id="0">
    <w:p w:rsidR="00706419" w:rsidRDefault="00706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419" w:rsidRDefault="00706419">
      <w:r>
        <w:separator/>
      </w:r>
    </w:p>
  </w:footnote>
  <w:footnote w:type="continuationSeparator" w:id="0">
    <w:p w:rsidR="00706419" w:rsidRDefault="007064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F17" w:rsidRDefault="00C11F17" w:rsidP="0029406B">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640117">
      <w:rPr>
        <w:rStyle w:val="Puslapionumeris"/>
        <w:noProof/>
      </w:rPr>
      <w:t>17</w:t>
    </w:r>
    <w:r>
      <w:rPr>
        <w:rStyle w:val="Puslapionumeri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92D00"/>
    <w:multiLevelType w:val="hybridMultilevel"/>
    <w:tmpl w:val="E1CAA81E"/>
    <w:lvl w:ilvl="0" w:tplc="04F2027E">
      <w:start w:val="1"/>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855C25"/>
    <w:multiLevelType w:val="hybridMultilevel"/>
    <w:tmpl w:val="5734F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B301D"/>
    <w:multiLevelType w:val="hybridMultilevel"/>
    <w:tmpl w:val="607CFCB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A202607"/>
    <w:multiLevelType w:val="multilevel"/>
    <w:tmpl w:val="0EA05126"/>
    <w:lvl w:ilvl="0">
      <w:start w:val="1"/>
      <w:numFmt w:val="decimal"/>
      <w:lvlText w:val="%1"/>
      <w:lvlJc w:val="left"/>
      <w:pPr>
        <w:ind w:left="1080" w:hanging="360"/>
      </w:pPr>
      <w:rPr>
        <w:rFonts w:hint="default"/>
      </w:rPr>
    </w:lvl>
    <w:lvl w:ilvl="1">
      <w:start w:val="1"/>
      <w:numFmt w:val="decimal"/>
      <w:isLgl/>
      <w:lvlText w:val="%1.%2."/>
      <w:lvlJc w:val="left"/>
      <w:pPr>
        <w:ind w:left="126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0D3E3A74"/>
    <w:multiLevelType w:val="hybridMultilevel"/>
    <w:tmpl w:val="1D721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AE01AD"/>
    <w:multiLevelType w:val="hybridMultilevel"/>
    <w:tmpl w:val="024C7CD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0DBF7CB8"/>
    <w:multiLevelType w:val="multilevel"/>
    <w:tmpl w:val="34EEF0F8"/>
    <w:lvl w:ilvl="0">
      <w:start w:val="1"/>
      <w:numFmt w:val="decimal"/>
      <w:lvlText w:val="%1."/>
      <w:lvlJc w:val="left"/>
      <w:pPr>
        <w:ind w:left="720" w:hanging="360"/>
      </w:pPr>
    </w:lvl>
    <w:lvl w:ilvl="1">
      <w:start w:val="1"/>
      <w:numFmt w:val="decimal"/>
      <w:isLgl/>
      <w:lvlText w:val="%1.%2."/>
      <w:lvlJc w:val="left"/>
      <w:pPr>
        <w:ind w:left="69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F0909D7"/>
    <w:multiLevelType w:val="hybridMultilevel"/>
    <w:tmpl w:val="024C7CD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538389B"/>
    <w:multiLevelType w:val="hybridMultilevel"/>
    <w:tmpl w:val="7F229D8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17D02FD5"/>
    <w:multiLevelType w:val="multilevel"/>
    <w:tmpl w:val="213C6F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A7F2B9D"/>
    <w:multiLevelType w:val="hybridMultilevel"/>
    <w:tmpl w:val="0A7A6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0E01F8"/>
    <w:multiLevelType w:val="hybridMultilevel"/>
    <w:tmpl w:val="80B6683E"/>
    <w:lvl w:ilvl="0" w:tplc="F71EBF9A">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1D8C367A"/>
    <w:multiLevelType w:val="hybridMultilevel"/>
    <w:tmpl w:val="16B45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F41E81"/>
    <w:multiLevelType w:val="hybridMultilevel"/>
    <w:tmpl w:val="C8DAD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F221FB"/>
    <w:multiLevelType w:val="hybridMultilevel"/>
    <w:tmpl w:val="F5E8624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28CE2EF2"/>
    <w:multiLevelType w:val="hybridMultilevel"/>
    <w:tmpl w:val="7D0CD5DE"/>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35955C35"/>
    <w:multiLevelType w:val="multilevel"/>
    <w:tmpl w:val="53B0F2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80E37F2"/>
    <w:multiLevelType w:val="hybridMultilevel"/>
    <w:tmpl w:val="917CDC8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3C10618E"/>
    <w:multiLevelType w:val="multilevel"/>
    <w:tmpl w:val="231AE9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C6B1DCC"/>
    <w:multiLevelType w:val="hybridMultilevel"/>
    <w:tmpl w:val="1EECA9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3CA65C96"/>
    <w:multiLevelType w:val="hybridMultilevel"/>
    <w:tmpl w:val="6FEC33EE"/>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3CA6756C"/>
    <w:multiLevelType w:val="hybridMultilevel"/>
    <w:tmpl w:val="D4C6601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3EF57466"/>
    <w:multiLevelType w:val="hybridMultilevel"/>
    <w:tmpl w:val="8948F5AA"/>
    <w:lvl w:ilvl="0" w:tplc="04F2027E">
      <w:start w:val="1"/>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3A012B8"/>
    <w:multiLevelType w:val="multilevel"/>
    <w:tmpl w:val="0EA05126"/>
    <w:lvl w:ilvl="0">
      <w:start w:val="1"/>
      <w:numFmt w:val="decimal"/>
      <w:lvlText w:val="%1"/>
      <w:lvlJc w:val="left"/>
      <w:pPr>
        <w:ind w:left="1080" w:hanging="360"/>
      </w:pPr>
      <w:rPr>
        <w:rFonts w:hint="default"/>
      </w:rPr>
    </w:lvl>
    <w:lvl w:ilvl="1">
      <w:start w:val="1"/>
      <w:numFmt w:val="decimal"/>
      <w:isLgl/>
      <w:lvlText w:val="%1.%2."/>
      <w:lvlJc w:val="left"/>
      <w:pPr>
        <w:ind w:left="126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15:restartNumberingAfterBreak="0">
    <w:nsid w:val="47A965F8"/>
    <w:multiLevelType w:val="hybridMultilevel"/>
    <w:tmpl w:val="45CE5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7D2896"/>
    <w:multiLevelType w:val="hybridMultilevel"/>
    <w:tmpl w:val="8704327C"/>
    <w:lvl w:ilvl="0" w:tplc="AAF05A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FA545B"/>
    <w:multiLevelType w:val="hybridMultilevel"/>
    <w:tmpl w:val="C0225C74"/>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491037D9"/>
    <w:multiLevelType w:val="hybridMultilevel"/>
    <w:tmpl w:val="C0564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EB538A"/>
    <w:multiLevelType w:val="hybridMultilevel"/>
    <w:tmpl w:val="086A2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25063D"/>
    <w:multiLevelType w:val="hybridMultilevel"/>
    <w:tmpl w:val="A75CFA7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543F391D"/>
    <w:multiLevelType w:val="hybridMultilevel"/>
    <w:tmpl w:val="4D180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100B92"/>
    <w:multiLevelType w:val="hybridMultilevel"/>
    <w:tmpl w:val="16AAE206"/>
    <w:lvl w:ilvl="0" w:tplc="0427000B">
      <w:start w:val="1"/>
      <w:numFmt w:val="bullet"/>
      <w:lvlText w:val=""/>
      <w:lvlJc w:val="left"/>
      <w:pPr>
        <w:ind w:left="720" w:hanging="360"/>
      </w:pPr>
      <w:rPr>
        <w:rFonts w:ascii="Wingdings" w:hAnsi="Wingding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5D486F12"/>
    <w:multiLevelType w:val="multilevel"/>
    <w:tmpl w:val="0427001F"/>
    <w:styleLink w:val="Stilius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60723CF3"/>
    <w:multiLevelType w:val="hybridMultilevel"/>
    <w:tmpl w:val="9CE6C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EF3F12"/>
    <w:multiLevelType w:val="hybridMultilevel"/>
    <w:tmpl w:val="C0DC6A9E"/>
    <w:lvl w:ilvl="0" w:tplc="949CCAF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6F2833"/>
    <w:multiLevelType w:val="multilevel"/>
    <w:tmpl w:val="5A2E1A2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74E6785A"/>
    <w:multiLevelType w:val="multilevel"/>
    <w:tmpl w:val="721E56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8145757"/>
    <w:multiLevelType w:val="hybridMultilevel"/>
    <w:tmpl w:val="C2CCB436"/>
    <w:lvl w:ilvl="0" w:tplc="0409000F">
      <w:start w:val="1"/>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B793434"/>
    <w:multiLevelType w:val="multilevel"/>
    <w:tmpl w:val="F33A8DEC"/>
    <w:lvl w:ilvl="0">
      <w:start w:val="1"/>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32"/>
  </w:num>
  <w:num w:numId="3">
    <w:abstractNumId w:val="6"/>
  </w:num>
  <w:num w:numId="4">
    <w:abstractNumId w:val="8"/>
  </w:num>
  <w:num w:numId="5">
    <w:abstractNumId w:val="23"/>
  </w:num>
  <w:num w:numId="6">
    <w:abstractNumId w:val="17"/>
  </w:num>
  <w:num w:numId="7">
    <w:abstractNumId w:val="14"/>
  </w:num>
  <w:num w:numId="8">
    <w:abstractNumId w:val="2"/>
  </w:num>
  <w:num w:numId="9">
    <w:abstractNumId w:val="25"/>
  </w:num>
  <w:num w:numId="10">
    <w:abstractNumId w:val="31"/>
  </w:num>
  <w:num w:numId="11">
    <w:abstractNumId w:val="20"/>
  </w:num>
  <w:num w:numId="12">
    <w:abstractNumId w:val="15"/>
  </w:num>
  <w:num w:numId="13">
    <w:abstractNumId w:val="26"/>
  </w:num>
  <w:num w:numId="14">
    <w:abstractNumId w:val="29"/>
  </w:num>
  <w:num w:numId="15">
    <w:abstractNumId w:val="11"/>
  </w:num>
  <w:num w:numId="16">
    <w:abstractNumId w:val="38"/>
  </w:num>
  <w:num w:numId="17">
    <w:abstractNumId w:val="33"/>
  </w:num>
  <w:num w:numId="18">
    <w:abstractNumId w:val="27"/>
  </w:num>
  <w:num w:numId="19">
    <w:abstractNumId w:val="4"/>
  </w:num>
  <w:num w:numId="20">
    <w:abstractNumId w:val="1"/>
  </w:num>
  <w:num w:numId="21">
    <w:abstractNumId w:val="30"/>
  </w:num>
  <w:num w:numId="22">
    <w:abstractNumId w:val="10"/>
  </w:num>
  <w:num w:numId="23">
    <w:abstractNumId w:val="28"/>
  </w:num>
  <w:num w:numId="24">
    <w:abstractNumId w:val="24"/>
  </w:num>
  <w:num w:numId="25">
    <w:abstractNumId w:val="12"/>
  </w:num>
  <w:num w:numId="26">
    <w:abstractNumId w:val="34"/>
  </w:num>
  <w:num w:numId="27">
    <w:abstractNumId w:val="13"/>
  </w:num>
  <w:num w:numId="28">
    <w:abstractNumId w:val="36"/>
  </w:num>
  <w:num w:numId="29">
    <w:abstractNumId w:val="35"/>
  </w:num>
  <w:num w:numId="30">
    <w:abstractNumId w:val="9"/>
  </w:num>
  <w:num w:numId="31">
    <w:abstractNumId w:val="21"/>
  </w:num>
  <w:num w:numId="32">
    <w:abstractNumId w:val="19"/>
  </w:num>
  <w:num w:numId="33">
    <w:abstractNumId w:val="0"/>
  </w:num>
  <w:num w:numId="34">
    <w:abstractNumId w:val="22"/>
  </w:num>
  <w:num w:numId="35">
    <w:abstractNumId w:val="37"/>
  </w:num>
  <w:num w:numId="36">
    <w:abstractNumId w:val="16"/>
  </w:num>
  <w:num w:numId="37">
    <w:abstractNumId w:val="5"/>
  </w:num>
  <w:num w:numId="38">
    <w:abstractNumId w:val="18"/>
  </w:num>
  <w:num w:numId="39">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C4B"/>
    <w:rsid w:val="00003E26"/>
    <w:rsid w:val="00023917"/>
    <w:rsid w:val="000269C8"/>
    <w:rsid w:val="00032711"/>
    <w:rsid w:val="00041676"/>
    <w:rsid w:val="000421AA"/>
    <w:rsid w:val="000435C1"/>
    <w:rsid w:val="00043C8C"/>
    <w:rsid w:val="000477C4"/>
    <w:rsid w:val="00062515"/>
    <w:rsid w:val="000703C7"/>
    <w:rsid w:val="00075A31"/>
    <w:rsid w:val="00080C56"/>
    <w:rsid w:val="0009426D"/>
    <w:rsid w:val="000A17EA"/>
    <w:rsid w:val="000A23FA"/>
    <w:rsid w:val="000A7A39"/>
    <w:rsid w:val="000B425C"/>
    <w:rsid w:val="000C1D6F"/>
    <w:rsid w:val="000C536C"/>
    <w:rsid w:val="000D4252"/>
    <w:rsid w:val="000D514E"/>
    <w:rsid w:val="000D5A97"/>
    <w:rsid w:val="000F057E"/>
    <w:rsid w:val="000F13D2"/>
    <w:rsid w:val="000F4236"/>
    <w:rsid w:val="000F4491"/>
    <w:rsid w:val="001042FA"/>
    <w:rsid w:val="001045D7"/>
    <w:rsid w:val="00107BE3"/>
    <w:rsid w:val="00110680"/>
    <w:rsid w:val="001109F5"/>
    <w:rsid w:val="00112E6F"/>
    <w:rsid w:val="00112FD8"/>
    <w:rsid w:val="001221A6"/>
    <w:rsid w:val="00127F5A"/>
    <w:rsid w:val="001318EB"/>
    <w:rsid w:val="00132664"/>
    <w:rsid w:val="00134643"/>
    <w:rsid w:val="001409DB"/>
    <w:rsid w:val="00145353"/>
    <w:rsid w:val="00150689"/>
    <w:rsid w:val="00153DF2"/>
    <w:rsid w:val="00154437"/>
    <w:rsid w:val="001547ED"/>
    <w:rsid w:val="0016037A"/>
    <w:rsid w:val="00164A40"/>
    <w:rsid w:val="00173268"/>
    <w:rsid w:val="00176098"/>
    <w:rsid w:val="001806D0"/>
    <w:rsid w:val="001827C8"/>
    <w:rsid w:val="001A76C9"/>
    <w:rsid w:val="001A7C6A"/>
    <w:rsid w:val="001B2CAA"/>
    <w:rsid w:val="001B2E5B"/>
    <w:rsid w:val="001B5A45"/>
    <w:rsid w:val="001B7D52"/>
    <w:rsid w:val="001C08C1"/>
    <w:rsid w:val="001D282A"/>
    <w:rsid w:val="001D60EC"/>
    <w:rsid w:val="001D7CFD"/>
    <w:rsid w:val="001F095B"/>
    <w:rsid w:val="001F0D46"/>
    <w:rsid w:val="001F131F"/>
    <w:rsid w:val="001F5241"/>
    <w:rsid w:val="001F6D79"/>
    <w:rsid w:val="00204F55"/>
    <w:rsid w:val="00207A51"/>
    <w:rsid w:val="00210C13"/>
    <w:rsid w:val="00211672"/>
    <w:rsid w:val="00211DA2"/>
    <w:rsid w:val="002226B9"/>
    <w:rsid w:val="00223BAB"/>
    <w:rsid w:val="002302AE"/>
    <w:rsid w:val="00241450"/>
    <w:rsid w:val="00247057"/>
    <w:rsid w:val="002516F2"/>
    <w:rsid w:val="002526C0"/>
    <w:rsid w:val="00255FF6"/>
    <w:rsid w:val="00260DA4"/>
    <w:rsid w:val="00260F88"/>
    <w:rsid w:val="002646AC"/>
    <w:rsid w:val="0026478B"/>
    <w:rsid w:val="002665C4"/>
    <w:rsid w:val="002675CA"/>
    <w:rsid w:val="00271E86"/>
    <w:rsid w:val="0027535F"/>
    <w:rsid w:val="00281655"/>
    <w:rsid w:val="00282EDC"/>
    <w:rsid w:val="002847B2"/>
    <w:rsid w:val="00284E24"/>
    <w:rsid w:val="0028745D"/>
    <w:rsid w:val="00292255"/>
    <w:rsid w:val="00292E15"/>
    <w:rsid w:val="002930EA"/>
    <w:rsid w:val="0029406B"/>
    <w:rsid w:val="00295344"/>
    <w:rsid w:val="00296273"/>
    <w:rsid w:val="002A486C"/>
    <w:rsid w:val="002A6C26"/>
    <w:rsid w:val="002A7B4A"/>
    <w:rsid w:val="002A7E3D"/>
    <w:rsid w:val="002B5358"/>
    <w:rsid w:val="002B6E2E"/>
    <w:rsid w:val="002C7381"/>
    <w:rsid w:val="002D0A8E"/>
    <w:rsid w:val="002D2002"/>
    <w:rsid w:val="002D3842"/>
    <w:rsid w:val="002D4D56"/>
    <w:rsid w:val="002D59BC"/>
    <w:rsid w:val="002E083A"/>
    <w:rsid w:val="002F01F9"/>
    <w:rsid w:val="002F104F"/>
    <w:rsid w:val="002F2F3B"/>
    <w:rsid w:val="002F3895"/>
    <w:rsid w:val="002F4B02"/>
    <w:rsid w:val="002F5538"/>
    <w:rsid w:val="002F5C54"/>
    <w:rsid w:val="002F5C82"/>
    <w:rsid w:val="002F702E"/>
    <w:rsid w:val="002F79D4"/>
    <w:rsid w:val="0030097A"/>
    <w:rsid w:val="00300A82"/>
    <w:rsid w:val="00303AC9"/>
    <w:rsid w:val="0030797F"/>
    <w:rsid w:val="00311B73"/>
    <w:rsid w:val="003139AE"/>
    <w:rsid w:val="00314D61"/>
    <w:rsid w:val="0032073C"/>
    <w:rsid w:val="00325FCE"/>
    <w:rsid w:val="00335EDE"/>
    <w:rsid w:val="00342E9A"/>
    <w:rsid w:val="00344A1C"/>
    <w:rsid w:val="00346A5F"/>
    <w:rsid w:val="0034752A"/>
    <w:rsid w:val="00350A61"/>
    <w:rsid w:val="00351C6C"/>
    <w:rsid w:val="0035577C"/>
    <w:rsid w:val="00355EF6"/>
    <w:rsid w:val="003563B2"/>
    <w:rsid w:val="00365AA4"/>
    <w:rsid w:val="00366D1C"/>
    <w:rsid w:val="00375E83"/>
    <w:rsid w:val="00376E1F"/>
    <w:rsid w:val="00382717"/>
    <w:rsid w:val="003834E0"/>
    <w:rsid w:val="00387E13"/>
    <w:rsid w:val="00391FE5"/>
    <w:rsid w:val="0039260D"/>
    <w:rsid w:val="0039542D"/>
    <w:rsid w:val="003A6E55"/>
    <w:rsid w:val="003A75AA"/>
    <w:rsid w:val="003C0D2F"/>
    <w:rsid w:val="003C31A9"/>
    <w:rsid w:val="003C6EFC"/>
    <w:rsid w:val="003C7005"/>
    <w:rsid w:val="003C7E72"/>
    <w:rsid w:val="003C7F01"/>
    <w:rsid w:val="003D1902"/>
    <w:rsid w:val="003D2AC6"/>
    <w:rsid w:val="003E1CA5"/>
    <w:rsid w:val="003E4FFF"/>
    <w:rsid w:val="003F019A"/>
    <w:rsid w:val="003F2ED2"/>
    <w:rsid w:val="003F619D"/>
    <w:rsid w:val="003F7571"/>
    <w:rsid w:val="00407436"/>
    <w:rsid w:val="00407C79"/>
    <w:rsid w:val="00410D9E"/>
    <w:rsid w:val="00413FB2"/>
    <w:rsid w:val="00414AA0"/>
    <w:rsid w:val="00416539"/>
    <w:rsid w:val="00425606"/>
    <w:rsid w:val="00461171"/>
    <w:rsid w:val="004629F9"/>
    <w:rsid w:val="00463739"/>
    <w:rsid w:val="0047418C"/>
    <w:rsid w:val="004778CD"/>
    <w:rsid w:val="004779F1"/>
    <w:rsid w:val="00483204"/>
    <w:rsid w:val="0048645D"/>
    <w:rsid w:val="004871C8"/>
    <w:rsid w:val="00487764"/>
    <w:rsid w:val="00491BDD"/>
    <w:rsid w:val="0049679E"/>
    <w:rsid w:val="004A2E5B"/>
    <w:rsid w:val="004A58F4"/>
    <w:rsid w:val="004B1256"/>
    <w:rsid w:val="004B79F0"/>
    <w:rsid w:val="004D2009"/>
    <w:rsid w:val="004D4403"/>
    <w:rsid w:val="004E5793"/>
    <w:rsid w:val="004E6D7B"/>
    <w:rsid w:val="004E72E5"/>
    <w:rsid w:val="004F211E"/>
    <w:rsid w:val="004F4512"/>
    <w:rsid w:val="004F4E0E"/>
    <w:rsid w:val="00504B73"/>
    <w:rsid w:val="00506C17"/>
    <w:rsid w:val="00507A43"/>
    <w:rsid w:val="00511C97"/>
    <w:rsid w:val="0051404F"/>
    <w:rsid w:val="00514773"/>
    <w:rsid w:val="00514ED9"/>
    <w:rsid w:val="0052305A"/>
    <w:rsid w:val="0052478F"/>
    <w:rsid w:val="00534776"/>
    <w:rsid w:val="00543584"/>
    <w:rsid w:val="005668F2"/>
    <w:rsid w:val="005675AA"/>
    <w:rsid w:val="00570A31"/>
    <w:rsid w:val="00571FFD"/>
    <w:rsid w:val="00573E5A"/>
    <w:rsid w:val="00592749"/>
    <w:rsid w:val="0059561E"/>
    <w:rsid w:val="005A0087"/>
    <w:rsid w:val="005A03BD"/>
    <w:rsid w:val="005B076B"/>
    <w:rsid w:val="005B1821"/>
    <w:rsid w:val="005B7BD2"/>
    <w:rsid w:val="005C11C7"/>
    <w:rsid w:val="005C17EB"/>
    <w:rsid w:val="005C6914"/>
    <w:rsid w:val="005C703F"/>
    <w:rsid w:val="005D1DBA"/>
    <w:rsid w:val="005D1FFD"/>
    <w:rsid w:val="005D3646"/>
    <w:rsid w:val="005D3BDC"/>
    <w:rsid w:val="005D40EA"/>
    <w:rsid w:val="005D738A"/>
    <w:rsid w:val="005E038D"/>
    <w:rsid w:val="005E0A4E"/>
    <w:rsid w:val="005E0B32"/>
    <w:rsid w:val="005E459D"/>
    <w:rsid w:val="005E4E23"/>
    <w:rsid w:val="005F5D07"/>
    <w:rsid w:val="005F7A40"/>
    <w:rsid w:val="00603BCA"/>
    <w:rsid w:val="00603E9E"/>
    <w:rsid w:val="00612FF4"/>
    <w:rsid w:val="006131B2"/>
    <w:rsid w:val="006133E8"/>
    <w:rsid w:val="00613C10"/>
    <w:rsid w:val="006206A8"/>
    <w:rsid w:val="00626C07"/>
    <w:rsid w:val="00627AD9"/>
    <w:rsid w:val="00631EC8"/>
    <w:rsid w:val="00633E7C"/>
    <w:rsid w:val="0063472F"/>
    <w:rsid w:val="00640117"/>
    <w:rsid w:val="00645026"/>
    <w:rsid w:val="00653F12"/>
    <w:rsid w:val="00656B02"/>
    <w:rsid w:val="00657514"/>
    <w:rsid w:val="0066499A"/>
    <w:rsid w:val="00672D52"/>
    <w:rsid w:val="006765D0"/>
    <w:rsid w:val="00682C69"/>
    <w:rsid w:val="0068642D"/>
    <w:rsid w:val="00686F39"/>
    <w:rsid w:val="006875CB"/>
    <w:rsid w:val="00697B58"/>
    <w:rsid w:val="006A0C4B"/>
    <w:rsid w:val="006A23E9"/>
    <w:rsid w:val="006A7125"/>
    <w:rsid w:val="006B54C5"/>
    <w:rsid w:val="006B5E5A"/>
    <w:rsid w:val="006B73A7"/>
    <w:rsid w:val="006C0FF3"/>
    <w:rsid w:val="006C499F"/>
    <w:rsid w:val="006C4D0D"/>
    <w:rsid w:val="006D7EAE"/>
    <w:rsid w:val="006E205D"/>
    <w:rsid w:val="006E2CE2"/>
    <w:rsid w:val="006E6CC5"/>
    <w:rsid w:val="006E718B"/>
    <w:rsid w:val="006F13A1"/>
    <w:rsid w:val="006F4EE0"/>
    <w:rsid w:val="0070163F"/>
    <w:rsid w:val="00701701"/>
    <w:rsid w:val="00704A5E"/>
    <w:rsid w:val="00706419"/>
    <w:rsid w:val="00710441"/>
    <w:rsid w:val="00714AEA"/>
    <w:rsid w:val="00716AD0"/>
    <w:rsid w:val="0072223D"/>
    <w:rsid w:val="00723F19"/>
    <w:rsid w:val="0072480B"/>
    <w:rsid w:val="007343CA"/>
    <w:rsid w:val="007357E7"/>
    <w:rsid w:val="00736522"/>
    <w:rsid w:val="00741EC1"/>
    <w:rsid w:val="00743E95"/>
    <w:rsid w:val="00752F95"/>
    <w:rsid w:val="007554C9"/>
    <w:rsid w:val="00762E0C"/>
    <w:rsid w:val="0076338A"/>
    <w:rsid w:val="00763FE5"/>
    <w:rsid w:val="00767A82"/>
    <w:rsid w:val="007724D9"/>
    <w:rsid w:val="00782D6C"/>
    <w:rsid w:val="00792210"/>
    <w:rsid w:val="007A0BC7"/>
    <w:rsid w:val="007A5585"/>
    <w:rsid w:val="007A6311"/>
    <w:rsid w:val="007B11DF"/>
    <w:rsid w:val="007B2399"/>
    <w:rsid w:val="007B25E6"/>
    <w:rsid w:val="007B339E"/>
    <w:rsid w:val="007B6C02"/>
    <w:rsid w:val="007B6ED0"/>
    <w:rsid w:val="007C2735"/>
    <w:rsid w:val="007C3258"/>
    <w:rsid w:val="007C719D"/>
    <w:rsid w:val="007D09C1"/>
    <w:rsid w:val="007D1207"/>
    <w:rsid w:val="007D2A90"/>
    <w:rsid w:val="007D31BA"/>
    <w:rsid w:val="007E3F8C"/>
    <w:rsid w:val="007E6A0B"/>
    <w:rsid w:val="007F1401"/>
    <w:rsid w:val="007F1774"/>
    <w:rsid w:val="007F3611"/>
    <w:rsid w:val="007F3FC8"/>
    <w:rsid w:val="007F4C72"/>
    <w:rsid w:val="00801004"/>
    <w:rsid w:val="00801315"/>
    <w:rsid w:val="008120F7"/>
    <w:rsid w:val="00813D6D"/>
    <w:rsid w:val="008207D5"/>
    <w:rsid w:val="00825DB5"/>
    <w:rsid w:val="0083187D"/>
    <w:rsid w:val="00833F18"/>
    <w:rsid w:val="00835A71"/>
    <w:rsid w:val="00836B63"/>
    <w:rsid w:val="00837881"/>
    <w:rsid w:val="0085623F"/>
    <w:rsid w:val="0085632F"/>
    <w:rsid w:val="00856A55"/>
    <w:rsid w:val="00861667"/>
    <w:rsid w:val="00863337"/>
    <w:rsid w:val="00864FB7"/>
    <w:rsid w:val="00871BB2"/>
    <w:rsid w:val="00871D6F"/>
    <w:rsid w:val="00875C7B"/>
    <w:rsid w:val="0088013A"/>
    <w:rsid w:val="00887C4C"/>
    <w:rsid w:val="00891742"/>
    <w:rsid w:val="0089450F"/>
    <w:rsid w:val="00894AF6"/>
    <w:rsid w:val="008A251A"/>
    <w:rsid w:val="008A4B96"/>
    <w:rsid w:val="008B08BA"/>
    <w:rsid w:val="008B0BBF"/>
    <w:rsid w:val="008B2294"/>
    <w:rsid w:val="008B6482"/>
    <w:rsid w:val="008B65F5"/>
    <w:rsid w:val="008C19E0"/>
    <w:rsid w:val="008D12A4"/>
    <w:rsid w:val="008D4955"/>
    <w:rsid w:val="008D5659"/>
    <w:rsid w:val="008E2C41"/>
    <w:rsid w:val="008E56A2"/>
    <w:rsid w:val="008E6880"/>
    <w:rsid w:val="008F1334"/>
    <w:rsid w:val="008F16BA"/>
    <w:rsid w:val="008F1B0C"/>
    <w:rsid w:val="00900375"/>
    <w:rsid w:val="00901882"/>
    <w:rsid w:val="00901ECE"/>
    <w:rsid w:val="009033EA"/>
    <w:rsid w:val="009041D4"/>
    <w:rsid w:val="00912400"/>
    <w:rsid w:val="00927C33"/>
    <w:rsid w:val="009306C0"/>
    <w:rsid w:val="0093179A"/>
    <w:rsid w:val="009364C8"/>
    <w:rsid w:val="00937887"/>
    <w:rsid w:val="00945520"/>
    <w:rsid w:val="00947923"/>
    <w:rsid w:val="00947E31"/>
    <w:rsid w:val="00952119"/>
    <w:rsid w:val="00952DDB"/>
    <w:rsid w:val="00957D4C"/>
    <w:rsid w:val="009745C0"/>
    <w:rsid w:val="00977076"/>
    <w:rsid w:val="009854D0"/>
    <w:rsid w:val="0098750C"/>
    <w:rsid w:val="0099506A"/>
    <w:rsid w:val="009B036D"/>
    <w:rsid w:val="009B198C"/>
    <w:rsid w:val="009B563C"/>
    <w:rsid w:val="009C3B92"/>
    <w:rsid w:val="009C707E"/>
    <w:rsid w:val="009D5D3C"/>
    <w:rsid w:val="009E445E"/>
    <w:rsid w:val="009E588A"/>
    <w:rsid w:val="009E5B00"/>
    <w:rsid w:val="009E69E0"/>
    <w:rsid w:val="009F472A"/>
    <w:rsid w:val="009F5223"/>
    <w:rsid w:val="00A061C2"/>
    <w:rsid w:val="00A11ADF"/>
    <w:rsid w:val="00A12AE0"/>
    <w:rsid w:val="00A1540A"/>
    <w:rsid w:val="00A238B3"/>
    <w:rsid w:val="00A241FE"/>
    <w:rsid w:val="00A257CA"/>
    <w:rsid w:val="00A2742B"/>
    <w:rsid w:val="00A348D8"/>
    <w:rsid w:val="00A43CA1"/>
    <w:rsid w:val="00A43D34"/>
    <w:rsid w:val="00A4721F"/>
    <w:rsid w:val="00A533CB"/>
    <w:rsid w:val="00A53AFD"/>
    <w:rsid w:val="00A54467"/>
    <w:rsid w:val="00A559A4"/>
    <w:rsid w:val="00A6697A"/>
    <w:rsid w:val="00A71CD8"/>
    <w:rsid w:val="00A7582B"/>
    <w:rsid w:val="00A7605B"/>
    <w:rsid w:val="00A83372"/>
    <w:rsid w:val="00A83A66"/>
    <w:rsid w:val="00A95D99"/>
    <w:rsid w:val="00A96196"/>
    <w:rsid w:val="00AA113B"/>
    <w:rsid w:val="00AB344E"/>
    <w:rsid w:val="00AB3BEA"/>
    <w:rsid w:val="00AB554E"/>
    <w:rsid w:val="00AC1737"/>
    <w:rsid w:val="00AC26F5"/>
    <w:rsid w:val="00AC5986"/>
    <w:rsid w:val="00AC65C9"/>
    <w:rsid w:val="00AC6BCD"/>
    <w:rsid w:val="00AE67BE"/>
    <w:rsid w:val="00AE7884"/>
    <w:rsid w:val="00AF0643"/>
    <w:rsid w:val="00AF6614"/>
    <w:rsid w:val="00B00FFD"/>
    <w:rsid w:val="00B012FA"/>
    <w:rsid w:val="00B01D89"/>
    <w:rsid w:val="00B05831"/>
    <w:rsid w:val="00B061AC"/>
    <w:rsid w:val="00B07245"/>
    <w:rsid w:val="00B13A88"/>
    <w:rsid w:val="00B167D3"/>
    <w:rsid w:val="00B16983"/>
    <w:rsid w:val="00B21523"/>
    <w:rsid w:val="00B220BD"/>
    <w:rsid w:val="00B237AE"/>
    <w:rsid w:val="00B23851"/>
    <w:rsid w:val="00B2421D"/>
    <w:rsid w:val="00B24D5F"/>
    <w:rsid w:val="00B24ED8"/>
    <w:rsid w:val="00B30135"/>
    <w:rsid w:val="00B3060B"/>
    <w:rsid w:val="00B3473A"/>
    <w:rsid w:val="00B37243"/>
    <w:rsid w:val="00B4010F"/>
    <w:rsid w:val="00B446A1"/>
    <w:rsid w:val="00B457AD"/>
    <w:rsid w:val="00B517C4"/>
    <w:rsid w:val="00B51DAB"/>
    <w:rsid w:val="00B5298C"/>
    <w:rsid w:val="00B5572E"/>
    <w:rsid w:val="00B619D3"/>
    <w:rsid w:val="00B61F91"/>
    <w:rsid w:val="00B6549D"/>
    <w:rsid w:val="00B65869"/>
    <w:rsid w:val="00B70F36"/>
    <w:rsid w:val="00B77175"/>
    <w:rsid w:val="00B80F5B"/>
    <w:rsid w:val="00B86053"/>
    <w:rsid w:val="00B910A4"/>
    <w:rsid w:val="00B9331B"/>
    <w:rsid w:val="00B96AF8"/>
    <w:rsid w:val="00BA0C1E"/>
    <w:rsid w:val="00BA48C3"/>
    <w:rsid w:val="00BA4FED"/>
    <w:rsid w:val="00BA5406"/>
    <w:rsid w:val="00BA6666"/>
    <w:rsid w:val="00BA777C"/>
    <w:rsid w:val="00BB09F6"/>
    <w:rsid w:val="00BB47DD"/>
    <w:rsid w:val="00BB5D2E"/>
    <w:rsid w:val="00BB76F5"/>
    <w:rsid w:val="00BC248E"/>
    <w:rsid w:val="00BC56BE"/>
    <w:rsid w:val="00BC577A"/>
    <w:rsid w:val="00BD08A5"/>
    <w:rsid w:val="00BD1A21"/>
    <w:rsid w:val="00BD3C68"/>
    <w:rsid w:val="00BE1948"/>
    <w:rsid w:val="00BE25F5"/>
    <w:rsid w:val="00BE5ABD"/>
    <w:rsid w:val="00BF2B1A"/>
    <w:rsid w:val="00BF5BAF"/>
    <w:rsid w:val="00BF7927"/>
    <w:rsid w:val="00C044CF"/>
    <w:rsid w:val="00C04607"/>
    <w:rsid w:val="00C0469F"/>
    <w:rsid w:val="00C101A3"/>
    <w:rsid w:val="00C103A8"/>
    <w:rsid w:val="00C11F17"/>
    <w:rsid w:val="00C14550"/>
    <w:rsid w:val="00C149CD"/>
    <w:rsid w:val="00C2092D"/>
    <w:rsid w:val="00C22EC6"/>
    <w:rsid w:val="00C24B37"/>
    <w:rsid w:val="00C27B9F"/>
    <w:rsid w:val="00C3730D"/>
    <w:rsid w:val="00C4178E"/>
    <w:rsid w:val="00C52A5B"/>
    <w:rsid w:val="00C55A4F"/>
    <w:rsid w:val="00C61D78"/>
    <w:rsid w:val="00C62BAE"/>
    <w:rsid w:val="00C65812"/>
    <w:rsid w:val="00C659E0"/>
    <w:rsid w:val="00C70991"/>
    <w:rsid w:val="00C80646"/>
    <w:rsid w:val="00C81CD4"/>
    <w:rsid w:val="00C9158A"/>
    <w:rsid w:val="00C92B58"/>
    <w:rsid w:val="00C9432A"/>
    <w:rsid w:val="00CA4856"/>
    <w:rsid w:val="00CA6608"/>
    <w:rsid w:val="00CA6D2A"/>
    <w:rsid w:val="00CB59B7"/>
    <w:rsid w:val="00CB7A8F"/>
    <w:rsid w:val="00CC214F"/>
    <w:rsid w:val="00CC248D"/>
    <w:rsid w:val="00CC59E1"/>
    <w:rsid w:val="00CD31D2"/>
    <w:rsid w:val="00CD4E00"/>
    <w:rsid w:val="00CE30A4"/>
    <w:rsid w:val="00CE6E74"/>
    <w:rsid w:val="00CF2DFC"/>
    <w:rsid w:val="00D00880"/>
    <w:rsid w:val="00D01592"/>
    <w:rsid w:val="00D06F03"/>
    <w:rsid w:val="00D11B63"/>
    <w:rsid w:val="00D21652"/>
    <w:rsid w:val="00D230AC"/>
    <w:rsid w:val="00D26350"/>
    <w:rsid w:val="00D2682F"/>
    <w:rsid w:val="00D27888"/>
    <w:rsid w:val="00D307AE"/>
    <w:rsid w:val="00D31EBF"/>
    <w:rsid w:val="00D42A94"/>
    <w:rsid w:val="00D6010C"/>
    <w:rsid w:val="00D71D44"/>
    <w:rsid w:val="00D72C2B"/>
    <w:rsid w:val="00D770DF"/>
    <w:rsid w:val="00D77D72"/>
    <w:rsid w:val="00D816B2"/>
    <w:rsid w:val="00D81E0D"/>
    <w:rsid w:val="00D81EBB"/>
    <w:rsid w:val="00D846B3"/>
    <w:rsid w:val="00D94308"/>
    <w:rsid w:val="00D96D78"/>
    <w:rsid w:val="00DA137A"/>
    <w:rsid w:val="00DA2980"/>
    <w:rsid w:val="00DA4BBA"/>
    <w:rsid w:val="00DA7B22"/>
    <w:rsid w:val="00DB0A26"/>
    <w:rsid w:val="00DB284B"/>
    <w:rsid w:val="00DC2381"/>
    <w:rsid w:val="00DC32E2"/>
    <w:rsid w:val="00DD7236"/>
    <w:rsid w:val="00DD7B98"/>
    <w:rsid w:val="00DE060B"/>
    <w:rsid w:val="00DE1522"/>
    <w:rsid w:val="00DE5654"/>
    <w:rsid w:val="00DF0329"/>
    <w:rsid w:val="00DF3DB9"/>
    <w:rsid w:val="00DF4B69"/>
    <w:rsid w:val="00DF7624"/>
    <w:rsid w:val="00E04DB5"/>
    <w:rsid w:val="00E06049"/>
    <w:rsid w:val="00E10AC3"/>
    <w:rsid w:val="00E22E05"/>
    <w:rsid w:val="00E24564"/>
    <w:rsid w:val="00E2527F"/>
    <w:rsid w:val="00E27440"/>
    <w:rsid w:val="00E31BCB"/>
    <w:rsid w:val="00E33BF7"/>
    <w:rsid w:val="00E4152A"/>
    <w:rsid w:val="00E46350"/>
    <w:rsid w:val="00E50714"/>
    <w:rsid w:val="00E52FE5"/>
    <w:rsid w:val="00E562E2"/>
    <w:rsid w:val="00E56D78"/>
    <w:rsid w:val="00E63159"/>
    <w:rsid w:val="00E6452E"/>
    <w:rsid w:val="00E659C3"/>
    <w:rsid w:val="00E666E9"/>
    <w:rsid w:val="00E71315"/>
    <w:rsid w:val="00E74431"/>
    <w:rsid w:val="00E81AE5"/>
    <w:rsid w:val="00E8378A"/>
    <w:rsid w:val="00E879C3"/>
    <w:rsid w:val="00E95DD1"/>
    <w:rsid w:val="00EA3055"/>
    <w:rsid w:val="00EA3AB7"/>
    <w:rsid w:val="00EA5E2A"/>
    <w:rsid w:val="00EA7BE1"/>
    <w:rsid w:val="00EC090E"/>
    <w:rsid w:val="00EF73E6"/>
    <w:rsid w:val="00EF78C0"/>
    <w:rsid w:val="00F01F4F"/>
    <w:rsid w:val="00F1051D"/>
    <w:rsid w:val="00F1215B"/>
    <w:rsid w:val="00F152C9"/>
    <w:rsid w:val="00F17744"/>
    <w:rsid w:val="00F17CDD"/>
    <w:rsid w:val="00F2019E"/>
    <w:rsid w:val="00F21E2B"/>
    <w:rsid w:val="00F2679B"/>
    <w:rsid w:val="00F27738"/>
    <w:rsid w:val="00F3209C"/>
    <w:rsid w:val="00F35087"/>
    <w:rsid w:val="00F37343"/>
    <w:rsid w:val="00F42F59"/>
    <w:rsid w:val="00F45C92"/>
    <w:rsid w:val="00F47ECB"/>
    <w:rsid w:val="00F5039A"/>
    <w:rsid w:val="00F5150F"/>
    <w:rsid w:val="00F56E6E"/>
    <w:rsid w:val="00F6100C"/>
    <w:rsid w:val="00F70378"/>
    <w:rsid w:val="00F75A1F"/>
    <w:rsid w:val="00F80EB1"/>
    <w:rsid w:val="00F80EBA"/>
    <w:rsid w:val="00F817C5"/>
    <w:rsid w:val="00F83D21"/>
    <w:rsid w:val="00F916E0"/>
    <w:rsid w:val="00F91F81"/>
    <w:rsid w:val="00F9239B"/>
    <w:rsid w:val="00F950FC"/>
    <w:rsid w:val="00F97848"/>
    <w:rsid w:val="00FB2A0D"/>
    <w:rsid w:val="00FC1531"/>
    <w:rsid w:val="00FC15DC"/>
    <w:rsid w:val="00FC4CAB"/>
    <w:rsid w:val="00FC4FF8"/>
    <w:rsid w:val="00FC55F5"/>
    <w:rsid w:val="00FC7606"/>
    <w:rsid w:val="00FD1AC5"/>
    <w:rsid w:val="00FD6BED"/>
    <w:rsid w:val="00FE2AC9"/>
    <w:rsid w:val="00FE5845"/>
    <w:rsid w:val="00FE6DDC"/>
    <w:rsid w:val="00FE7271"/>
    <w:rsid w:val="00FF0B0C"/>
    <w:rsid w:val="00FF4BAA"/>
    <w:rsid w:val="00FF76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6620917-79C1-46D6-A677-30A4D8529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widowControl w:val="0"/>
      <w:autoSpaceDE w:val="0"/>
      <w:autoSpaceDN w:val="0"/>
      <w:adjustRightInd w:val="0"/>
    </w:pPr>
    <w:rPr>
      <w:lang w:val="en-US" w:eastAsia="en-US"/>
    </w:rPr>
  </w:style>
  <w:style w:type="paragraph" w:styleId="Antrat1">
    <w:name w:val="heading 1"/>
    <w:basedOn w:val="prastasis"/>
    <w:next w:val="prastasis"/>
    <w:link w:val="Antrat1Diagrama"/>
    <w:qFormat/>
    <w:rsid w:val="00631EC8"/>
    <w:pPr>
      <w:keepNext/>
      <w:spacing w:before="240" w:after="60"/>
      <w:outlineLvl w:val="0"/>
    </w:pPr>
    <w:rPr>
      <w:rFonts w:ascii="Arial" w:hAnsi="Arial"/>
      <w:b/>
      <w:bCs/>
      <w:kern w:val="32"/>
      <w:sz w:val="32"/>
      <w:szCs w:val="32"/>
    </w:rPr>
  </w:style>
  <w:style w:type="paragraph" w:styleId="Antrat2">
    <w:name w:val="heading 2"/>
    <w:basedOn w:val="prastasis"/>
    <w:next w:val="prastasis"/>
    <w:qFormat/>
    <w:rsid w:val="00F817C5"/>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296273"/>
    <w:pPr>
      <w:keepNext/>
      <w:spacing w:before="240" w:after="60"/>
      <w:outlineLvl w:val="2"/>
    </w:pPr>
    <w:rPr>
      <w:rFonts w:ascii="Cambria" w:hAnsi="Cambria"/>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rsid w:val="00247057"/>
    <w:rPr>
      <w:color w:val="0000FF"/>
      <w:u w:val="single"/>
    </w:rPr>
  </w:style>
  <w:style w:type="paragraph" w:styleId="Antrats">
    <w:name w:val="header"/>
    <w:basedOn w:val="prastasis"/>
    <w:link w:val="AntratsDiagrama"/>
    <w:rsid w:val="0029406B"/>
    <w:pPr>
      <w:tabs>
        <w:tab w:val="center" w:pos="4819"/>
        <w:tab w:val="right" w:pos="9638"/>
      </w:tabs>
    </w:pPr>
  </w:style>
  <w:style w:type="paragraph" w:styleId="Porat">
    <w:name w:val="footer"/>
    <w:basedOn w:val="prastasis"/>
    <w:link w:val="PoratDiagrama"/>
    <w:rsid w:val="0029406B"/>
    <w:pPr>
      <w:tabs>
        <w:tab w:val="center" w:pos="4819"/>
        <w:tab w:val="right" w:pos="9638"/>
      </w:tabs>
    </w:pPr>
  </w:style>
  <w:style w:type="character" w:styleId="Puslapionumeris">
    <w:name w:val="page number"/>
    <w:basedOn w:val="Numatytasispastraiposriftas"/>
    <w:rsid w:val="0029406B"/>
  </w:style>
  <w:style w:type="paragraph" w:styleId="Turinys1">
    <w:name w:val="toc 1"/>
    <w:basedOn w:val="prastasis"/>
    <w:next w:val="prastasis"/>
    <w:autoRedefine/>
    <w:uiPriority w:val="39"/>
    <w:rsid w:val="007D1207"/>
  </w:style>
  <w:style w:type="paragraph" w:styleId="Turinys2">
    <w:name w:val="toc 2"/>
    <w:basedOn w:val="prastasis"/>
    <w:next w:val="prastasis"/>
    <w:autoRedefine/>
    <w:uiPriority w:val="39"/>
    <w:rsid w:val="007D1207"/>
    <w:pPr>
      <w:ind w:left="200"/>
    </w:pPr>
  </w:style>
  <w:style w:type="paragraph" w:styleId="Dokumentostruktra">
    <w:name w:val="Document Map"/>
    <w:basedOn w:val="prastasis"/>
    <w:semiHidden/>
    <w:rsid w:val="0093179A"/>
    <w:pPr>
      <w:shd w:val="clear" w:color="auto" w:fill="000080"/>
    </w:pPr>
    <w:rPr>
      <w:rFonts w:ascii="Tahoma" w:hAnsi="Tahoma" w:cs="Tahoma"/>
    </w:rPr>
  </w:style>
  <w:style w:type="paragraph" w:styleId="Debesliotekstas">
    <w:name w:val="Balloon Text"/>
    <w:basedOn w:val="prastasis"/>
    <w:semiHidden/>
    <w:rsid w:val="00D81E0D"/>
    <w:rPr>
      <w:rFonts w:ascii="Tahoma" w:hAnsi="Tahoma" w:cs="Tahoma"/>
      <w:sz w:val="16"/>
      <w:szCs w:val="16"/>
    </w:rPr>
  </w:style>
  <w:style w:type="numbering" w:customStyle="1" w:styleId="Stilius2">
    <w:name w:val="Stilius2"/>
    <w:rsid w:val="00410D9E"/>
    <w:pPr>
      <w:numPr>
        <w:numId w:val="2"/>
      </w:numPr>
    </w:pPr>
  </w:style>
  <w:style w:type="paragraph" w:customStyle="1" w:styleId="Turinioantrat1">
    <w:name w:val="Turinio antraštė1"/>
    <w:basedOn w:val="Antrat1"/>
    <w:next w:val="prastasis"/>
    <w:uiPriority w:val="39"/>
    <w:semiHidden/>
    <w:unhideWhenUsed/>
    <w:qFormat/>
    <w:rsid w:val="007F3FC8"/>
    <w:pPr>
      <w:keepLines/>
      <w:widowControl/>
      <w:autoSpaceDE/>
      <w:autoSpaceDN/>
      <w:adjustRightInd/>
      <w:spacing w:before="480" w:after="0" w:line="276" w:lineRule="auto"/>
      <w:outlineLvl w:val="9"/>
    </w:pPr>
    <w:rPr>
      <w:rFonts w:ascii="Cambria" w:hAnsi="Cambria"/>
      <w:color w:val="365F91"/>
      <w:kern w:val="0"/>
      <w:sz w:val="28"/>
      <w:szCs w:val="28"/>
      <w:lang w:val="lt-LT"/>
    </w:rPr>
  </w:style>
  <w:style w:type="character" w:customStyle="1" w:styleId="ata11y">
    <w:name w:val="at_a11y"/>
    <w:basedOn w:val="Numatytasispastraiposriftas"/>
    <w:rsid w:val="00296273"/>
  </w:style>
  <w:style w:type="character" w:customStyle="1" w:styleId="addthisseparator">
    <w:name w:val="addthis_separator"/>
    <w:basedOn w:val="Numatytasispastraiposriftas"/>
    <w:rsid w:val="00296273"/>
  </w:style>
  <w:style w:type="character" w:customStyle="1" w:styleId="Antrat3Diagrama">
    <w:name w:val="Antraštė 3 Diagrama"/>
    <w:link w:val="Antrat3"/>
    <w:semiHidden/>
    <w:rsid w:val="00296273"/>
    <w:rPr>
      <w:rFonts w:ascii="Cambria" w:eastAsia="Times New Roman" w:hAnsi="Cambria" w:cs="Times New Roman"/>
      <w:b/>
      <w:bCs/>
      <w:sz w:val="26"/>
      <w:szCs w:val="26"/>
      <w:lang w:val="en-US" w:eastAsia="en-US"/>
    </w:rPr>
  </w:style>
  <w:style w:type="character" w:customStyle="1" w:styleId="apple-converted-space">
    <w:name w:val="apple-converted-space"/>
    <w:basedOn w:val="Numatytasispastraiposriftas"/>
    <w:rsid w:val="00801004"/>
  </w:style>
  <w:style w:type="character" w:styleId="Emfaz">
    <w:name w:val="Emphasis"/>
    <w:uiPriority w:val="20"/>
    <w:qFormat/>
    <w:rsid w:val="00801004"/>
    <w:rPr>
      <w:i/>
      <w:iCs/>
    </w:rPr>
  </w:style>
  <w:style w:type="paragraph" w:customStyle="1" w:styleId="Sraopastraipa1">
    <w:name w:val="Sąrašo pastraipa1"/>
    <w:basedOn w:val="prastasis"/>
    <w:uiPriority w:val="34"/>
    <w:qFormat/>
    <w:rsid w:val="00B86053"/>
    <w:pPr>
      <w:widowControl/>
      <w:autoSpaceDE/>
      <w:autoSpaceDN/>
      <w:adjustRightInd/>
      <w:spacing w:after="200" w:line="276" w:lineRule="auto"/>
      <w:ind w:left="720"/>
      <w:contextualSpacing/>
    </w:pPr>
    <w:rPr>
      <w:rFonts w:ascii="Calibri" w:eastAsia="Calibri" w:hAnsi="Calibri"/>
      <w:sz w:val="22"/>
      <w:szCs w:val="22"/>
      <w:lang w:val="lt-LT"/>
    </w:rPr>
  </w:style>
  <w:style w:type="paragraph" w:customStyle="1" w:styleId="ListParagraph1">
    <w:name w:val="List Paragraph1"/>
    <w:basedOn w:val="prastasis"/>
    <w:uiPriority w:val="34"/>
    <w:qFormat/>
    <w:rsid w:val="00894AF6"/>
    <w:pPr>
      <w:widowControl/>
      <w:autoSpaceDE/>
      <w:autoSpaceDN/>
      <w:adjustRightInd/>
      <w:spacing w:after="200" w:line="276" w:lineRule="auto"/>
      <w:ind w:left="720"/>
      <w:contextualSpacing/>
    </w:pPr>
    <w:rPr>
      <w:rFonts w:ascii="Calibri" w:eastAsia="Calibri" w:hAnsi="Calibri"/>
      <w:sz w:val="22"/>
      <w:szCs w:val="22"/>
      <w:lang w:val="lt-LT"/>
    </w:rPr>
  </w:style>
  <w:style w:type="paragraph" w:styleId="Sraopastraipa">
    <w:name w:val="List Paragraph"/>
    <w:basedOn w:val="prastasis"/>
    <w:uiPriority w:val="1"/>
    <w:qFormat/>
    <w:rsid w:val="006765D0"/>
    <w:pPr>
      <w:widowControl/>
      <w:autoSpaceDE/>
      <w:autoSpaceDN/>
      <w:adjustRightInd/>
      <w:ind w:left="720"/>
      <w:contextualSpacing/>
    </w:pPr>
    <w:rPr>
      <w:sz w:val="24"/>
      <w:szCs w:val="24"/>
      <w:lang w:val="lt-LT" w:eastAsia="lt-LT"/>
    </w:rPr>
  </w:style>
  <w:style w:type="paragraph" w:customStyle="1" w:styleId="Default">
    <w:name w:val="Default"/>
    <w:rsid w:val="007E6A0B"/>
    <w:pPr>
      <w:autoSpaceDE w:val="0"/>
      <w:autoSpaceDN w:val="0"/>
      <w:adjustRightInd w:val="0"/>
    </w:pPr>
    <w:rPr>
      <w:rFonts w:ascii="Arial" w:eastAsia="Calibri" w:hAnsi="Arial" w:cs="Arial"/>
      <w:color w:val="000000"/>
      <w:sz w:val="24"/>
      <w:szCs w:val="24"/>
      <w:lang w:eastAsia="en-US"/>
    </w:rPr>
  </w:style>
  <w:style w:type="table" w:styleId="Lentelstinklelis">
    <w:name w:val="Table Grid"/>
    <w:basedOn w:val="prastojilentel"/>
    <w:uiPriority w:val="39"/>
    <w:rsid w:val="00A47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281655"/>
    <w:rPr>
      <w:rFonts w:ascii="TimesNewRomanPSMT" w:hAnsi="TimesNewRomanPSMT" w:hint="default"/>
      <w:b w:val="0"/>
      <w:bCs w:val="0"/>
      <w:i w:val="0"/>
      <w:iCs w:val="0"/>
      <w:color w:val="231F20"/>
      <w:sz w:val="18"/>
      <w:szCs w:val="18"/>
    </w:rPr>
  </w:style>
  <w:style w:type="paragraph" w:styleId="Betarp">
    <w:name w:val="No Spacing"/>
    <w:uiPriority w:val="1"/>
    <w:qFormat/>
    <w:rsid w:val="00603BCA"/>
    <w:pPr>
      <w:widowControl w:val="0"/>
      <w:autoSpaceDE w:val="0"/>
      <w:autoSpaceDN w:val="0"/>
      <w:adjustRightInd w:val="0"/>
    </w:pPr>
    <w:rPr>
      <w:lang w:val="en-US" w:eastAsia="en-US"/>
    </w:rPr>
  </w:style>
  <w:style w:type="character" w:customStyle="1" w:styleId="PoratDiagrama">
    <w:name w:val="Poraštė Diagrama"/>
    <w:link w:val="Porat"/>
    <w:rsid w:val="00603BCA"/>
  </w:style>
  <w:style w:type="paragraph" w:styleId="Pagrindiniotekstotrauka">
    <w:name w:val="Body Text Indent"/>
    <w:basedOn w:val="prastasis"/>
    <w:link w:val="PagrindiniotekstotraukaDiagrama"/>
    <w:rsid w:val="00603BCA"/>
    <w:pPr>
      <w:widowControl/>
      <w:autoSpaceDE/>
      <w:autoSpaceDN/>
      <w:adjustRightInd/>
      <w:ind w:firstLine="360"/>
      <w:jc w:val="both"/>
    </w:pPr>
    <w:rPr>
      <w:rFonts w:ascii="Tahoma" w:hAnsi="Tahoma"/>
      <w:sz w:val="24"/>
      <w:lang w:val="de-DE" w:eastAsia="x-none"/>
    </w:rPr>
  </w:style>
  <w:style w:type="character" w:customStyle="1" w:styleId="PagrindiniotekstotraukaDiagrama">
    <w:name w:val="Pagrindinio teksto įtrauka Diagrama"/>
    <w:link w:val="Pagrindiniotekstotrauka"/>
    <w:rsid w:val="00603BCA"/>
    <w:rPr>
      <w:rFonts w:ascii="Tahoma" w:hAnsi="Tahoma"/>
      <w:sz w:val="24"/>
      <w:lang w:val="de-DE" w:eastAsia="x-none"/>
    </w:rPr>
  </w:style>
  <w:style w:type="character" w:customStyle="1" w:styleId="AntratsDiagrama">
    <w:name w:val="Antraštės Diagrama"/>
    <w:link w:val="Antrats"/>
    <w:rsid w:val="0028745D"/>
  </w:style>
  <w:style w:type="character" w:styleId="Knygospavadinimas">
    <w:name w:val="Book Title"/>
    <w:uiPriority w:val="33"/>
    <w:qFormat/>
    <w:rsid w:val="007B6C02"/>
    <w:rPr>
      <w:b/>
      <w:bCs/>
      <w:smallCaps/>
      <w:spacing w:val="5"/>
    </w:rPr>
  </w:style>
  <w:style w:type="paragraph" w:customStyle="1" w:styleId="Style1">
    <w:name w:val="Style1"/>
    <w:basedOn w:val="Antrat1"/>
    <w:link w:val="Style1Char"/>
    <w:qFormat/>
    <w:rsid w:val="002516F2"/>
    <w:pPr>
      <w:spacing w:before="0" w:after="0"/>
      <w:jc w:val="center"/>
    </w:pPr>
    <w:rPr>
      <w:bCs w:val="0"/>
      <w:sz w:val="24"/>
      <w:szCs w:val="24"/>
    </w:rPr>
  </w:style>
  <w:style w:type="paragraph" w:styleId="Turinioantrat">
    <w:name w:val="TOC Heading"/>
    <w:basedOn w:val="Antrat1"/>
    <w:next w:val="prastasis"/>
    <w:uiPriority w:val="39"/>
    <w:unhideWhenUsed/>
    <w:qFormat/>
    <w:rsid w:val="00F2679B"/>
    <w:pPr>
      <w:keepLines/>
      <w:widowControl/>
      <w:autoSpaceDE/>
      <w:autoSpaceDN/>
      <w:adjustRightInd/>
      <w:spacing w:after="0" w:line="259" w:lineRule="auto"/>
      <w:outlineLvl w:val="9"/>
    </w:pPr>
    <w:rPr>
      <w:rFonts w:ascii="Calibri Light" w:hAnsi="Calibri Light"/>
      <w:b w:val="0"/>
      <w:bCs w:val="0"/>
      <w:color w:val="2E74B5"/>
      <w:kern w:val="0"/>
    </w:rPr>
  </w:style>
  <w:style w:type="character" w:customStyle="1" w:styleId="Antrat1Diagrama">
    <w:name w:val="Antraštė 1 Diagrama"/>
    <w:link w:val="Antrat1"/>
    <w:rsid w:val="002516F2"/>
    <w:rPr>
      <w:rFonts w:ascii="Arial" w:hAnsi="Arial" w:cs="Arial"/>
      <w:b/>
      <w:bCs/>
      <w:kern w:val="32"/>
      <w:sz w:val="32"/>
      <w:szCs w:val="32"/>
      <w:lang w:val="en-US" w:eastAsia="en-US"/>
    </w:rPr>
  </w:style>
  <w:style w:type="character" w:customStyle="1" w:styleId="Style1Char">
    <w:name w:val="Style1 Char"/>
    <w:link w:val="Style1"/>
    <w:rsid w:val="002516F2"/>
    <w:rPr>
      <w:rFonts w:ascii="Arial" w:hAnsi="Arial" w:cs="Arial"/>
      <w:b/>
      <w:bCs w:val="0"/>
      <w:kern w:val="32"/>
      <w:sz w:val="24"/>
      <w:szCs w:val="24"/>
      <w:lang w:val="en-US" w:eastAsia="en-US"/>
    </w:rPr>
  </w:style>
  <w:style w:type="character" w:styleId="Grietas">
    <w:name w:val="Strong"/>
    <w:uiPriority w:val="22"/>
    <w:qFormat/>
    <w:rsid w:val="007017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710310">
      <w:bodyDiv w:val="1"/>
      <w:marLeft w:val="0"/>
      <w:marRight w:val="0"/>
      <w:marTop w:val="0"/>
      <w:marBottom w:val="0"/>
      <w:divBdr>
        <w:top w:val="none" w:sz="0" w:space="0" w:color="auto"/>
        <w:left w:val="none" w:sz="0" w:space="0" w:color="auto"/>
        <w:bottom w:val="none" w:sz="0" w:space="0" w:color="auto"/>
        <w:right w:val="none" w:sz="0" w:space="0" w:color="auto"/>
      </w:divBdr>
    </w:div>
    <w:div w:id="370152182">
      <w:bodyDiv w:val="1"/>
      <w:marLeft w:val="0"/>
      <w:marRight w:val="0"/>
      <w:marTop w:val="0"/>
      <w:marBottom w:val="0"/>
      <w:divBdr>
        <w:top w:val="none" w:sz="0" w:space="0" w:color="auto"/>
        <w:left w:val="none" w:sz="0" w:space="0" w:color="auto"/>
        <w:bottom w:val="none" w:sz="0" w:space="0" w:color="auto"/>
        <w:right w:val="none" w:sz="0" w:space="0" w:color="auto"/>
      </w:divBdr>
    </w:div>
    <w:div w:id="863134684">
      <w:bodyDiv w:val="1"/>
      <w:marLeft w:val="0"/>
      <w:marRight w:val="0"/>
      <w:marTop w:val="0"/>
      <w:marBottom w:val="0"/>
      <w:divBdr>
        <w:top w:val="none" w:sz="0" w:space="0" w:color="auto"/>
        <w:left w:val="none" w:sz="0" w:space="0" w:color="auto"/>
        <w:bottom w:val="none" w:sz="0" w:space="0" w:color="auto"/>
        <w:right w:val="none" w:sz="0" w:space="0" w:color="auto"/>
      </w:divBdr>
    </w:div>
    <w:div w:id="954948398">
      <w:bodyDiv w:val="1"/>
      <w:marLeft w:val="0"/>
      <w:marRight w:val="0"/>
      <w:marTop w:val="0"/>
      <w:marBottom w:val="0"/>
      <w:divBdr>
        <w:top w:val="none" w:sz="0" w:space="0" w:color="auto"/>
        <w:left w:val="none" w:sz="0" w:space="0" w:color="auto"/>
        <w:bottom w:val="none" w:sz="0" w:space="0" w:color="auto"/>
        <w:right w:val="none" w:sz="0" w:space="0" w:color="auto"/>
      </w:divBdr>
    </w:div>
    <w:div w:id="1170145652">
      <w:bodyDiv w:val="1"/>
      <w:marLeft w:val="0"/>
      <w:marRight w:val="0"/>
      <w:marTop w:val="0"/>
      <w:marBottom w:val="0"/>
      <w:divBdr>
        <w:top w:val="none" w:sz="0" w:space="0" w:color="auto"/>
        <w:left w:val="none" w:sz="0" w:space="0" w:color="auto"/>
        <w:bottom w:val="none" w:sz="0" w:space="0" w:color="auto"/>
        <w:right w:val="none" w:sz="0" w:space="0" w:color="auto"/>
      </w:divBdr>
    </w:div>
    <w:div w:id="1624532696">
      <w:bodyDiv w:val="1"/>
      <w:marLeft w:val="0"/>
      <w:marRight w:val="0"/>
      <w:marTop w:val="0"/>
      <w:marBottom w:val="0"/>
      <w:divBdr>
        <w:top w:val="none" w:sz="0" w:space="0" w:color="auto"/>
        <w:left w:val="none" w:sz="0" w:space="0" w:color="auto"/>
        <w:bottom w:val="none" w:sz="0" w:space="0" w:color="auto"/>
        <w:right w:val="none" w:sz="0" w:space="0" w:color="auto"/>
      </w:divBdr>
      <w:divsChild>
        <w:div w:id="1572733531">
          <w:marLeft w:val="0"/>
          <w:marRight w:val="0"/>
          <w:marTop w:val="0"/>
          <w:marBottom w:val="0"/>
          <w:divBdr>
            <w:top w:val="none" w:sz="0" w:space="0" w:color="auto"/>
            <w:left w:val="none" w:sz="0" w:space="0" w:color="auto"/>
            <w:bottom w:val="none" w:sz="0" w:space="0" w:color="auto"/>
            <w:right w:val="none" w:sz="0" w:space="0" w:color="auto"/>
          </w:divBdr>
          <w:divsChild>
            <w:div w:id="74137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79964">
      <w:bodyDiv w:val="1"/>
      <w:marLeft w:val="0"/>
      <w:marRight w:val="0"/>
      <w:marTop w:val="0"/>
      <w:marBottom w:val="0"/>
      <w:divBdr>
        <w:top w:val="none" w:sz="0" w:space="0" w:color="auto"/>
        <w:left w:val="none" w:sz="0" w:space="0" w:color="auto"/>
        <w:bottom w:val="none" w:sz="0" w:space="0" w:color="auto"/>
        <w:right w:val="none" w:sz="0" w:space="0" w:color="auto"/>
      </w:divBdr>
    </w:div>
    <w:div w:id="201144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AC694-052A-4DC4-AE4F-4F193F24C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Pages>
  <Words>3341</Words>
  <Characters>26182</Characters>
  <Application>Microsoft Office Word</Application>
  <DocSecurity>0</DocSecurity>
  <Lines>218</Lines>
  <Paragraphs>58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RAJONO ZAPYŠKIO</vt:lpstr>
      <vt:lpstr>KAUNO RAJONO ZAPYŠKIO</vt:lpstr>
    </vt:vector>
  </TitlesOfParts>
  <Company>Private</Company>
  <LinksUpToDate>false</LinksUpToDate>
  <CharactersWithSpaces>29465</CharactersWithSpaces>
  <SharedDoc>false</SharedDoc>
  <HLinks>
    <vt:vector size="84" baseType="variant">
      <vt:variant>
        <vt:i4>1572916</vt:i4>
      </vt:variant>
      <vt:variant>
        <vt:i4>80</vt:i4>
      </vt:variant>
      <vt:variant>
        <vt:i4>0</vt:i4>
      </vt:variant>
      <vt:variant>
        <vt:i4>5</vt:i4>
      </vt:variant>
      <vt:variant>
        <vt:lpwstr/>
      </vt:variant>
      <vt:variant>
        <vt:lpwstr>_Toc504568329</vt:lpwstr>
      </vt:variant>
      <vt:variant>
        <vt:i4>1572916</vt:i4>
      </vt:variant>
      <vt:variant>
        <vt:i4>74</vt:i4>
      </vt:variant>
      <vt:variant>
        <vt:i4>0</vt:i4>
      </vt:variant>
      <vt:variant>
        <vt:i4>5</vt:i4>
      </vt:variant>
      <vt:variant>
        <vt:lpwstr/>
      </vt:variant>
      <vt:variant>
        <vt:lpwstr>_Toc504568328</vt:lpwstr>
      </vt:variant>
      <vt:variant>
        <vt:i4>1572916</vt:i4>
      </vt:variant>
      <vt:variant>
        <vt:i4>68</vt:i4>
      </vt:variant>
      <vt:variant>
        <vt:i4>0</vt:i4>
      </vt:variant>
      <vt:variant>
        <vt:i4>5</vt:i4>
      </vt:variant>
      <vt:variant>
        <vt:lpwstr/>
      </vt:variant>
      <vt:variant>
        <vt:lpwstr>_Toc504568327</vt:lpwstr>
      </vt:variant>
      <vt:variant>
        <vt:i4>1572916</vt:i4>
      </vt:variant>
      <vt:variant>
        <vt:i4>62</vt:i4>
      </vt:variant>
      <vt:variant>
        <vt:i4>0</vt:i4>
      </vt:variant>
      <vt:variant>
        <vt:i4>5</vt:i4>
      </vt:variant>
      <vt:variant>
        <vt:lpwstr/>
      </vt:variant>
      <vt:variant>
        <vt:lpwstr>_Toc504568326</vt:lpwstr>
      </vt:variant>
      <vt:variant>
        <vt:i4>1572916</vt:i4>
      </vt:variant>
      <vt:variant>
        <vt:i4>56</vt:i4>
      </vt:variant>
      <vt:variant>
        <vt:i4>0</vt:i4>
      </vt:variant>
      <vt:variant>
        <vt:i4>5</vt:i4>
      </vt:variant>
      <vt:variant>
        <vt:lpwstr/>
      </vt:variant>
      <vt:variant>
        <vt:lpwstr>_Toc504568325</vt:lpwstr>
      </vt:variant>
      <vt:variant>
        <vt:i4>1572916</vt:i4>
      </vt:variant>
      <vt:variant>
        <vt:i4>50</vt:i4>
      </vt:variant>
      <vt:variant>
        <vt:i4>0</vt:i4>
      </vt:variant>
      <vt:variant>
        <vt:i4>5</vt:i4>
      </vt:variant>
      <vt:variant>
        <vt:lpwstr/>
      </vt:variant>
      <vt:variant>
        <vt:lpwstr>_Toc504568324</vt:lpwstr>
      </vt:variant>
      <vt:variant>
        <vt:i4>1572916</vt:i4>
      </vt:variant>
      <vt:variant>
        <vt:i4>44</vt:i4>
      </vt:variant>
      <vt:variant>
        <vt:i4>0</vt:i4>
      </vt:variant>
      <vt:variant>
        <vt:i4>5</vt:i4>
      </vt:variant>
      <vt:variant>
        <vt:lpwstr/>
      </vt:variant>
      <vt:variant>
        <vt:lpwstr>_Toc504568323</vt:lpwstr>
      </vt:variant>
      <vt:variant>
        <vt:i4>1572916</vt:i4>
      </vt:variant>
      <vt:variant>
        <vt:i4>38</vt:i4>
      </vt:variant>
      <vt:variant>
        <vt:i4>0</vt:i4>
      </vt:variant>
      <vt:variant>
        <vt:i4>5</vt:i4>
      </vt:variant>
      <vt:variant>
        <vt:lpwstr/>
      </vt:variant>
      <vt:variant>
        <vt:lpwstr>_Toc504568322</vt:lpwstr>
      </vt:variant>
      <vt:variant>
        <vt:i4>1572916</vt:i4>
      </vt:variant>
      <vt:variant>
        <vt:i4>32</vt:i4>
      </vt:variant>
      <vt:variant>
        <vt:i4>0</vt:i4>
      </vt:variant>
      <vt:variant>
        <vt:i4>5</vt:i4>
      </vt:variant>
      <vt:variant>
        <vt:lpwstr/>
      </vt:variant>
      <vt:variant>
        <vt:lpwstr>_Toc504568321</vt:lpwstr>
      </vt:variant>
      <vt:variant>
        <vt:i4>1572916</vt:i4>
      </vt:variant>
      <vt:variant>
        <vt:i4>26</vt:i4>
      </vt:variant>
      <vt:variant>
        <vt:i4>0</vt:i4>
      </vt:variant>
      <vt:variant>
        <vt:i4>5</vt:i4>
      </vt:variant>
      <vt:variant>
        <vt:lpwstr/>
      </vt:variant>
      <vt:variant>
        <vt:lpwstr>_Toc504568320</vt:lpwstr>
      </vt:variant>
      <vt:variant>
        <vt:i4>1769524</vt:i4>
      </vt:variant>
      <vt:variant>
        <vt:i4>20</vt:i4>
      </vt:variant>
      <vt:variant>
        <vt:i4>0</vt:i4>
      </vt:variant>
      <vt:variant>
        <vt:i4>5</vt:i4>
      </vt:variant>
      <vt:variant>
        <vt:lpwstr/>
      </vt:variant>
      <vt:variant>
        <vt:lpwstr>_Toc504568319</vt:lpwstr>
      </vt:variant>
      <vt:variant>
        <vt:i4>1769524</vt:i4>
      </vt:variant>
      <vt:variant>
        <vt:i4>14</vt:i4>
      </vt:variant>
      <vt:variant>
        <vt:i4>0</vt:i4>
      </vt:variant>
      <vt:variant>
        <vt:i4>5</vt:i4>
      </vt:variant>
      <vt:variant>
        <vt:lpwstr/>
      </vt:variant>
      <vt:variant>
        <vt:lpwstr>_Toc504568318</vt:lpwstr>
      </vt:variant>
      <vt:variant>
        <vt:i4>1769524</vt:i4>
      </vt:variant>
      <vt:variant>
        <vt:i4>8</vt:i4>
      </vt:variant>
      <vt:variant>
        <vt:i4>0</vt:i4>
      </vt:variant>
      <vt:variant>
        <vt:i4>5</vt:i4>
      </vt:variant>
      <vt:variant>
        <vt:lpwstr/>
      </vt:variant>
      <vt:variant>
        <vt:lpwstr>_Toc504568317</vt:lpwstr>
      </vt:variant>
      <vt:variant>
        <vt:i4>1769524</vt:i4>
      </vt:variant>
      <vt:variant>
        <vt:i4>2</vt:i4>
      </vt:variant>
      <vt:variant>
        <vt:i4>0</vt:i4>
      </vt:variant>
      <vt:variant>
        <vt:i4>5</vt:i4>
      </vt:variant>
      <vt:variant>
        <vt:lpwstr/>
      </vt:variant>
      <vt:variant>
        <vt:lpwstr>_Toc504568316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RAJONO ZAPYŠKIO</dc:title>
  <dc:subject/>
  <dc:creator>Vilija</dc:creator>
  <cp:keywords/>
  <cp:lastModifiedBy>ZAPYSKIS_MK2</cp:lastModifiedBy>
  <cp:revision>10</cp:revision>
  <cp:lastPrinted>2018-01-24T12:36:00Z</cp:lastPrinted>
  <dcterms:created xsi:type="dcterms:W3CDTF">2018-01-31T07:49:00Z</dcterms:created>
  <dcterms:modified xsi:type="dcterms:W3CDTF">2018-03-28T08:54:00Z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bbisDVSAttachmentId">
    <vt:lpwstr>2742ce15-1c28-411b-ab88-c6c575ece9b6</vt:lpwstr>
  </property>
</Properties>
</file>