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E5ED" w14:textId="26DC6B44" w:rsidR="00A20EF3" w:rsidRDefault="00056182" w:rsidP="00A20EF3">
      <w:pPr>
        <w:pStyle w:val="Title"/>
        <w:rPr>
          <w:szCs w:val="28"/>
        </w:rPr>
      </w:pPr>
      <w:r>
        <w:rPr>
          <w:szCs w:val="28"/>
        </w:rPr>
        <w:t>6</w:t>
      </w:r>
      <w:r w:rsidR="00A20EF3" w:rsidRPr="008B4F36">
        <w:rPr>
          <w:szCs w:val="28"/>
        </w:rPr>
        <w:t xml:space="preserve"> POSĖDIS</w:t>
      </w:r>
    </w:p>
    <w:p w14:paraId="4BF18545" w14:textId="5CE3E1DA" w:rsidR="007C1F33" w:rsidRDefault="007C1F33" w:rsidP="00EF178C">
      <w:pPr>
        <w:pStyle w:val="Title"/>
        <w:spacing w:line="360" w:lineRule="auto"/>
        <w:rPr>
          <w:szCs w:val="28"/>
        </w:rPr>
      </w:pPr>
    </w:p>
    <w:p w14:paraId="550698E8" w14:textId="77777777" w:rsidR="002A70BC" w:rsidRDefault="002A70BC" w:rsidP="002A70BC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SPRENDIMAS</w:t>
      </w:r>
    </w:p>
    <w:p w14:paraId="7924D78A" w14:textId="77777777" w:rsidR="002A70BC" w:rsidRDefault="002A70BC" w:rsidP="002A70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  <w:lang w:eastAsia="en-US"/>
        </w:rPr>
        <w:t>KAUNO RAJONO SAVIVALDYBĖS TARYBOS 2016 M. RUGSĖJO 29 D. SPRENDIMO NR. TS-303</w:t>
      </w:r>
      <w:r>
        <w:rPr>
          <w:rFonts w:ascii="Times New Roman" w:hAnsi="Times New Roman"/>
          <w:sz w:val="24"/>
          <w:szCs w:val="24"/>
          <w:lang w:eastAsia="en-US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DĖL CENTRALIZUOTO VAIKŲ PRIĖMIMO Į KAUNO RAJONO SAVIVALDYBĖS BIUDŽETINIŲ ŠVIETIMO ĮSTAIGŲ IKIMOKYKLINIO IR PRIEŠMOKYKLINIO UGDYMO GRUPES TVARKOS APRAŠO PATVIRTINIMO“ PAKEITIMO</w:t>
      </w:r>
    </w:p>
    <w:p w14:paraId="156DD27B" w14:textId="77777777" w:rsidR="002A70BC" w:rsidRDefault="002A70BC" w:rsidP="00EF17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306A36" w14:textId="19B5C33B" w:rsidR="002A70BC" w:rsidRDefault="002A70BC" w:rsidP="002A70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balandžio 29 d. Nr. TS-</w:t>
      </w:r>
      <w:r w:rsidR="00973E9B">
        <w:rPr>
          <w:rFonts w:ascii="Times New Roman" w:hAnsi="Times New Roman"/>
          <w:sz w:val="24"/>
          <w:szCs w:val="24"/>
        </w:rPr>
        <w:t>151</w:t>
      </w:r>
    </w:p>
    <w:p w14:paraId="296775EE" w14:textId="77777777" w:rsidR="002A70BC" w:rsidRDefault="002A70BC" w:rsidP="002A70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0123FCEA" w14:textId="77777777" w:rsidR="002A70BC" w:rsidRDefault="002A70BC" w:rsidP="002A70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AA3B21" w14:textId="77777777" w:rsidR="002A70BC" w:rsidRDefault="002A70BC" w:rsidP="00EF17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AB3B95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091972DD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Pakeisti Centralizuoto vaikų priėmimo į Kauno rajono savivaldybės biudžetinių švietimo įstaigų ikimokyklinio ir priešmokyklinio ugdymo grupes tvarkos aprašą (toliau – Aprašas), patvirtintą Kauno rajono savivaldybės tarybos 2016 m. rugsėjo 29 d. sprendimu Nr. TS-303 „Dėl Centralizuoto vaikų priėmimo į Kauno rajono savivaldybės biudžetinių švietimo įstaigų ikimokyklinio ir priešmokyklinio ugdymo grupes tvarkos aprašo patvirtinimo“:</w:t>
      </w:r>
    </w:p>
    <w:p w14:paraId="30583073" w14:textId="77777777" w:rsidR="002A70BC" w:rsidRDefault="002A70BC" w:rsidP="002A70B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Aprašo 16 punktą ir jį išdėstyti taip:</w:t>
      </w:r>
    </w:p>
    <w:p w14:paraId="42476D0A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„16. Priimamų vaikų sąrašai sudaromi remiantis Savivaldybės duomenų bazėje esančiais kriterijais ir algoritmais suvestų duomenų pagrindu iki gegužės 1 d., kuriuos suveda Švietimo įstaigų, Savivaldybės duomenų bazės tvarkytojai. Priimamų vaikų sąrašai patvirtinami iki kiekvienų metų birželio 1 d. Jei yra laisvų vietų, šie sąrašai gali būti papildomi visus metus.“</w:t>
      </w:r>
    </w:p>
    <w:p w14:paraId="492EFA7D" w14:textId="77777777" w:rsidR="002A70BC" w:rsidRDefault="002A70BC" w:rsidP="002A70BC">
      <w:pPr>
        <w:pStyle w:val="ListParagraph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Cs w:val="24"/>
        </w:rPr>
      </w:pPr>
      <w:r>
        <w:rPr>
          <w:szCs w:val="24"/>
        </w:rPr>
        <w:t>Pakeisti Aprašo 19 punktą ir jį išdėstyti taip:</w:t>
      </w:r>
    </w:p>
    <w:p w14:paraId="2A4C6FCB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„19. Iki kiekvienų metų birželio 1 dienos Švietimo įstaigos duomenų bazės tvarkytojo sukomplektuotas grupes įsakymu patvirtina Švietimo įstaigos direktorius, gavęs iš Savivaldybės duomenų bazės Savivaldybės administracijos Kultūros, švietimo ir sporto skyriaus vedėjo patvirtintus priimamų vaikų sąrašus.“</w:t>
      </w:r>
    </w:p>
    <w:p w14:paraId="5169852E" w14:textId="77777777" w:rsidR="002A70BC" w:rsidRDefault="002A70BC" w:rsidP="002A70BC">
      <w:pPr>
        <w:numPr>
          <w:ilvl w:val="0"/>
          <w:numId w:val="10"/>
        </w:numPr>
        <w:tabs>
          <w:tab w:val="left" w:pos="1134"/>
          <w:tab w:val="left" w:pos="1418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Aprašo 39.1.8 papunktį ir jį išdėstyti taip:</w:t>
      </w:r>
    </w:p>
    <w:p w14:paraId="582705A9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„39.1.8. sudaro priimamų vaikų sąrašus iki kiekvienų metų birželio 1 dienos. Jei yra laisvų vietų, šie sąrašai gali būti papildomi visus metus.“</w:t>
      </w:r>
    </w:p>
    <w:p w14:paraId="6C10F6F7" w14:textId="77777777" w:rsidR="002A70BC" w:rsidRDefault="002A70BC" w:rsidP="002A70B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Pakeisti Aprašo 40.1.7 papunktį ir jį išdėstyti taip:</w:t>
      </w:r>
    </w:p>
    <w:p w14:paraId="61DF4203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„40.1.7. komplektuoja ugdymo grupes Švietimo įstaigoje iki birželio 1 d.“</w:t>
      </w:r>
    </w:p>
    <w:p w14:paraId="4CF456AA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Pakeisti Aprašo priedą ir jį išdėstyti nauja redakcija (pridedama).</w:t>
      </w:r>
    </w:p>
    <w:p w14:paraId="54AD8EF9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14:paraId="2152D0C8" w14:textId="77777777" w:rsidR="002A70BC" w:rsidRDefault="002A70BC" w:rsidP="002A70BC">
      <w:pPr>
        <w:tabs>
          <w:tab w:val="left" w:pos="717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12058D5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FCA47E" w14:textId="5F11869D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973E9B">
        <w:rPr>
          <w:rFonts w:ascii="Times New Roman" w:hAnsi="Times New Roman"/>
          <w:sz w:val="24"/>
          <w:szCs w:val="24"/>
        </w:rPr>
        <w:t xml:space="preserve"> </w:t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  <w:t>Valerijus Makūnas</w:t>
      </w:r>
    </w:p>
    <w:p w14:paraId="073F49B3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FB0164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7116FF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8BFAEB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5F1B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80734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F90F10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C3A2F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50BD5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7DA9D8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E9B67C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0A85E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C05E2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94A5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D6110B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58D59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071922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5C234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C2A3F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197C58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4239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66027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9667AF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Centralizuoto vaikų priėmimo į Kauno rajono</w:t>
      </w:r>
    </w:p>
    <w:p w14:paraId="55E62AEB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biudžetinių švietimo įstaigų</w:t>
      </w:r>
    </w:p>
    <w:p w14:paraId="0CA7B695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ikimokyklinio ir priešmokyklinio ugdymo</w:t>
      </w:r>
    </w:p>
    <w:p w14:paraId="5592F037" w14:textId="3618AFCA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grupes tvarkos aprašo</w:t>
      </w:r>
    </w:p>
    <w:p w14:paraId="70BB17CB" w14:textId="50D37DAE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priedas </w:t>
      </w:r>
    </w:p>
    <w:p w14:paraId="548CB8C9" w14:textId="77777777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Kauno rajono savivaldybės tarybos </w:t>
      </w:r>
    </w:p>
    <w:p w14:paraId="1F7722AA" w14:textId="04AE6D34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ba</w:t>
      </w:r>
      <w:r w:rsidR="00EF178C">
        <w:rPr>
          <w:rFonts w:ascii="Times New Roman" w:hAnsi="Times New Roman"/>
          <w:sz w:val="24"/>
          <w:szCs w:val="24"/>
        </w:rPr>
        <w:t>landžio 29 d. sprendimo Nr. TS-</w:t>
      </w:r>
      <w:r w:rsidR="00973E9B">
        <w:rPr>
          <w:rFonts w:ascii="Times New Roman" w:hAnsi="Times New Roman"/>
          <w:sz w:val="24"/>
          <w:szCs w:val="24"/>
        </w:rPr>
        <w:t>151</w:t>
      </w:r>
    </w:p>
    <w:p w14:paraId="3599E28B" w14:textId="3879A9C7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redakcija)</w:t>
      </w:r>
    </w:p>
    <w:p w14:paraId="6B94BB12" w14:textId="77777777" w:rsidR="002A70BC" w:rsidRDefault="002A70BC" w:rsidP="00EF17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3D993CE" w14:textId="77777777" w:rsidR="002A70BC" w:rsidRDefault="002A70BC" w:rsidP="00EF17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D081FD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(Prašymo formos pavyzdys)</w:t>
      </w:r>
    </w:p>
    <w:p w14:paraId="0BB9C14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37F87C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2E44A263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(vieno iš tėvų (globėjų) vardas, pavardė)</w:t>
      </w:r>
    </w:p>
    <w:p w14:paraId="1A1674D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14:paraId="6A8C99B7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(deklaruotos gyvenamosios vietos adresas)</w:t>
      </w:r>
    </w:p>
    <w:p w14:paraId="2EF2043B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14:paraId="159923DA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(telefono numeris, elektroninio pašto adresas)</w:t>
      </w:r>
    </w:p>
    <w:p w14:paraId="2F01228F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97A2E9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951B21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_________________________________direktoriui</w:t>
      </w:r>
    </w:p>
    <w:p w14:paraId="3E2AEAD6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F7FE79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8E44926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PRAŠYMAS PRIIMTI VAIKĄ Į KAUNO RAJONO SAVIVALDYBĖS BIUDŽETINĖS ŠVIETIMO ĮSTAIGOS IKIMOKYKLINIO / PRIEŠMOKYKLINIO UGDYMO GRUPĘ</w:t>
      </w:r>
    </w:p>
    <w:p w14:paraId="28D7009C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20__ m. _______________ ____ d.</w:t>
      </w:r>
    </w:p>
    <w:p w14:paraId="5B3F374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338EAD3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9956B6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Prašau priimti mano sūnų (dukterį) / globotinį (-ę) __________________________________ </w:t>
      </w:r>
    </w:p>
    <w:p w14:paraId="54473F70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4C599BC8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0"/>
        </w:rPr>
        <w:t>vaiko vardas, pavardė, asmens kodas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4BA174F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21CE866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nuo 20__ m. ___________________ ____ d. į (įrašyti Švietimo įstaigos pavadinimą):</w:t>
      </w:r>
    </w:p>
    <w:p w14:paraId="7A0C5B7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71D7F81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51B15632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1B44B04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52C68A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03B7404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2829E8C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AD47708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Pateikiu dokumentus, kuriais vadovaujantis turėtų būti teikiama pirmenybė priimant vaiką į Švietimo įstaigą nes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3E74C1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5EF4A3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Vaikui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kuris auga </w:t>
      </w:r>
      <w:r>
        <w:rPr>
          <w:rFonts w:ascii="Times New Roman" w:hAnsi="Times New Roman"/>
          <w:sz w:val="24"/>
          <w:szCs w:val="24"/>
          <w:lang w:eastAsia="en-US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teisių apsaugos skyriaus pažymą, </w:t>
      </w:r>
    </w:p>
    <w:p w14:paraId="54DBC271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Socialinės paramos skyriaus pažymą.</w:t>
      </w:r>
    </w:p>
    <w:p w14:paraId="0DBF4FD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67401F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Vaikui, kuriam nustatytas neįgalumas.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pažymą, 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 Pedagoginės psichologinės tarnybos pažymą dėl specialiųjų poreikių įvertinimo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713F4F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A9DD4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kurių abu tėvai yra netekę 60–100 procentų darbingumo.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Tėvo (globėjo)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 xml:space="preserve">pažymą,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Motinos (globėjos)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>pažymą.</w:t>
      </w:r>
    </w:p>
    <w:p w14:paraId="769AF16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12C5CAE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kuris auga šeimoje, auginančioje vaiką, kuriam nustatytas sunkus neįgalumo lygis.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pažymą.</w:t>
      </w:r>
    </w:p>
    <w:p w14:paraId="0DEC4BB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21706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našlaitis, vaikas turi tik vieną iš tėvų (vienas iš tėvų yra miręs, dingęs be žinios, kai vaiko gimimo liudijime nenurodytas vaiko tėvas.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Mirties liudijimą,</w:t>
      </w:r>
    </w:p>
    <w:p w14:paraId="46E2708B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vieno iš tėvų dingimą,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gimimo liudijimą.</w:t>
      </w:r>
    </w:p>
    <w:p w14:paraId="78045CC2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A677DA1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iš šeimos, kurioje tėvai augina tris ir daugiau vaikų.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Seniūnijos pažymą apie šeimos sudėtį.</w:t>
      </w:r>
    </w:p>
    <w:p w14:paraId="4F4B6CC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14:paraId="1B988EE5" w14:textId="762A6AF6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Vaikai, kurių vienas iš tėvų (globėjų) atlieka karo tarnybą.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karo tarnybos atlikimą</w:t>
      </w:r>
      <w:r w:rsidR="00D72AF1">
        <w:rPr>
          <w:rFonts w:ascii="Times New Roman" w:hAnsi="Times New Roman"/>
          <w:sz w:val="24"/>
          <w:szCs w:val="24"/>
          <w:lang w:eastAsia="en-US"/>
        </w:rPr>
        <w:t>.</w:t>
      </w:r>
    </w:p>
    <w:p w14:paraId="46AEAC0D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0B45C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Įvaikintas / globojamas 2–5 metų vaikas.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įvaikinimą.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paskirtą globą.</w:t>
      </w:r>
    </w:p>
    <w:p w14:paraId="698132C4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C8587F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Vaikams, kurių vienas iš tėvų (globėjų) dirba ikimokyklinio arba priešmokyklinio ugdymo grupės auklėtoju toje pačioje švietimo įstaigoje.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14:paraId="49BE8EE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7D5B9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Informacinius pranešimus p</w:t>
      </w:r>
      <w:r>
        <w:rPr>
          <w:rFonts w:ascii="Times New Roman" w:hAnsi="Times New Roman"/>
          <w:b/>
          <w:sz w:val="24"/>
          <w:szCs w:val="24"/>
          <w:lang w:eastAsia="en-US"/>
        </w:rPr>
        <w:t>ageidauju gauti (pažymėti vieną pasirinkimą):</w:t>
      </w:r>
    </w:p>
    <w:p w14:paraId="1A3036C8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paštu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elektroniniu laišku,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trumpąja žinute (SMS).</w:t>
      </w:r>
      <w:r>
        <w:rPr>
          <w:rFonts w:ascii="Times New Roman" w:hAnsi="Times New Roman"/>
          <w:sz w:val="24"/>
          <w:szCs w:val="24"/>
          <w:lang w:eastAsia="en-US"/>
        </w:rPr>
        <w:br/>
      </w:r>
    </w:p>
    <w:p w14:paraId="46B25898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Patvirtinu, kad esu informuotas (-a)</w:t>
      </w:r>
      <w:r>
        <w:rPr>
          <w:rFonts w:ascii="Times New Roman" w:hAnsi="Times New Roman"/>
          <w:color w:val="000000"/>
          <w:sz w:val="24"/>
          <w:szCs w:val="24"/>
        </w:rPr>
        <w:t xml:space="preserve"> (pažymėti):</w:t>
      </w:r>
    </w:p>
    <w:p w14:paraId="42FD9310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tėvai (globėjai), gavę pranešimą apie skirtą vietą Švietimo įstaigoje, per 10 kalendorinių</w:t>
      </w: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darbo dienų patvirtina apie vaiko atvykimą, pasirašydami sutartį.</w:t>
      </w:r>
    </w:p>
    <w:p w14:paraId="14FFB078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21B566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Nepasirašius sutarties, nepranešus apie neatvykimą pateisinančias priežastis ir nepateikus reikiamų dokumentų (per nustatytą 10 kalendorinių dienų terminą) </w:t>
      </w:r>
      <w:r>
        <w:rPr>
          <w:rFonts w:ascii="Times New Roman" w:hAnsi="Times New Roman"/>
          <w:sz w:val="24"/>
          <w:szCs w:val="24"/>
        </w:rPr>
        <w:t xml:space="preserve">iki </w:t>
      </w:r>
      <w:r>
        <w:rPr>
          <w:rFonts w:ascii="Times New Roman" w:hAnsi="Times New Roman"/>
          <w:sz w:val="24"/>
          <w:szCs w:val="24"/>
          <w:lang w:eastAsia="en-US"/>
        </w:rPr>
        <w:t>birželio 1 d. sutartis nesudaroma – vaikas netenka vietos švietimo įstaigoje. Vaiko vieta priimamų vaikų sąraše ir laukiančių vaikų sąrašuose neišsaugoma.</w:t>
      </w:r>
    </w:p>
    <w:p w14:paraId="1838E0AD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90FFF6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Sudarius sutartį ir vaiką priėmus į pirmą pageidaujamą Švietimo įstaigą (I pasirinkimą), vaikas automatiškai bus išbraukiamas iš antros pageidaujamos Švietimo įstaigos (II pasirinkimo) pageidaujančių lankyti vaikų sąrašo.</w:t>
      </w:r>
    </w:p>
    <w:p w14:paraId="55C6C360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5421E5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Sutinku, kad mano duomenys būtų tvarkomi Lietuvos Respublikos teisės aktų nustatyta tvarka.</w:t>
      </w:r>
    </w:p>
    <w:p w14:paraId="149352C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DBDF0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________                                        __________________________________________</w:t>
      </w:r>
    </w:p>
    <w:p w14:paraId="780812F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(parašas)                                                 (vieno iš tėvų (globėjų) vardas, pavardė) </w:t>
      </w:r>
    </w:p>
    <w:p w14:paraId="68CC7EA5" w14:textId="77777777" w:rsidR="002A70BC" w:rsidRDefault="002A70BC" w:rsidP="002A70B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082375F5" w14:textId="77777777" w:rsidR="002A70BC" w:rsidRDefault="002A70BC" w:rsidP="002A70B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Prašymo gavimo patvirtinimas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(pildo Švietimo įstaigos duomenų bazės tvarkytojas ar Savivaldybės duomenų bazės tvarkytojas) </w:t>
      </w:r>
    </w:p>
    <w:sectPr w:rsidR="002A70BC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B7E1" w14:textId="77777777" w:rsidR="00F82454" w:rsidRDefault="00F82454">
      <w:r>
        <w:separator/>
      </w:r>
    </w:p>
  </w:endnote>
  <w:endnote w:type="continuationSeparator" w:id="0">
    <w:p w14:paraId="0F31B7F4" w14:textId="77777777" w:rsidR="00F82454" w:rsidRDefault="00F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97BA" w14:textId="77777777" w:rsidR="00F82454" w:rsidRDefault="00F82454">
      <w:r>
        <w:separator/>
      </w:r>
    </w:p>
  </w:footnote>
  <w:footnote w:type="continuationSeparator" w:id="0">
    <w:p w14:paraId="6BF1F5AD" w14:textId="77777777" w:rsidR="00F82454" w:rsidRDefault="00F8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0DE1E" w14:textId="77777777"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9A4D9A">
      <w:rPr>
        <w:rStyle w:val="PageNumber"/>
        <w:rFonts w:ascii="Times New Roman" w:hAnsi="Times New Roman"/>
        <w:noProof/>
        <w:sz w:val="24"/>
        <w:szCs w:val="24"/>
      </w:rPr>
      <w:t>4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3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216DFA"/>
    <w:multiLevelType w:val="hybridMultilevel"/>
    <w:tmpl w:val="6CFC7286"/>
    <w:lvl w:ilvl="0" w:tplc="5B4CD92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56182"/>
    <w:rsid w:val="0006001E"/>
    <w:rsid w:val="00060C79"/>
    <w:rsid w:val="00063B5C"/>
    <w:rsid w:val="0006553F"/>
    <w:rsid w:val="000655B0"/>
    <w:rsid w:val="0006592F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1373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12A2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A70BC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1D2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6F6202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4AF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880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3E9B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D9A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328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CF768D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014"/>
    <w:rsid w:val="00D643C4"/>
    <w:rsid w:val="00D64804"/>
    <w:rsid w:val="00D64A9B"/>
    <w:rsid w:val="00D663AB"/>
    <w:rsid w:val="00D67FCA"/>
    <w:rsid w:val="00D71558"/>
    <w:rsid w:val="00D72993"/>
    <w:rsid w:val="00D72AF1"/>
    <w:rsid w:val="00D746A6"/>
    <w:rsid w:val="00D76238"/>
    <w:rsid w:val="00D76B71"/>
    <w:rsid w:val="00D76D38"/>
    <w:rsid w:val="00D771AD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1FD1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2FA9"/>
    <w:rsid w:val="00EE462D"/>
    <w:rsid w:val="00EE518A"/>
    <w:rsid w:val="00EE55EA"/>
    <w:rsid w:val="00EE68FA"/>
    <w:rsid w:val="00EE6BE3"/>
    <w:rsid w:val="00EE6F58"/>
    <w:rsid w:val="00EF178C"/>
    <w:rsid w:val="00EF218D"/>
    <w:rsid w:val="00EF31A9"/>
    <w:rsid w:val="00EF4C5B"/>
    <w:rsid w:val="00EF58C4"/>
    <w:rsid w:val="00EF6768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2CCF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2454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link w:val="BodyText2Char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44848"/>
    <w:rPr>
      <w:rFonts w:ascii="TimesLT" w:hAnsi="Times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3</TotalTime>
  <Pages>4</Pages>
  <Words>823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ZAPMOK_741963</cp:lastModifiedBy>
  <cp:revision>2</cp:revision>
  <cp:lastPrinted>2021-05-03T06:41:00Z</cp:lastPrinted>
  <dcterms:created xsi:type="dcterms:W3CDTF">2021-10-27T11:39:00Z</dcterms:created>
  <dcterms:modified xsi:type="dcterms:W3CDTF">2021-10-27T11:39:00Z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fab7379d-9917-4869-b47e-5382df68a1fc</vt:lpwstr>
  </property>
</Properties>
</file>