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63BA" w14:textId="77777777" w:rsidR="00DD7B98" w:rsidRPr="00A30B63" w:rsidRDefault="00DD7B98" w:rsidP="00DD7B98">
      <w:pPr>
        <w:shd w:val="clear" w:color="auto" w:fill="FFFFFF"/>
        <w:ind w:left="5184"/>
        <w:rPr>
          <w:sz w:val="24"/>
          <w:szCs w:val="24"/>
          <w:lang w:val="lt-LT" w:eastAsia="lt-LT"/>
        </w:rPr>
      </w:pPr>
      <w:r w:rsidRPr="00A30B63">
        <w:rPr>
          <w:sz w:val="24"/>
          <w:szCs w:val="24"/>
        </w:rPr>
        <w:t>PRITARTA</w:t>
      </w:r>
    </w:p>
    <w:p w14:paraId="3074DC12" w14:textId="61BA6F49" w:rsidR="00274769" w:rsidRDefault="00DD7B98" w:rsidP="00DD7B98">
      <w:pPr>
        <w:shd w:val="clear" w:color="auto" w:fill="FFFFFF"/>
        <w:ind w:left="5184"/>
        <w:rPr>
          <w:sz w:val="24"/>
          <w:szCs w:val="24"/>
          <w:lang w:val="lt-LT"/>
        </w:rPr>
      </w:pPr>
      <w:r w:rsidRPr="00A30B63">
        <w:rPr>
          <w:sz w:val="24"/>
          <w:szCs w:val="24"/>
          <w:lang w:val="lt-LT"/>
        </w:rPr>
        <w:t>Kauno rajono savivaldybės administ</w:t>
      </w:r>
      <w:r w:rsidR="00145353" w:rsidRPr="00A30B63">
        <w:rPr>
          <w:sz w:val="24"/>
          <w:szCs w:val="24"/>
          <w:lang w:val="lt-LT"/>
        </w:rPr>
        <w:t>racijos direktoriaus</w:t>
      </w:r>
      <w:r w:rsidR="003D4292">
        <w:rPr>
          <w:sz w:val="24"/>
          <w:szCs w:val="24"/>
          <w:lang w:val="lt-LT"/>
        </w:rPr>
        <w:t xml:space="preserve"> </w:t>
      </w:r>
      <w:r w:rsidR="00A823A5">
        <w:rPr>
          <w:sz w:val="24"/>
          <w:szCs w:val="24"/>
          <w:lang w:val="lt-LT"/>
        </w:rPr>
        <w:t xml:space="preserve">2023 </w:t>
      </w:r>
      <w:r w:rsidR="008E4B03">
        <w:rPr>
          <w:sz w:val="24"/>
          <w:szCs w:val="24"/>
          <w:lang w:val="lt-LT"/>
        </w:rPr>
        <w:t>m. vasario</w:t>
      </w:r>
      <w:r w:rsidR="00167A0A">
        <w:rPr>
          <w:sz w:val="24"/>
          <w:szCs w:val="24"/>
          <w:lang w:val="lt-LT"/>
        </w:rPr>
        <w:t xml:space="preserve"> </w:t>
      </w:r>
      <w:r w:rsidR="003C5061">
        <w:rPr>
          <w:sz w:val="24"/>
          <w:szCs w:val="24"/>
          <w:lang w:val="lt-LT"/>
        </w:rPr>
        <w:t>22</w:t>
      </w:r>
      <w:r w:rsidR="00A823A5">
        <w:rPr>
          <w:sz w:val="24"/>
          <w:szCs w:val="24"/>
          <w:lang w:val="lt-LT"/>
        </w:rPr>
        <w:t xml:space="preserve"> </w:t>
      </w:r>
      <w:r w:rsidR="008E4B03">
        <w:rPr>
          <w:sz w:val="24"/>
          <w:szCs w:val="24"/>
          <w:lang w:val="lt-LT"/>
        </w:rPr>
        <w:t xml:space="preserve">d. </w:t>
      </w:r>
    </w:p>
    <w:p w14:paraId="499A5680" w14:textId="36CA9911" w:rsidR="00DD7B98" w:rsidRPr="00A30B63" w:rsidRDefault="003C5061" w:rsidP="00DD7B98">
      <w:pPr>
        <w:shd w:val="clear" w:color="auto" w:fill="FFFFFF"/>
        <w:ind w:left="5184"/>
        <w:rPr>
          <w:sz w:val="24"/>
          <w:szCs w:val="24"/>
          <w:lang w:val="lt-LT"/>
        </w:rPr>
      </w:pPr>
      <w:r>
        <w:rPr>
          <w:sz w:val="24"/>
          <w:szCs w:val="24"/>
          <w:lang w:val="lt-LT"/>
        </w:rPr>
        <w:t>į</w:t>
      </w:r>
      <w:r w:rsidR="00274769">
        <w:rPr>
          <w:sz w:val="24"/>
          <w:szCs w:val="24"/>
          <w:lang w:val="lt-LT"/>
        </w:rPr>
        <w:t xml:space="preserve">sakymu </w:t>
      </w:r>
      <w:r w:rsidR="00167A0A">
        <w:rPr>
          <w:sz w:val="24"/>
          <w:szCs w:val="24"/>
          <w:lang w:val="lt-LT"/>
        </w:rPr>
        <w:t>Nr. ĮS-</w:t>
      </w:r>
      <w:r>
        <w:rPr>
          <w:sz w:val="24"/>
          <w:szCs w:val="24"/>
          <w:lang w:val="lt-LT"/>
        </w:rPr>
        <w:t>607</w:t>
      </w:r>
    </w:p>
    <w:p w14:paraId="40F55314" w14:textId="77777777" w:rsidR="00DD7B98" w:rsidRPr="00A30B63" w:rsidRDefault="00DD7B98" w:rsidP="00DD7B98">
      <w:pPr>
        <w:rPr>
          <w:lang w:val="lt-LT"/>
        </w:rPr>
      </w:pPr>
    </w:p>
    <w:p w14:paraId="1E80F34B" w14:textId="77777777" w:rsidR="00DD7B98" w:rsidRPr="00A30B63" w:rsidRDefault="00DD7B98" w:rsidP="00DD7B98">
      <w:pPr>
        <w:rPr>
          <w:lang w:val="lt-LT"/>
        </w:rPr>
      </w:pPr>
    </w:p>
    <w:p w14:paraId="54025398" w14:textId="77777777" w:rsidR="00F21E2B" w:rsidRPr="00A30B63" w:rsidRDefault="00F21E2B" w:rsidP="00F21E2B">
      <w:pPr>
        <w:shd w:val="clear" w:color="auto" w:fill="FFFFFF"/>
        <w:ind w:left="5184"/>
        <w:rPr>
          <w:sz w:val="24"/>
          <w:szCs w:val="24"/>
          <w:lang w:val="lt-LT"/>
        </w:rPr>
      </w:pPr>
      <w:r w:rsidRPr="00A30B63">
        <w:rPr>
          <w:sz w:val="24"/>
          <w:szCs w:val="24"/>
          <w:lang w:val="lt-LT"/>
        </w:rPr>
        <w:t>PRITARTA</w:t>
      </w:r>
    </w:p>
    <w:p w14:paraId="784DD5C4" w14:textId="268F9BDB" w:rsidR="00F21E2B" w:rsidRPr="00A30B63" w:rsidRDefault="00F21E2B" w:rsidP="00F21E2B">
      <w:pPr>
        <w:shd w:val="clear" w:color="auto" w:fill="FFFFFF"/>
        <w:ind w:left="5184"/>
        <w:rPr>
          <w:sz w:val="24"/>
          <w:szCs w:val="24"/>
          <w:lang w:val="lt-LT"/>
        </w:rPr>
      </w:pPr>
      <w:r w:rsidRPr="00A30B63">
        <w:rPr>
          <w:sz w:val="24"/>
          <w:szCs w:val="24"/>
          <w:lang w:val="lt-LT"/>
        </w:rPr>
        <w:t xml:space="preserve">Kauno r. Zapyškio pagrindinės mokyklos tarybos </w:t>
      </w:r>
      <w:r w:rsidR="002E07D2">
        <w:rPr>
          <w:sz w:val="24"/>
          <w:szCs w:val="24"/>
          <w:lang w:val="lt-LT"/>
        </w:rPr>
        <w:t>2023-01-12</w:t>
      </w:r>
      <w:r w:rsidR="008E4B03">
        <w:rPr>
          <w:sz w:val="24"/>
          <w:szCs w:val="24"/>
          <w:lang w:val="lt-LT"/>
        </w:rPr>
        <w:t>,</w:t>
      </w:r>
      <w:r w:rsidR="002E07D2">
        <w:rPr>
          <w:sz w:val="24"/>
          <w:szCs w:val="24"/>
          <w:lang w:val="lt-LT"/>
        </w:rPr>
        <w:t xml:space="preserve"> prot</w:t>
      </w:r>
      <w:r w:rsidR="008E4B03">
        <w:rPr>
          <w:sz w:val="24"/>
          <w:szCs w:val="24"/>
          <w:lang w:val="lt-LT"/>
        </w:rPr>
        <w:t>.</w:t>
      </w:r>
      <w:r w:rsidR="002E07D2">
        <w:rPr>
          <w:sz w:val="24"/>
          <w:szCs w:val="24"/>
          <w:lang w:val="lt-LT"/>
        </w:rPr>
        <w:t xml:space="preserve"> Nr. 1</w:t>
      </w:r>
    </w:p>
    <w:p w14:paraId="5D0EC174" w14:textId="77777777" w:rsidR="00DD7B98" w:rsidRPr="00A30B63" w:rsidRDefault="00DD7B98" w:rsidP="00DD7B98">
      <w:pPr>
        <w:rPr>
          <w:lang w:val="lt-LT"/>
        </w:rPr>
      </w:pPr>
    </w:p>
    <w:p w14:paraId="1A2065B8" w14:textId="77777777" w:rsidR="00DD7B98" w:rsidRPr="00A30B63" w:rsidRDefault="00DD7B98" w:rsidP="00DD7B98">
      <w:pPr>
        <w:rPr>
          <w:lang w:val="lt-LT"/>
        </w:rPr>
      </w:pPr>
    </w:p>
    <w:p w14:paraId="69E152F8" w14:textId="77777777" w:rsidR="00173268" w:rsidRPr="00F21E2B" w:rsidRDefault="00173268" w:rsidP="00173268">
      <w:pPr>
        <w:rPr>
          <w:lang w:val="lt-LT"/>
        </w:rPr>
      </w:pPr>
    </w:p>
    <w:p w14:paraId="0438F559" w14:textId="77777777" w:rsidR="00DD7B98" w:rsidRPr="00BE6694" w:rsidRDefault="00DD7B98" w:rsidP="00DD7B98">
      <w:pPr>
        <w:rPr>
          <w:lang w:val="lt-LT"/>
        </w:rPr>
      </w:pPr>
    </w:p>
    <w:p w14:paraId="18291779" w14:textId="77777777" w:rsidR="00DD7B98" w:rsidRPr="00BE6694" w:rsidRDefault="00DD7B98" w:rsidP="00DD7B98">
      <w:pPr>
        <w:rPr>
          <w:lang w:val="lt-LT"/>
        </w:rPr>
      </w:pPr>
    </w:p>
    <w:p w14:paraId="7B764303" w14:textId="77777777" w:rsidR="00DD7B98" w:rsidRPr="00BE6694" w:rsidRDefault="00DD7B98" w:rsidP="00DD7B98">
      <w:pPr>
        <w:rPr>
          <w:lang w:val="lt-LT"/>
        </w:rPr>
      </w:pPr>
    </w:p>
    <w:p w14:paraId="02F5C3ED" w14:textId="77777777" w:rsidR="00DD7B98" w:rsidRPr="00BE6694" w:rsidRDefault="00DD7B98" w:rsidP="00DD7B98">
      <w:pPr>
        <w:rPr>
          <w:lang w:val="lt-LT"/>
        </w:rPr>
      </w:pPr>
    </w:p>
    <w:p w14:paraId="296A1C10" w14:textId="77777777" w:rsidR="00DD7B98" w:rsidRPr="00BE6694" w:rsidRDefault="00DD7B98" w:rsidP="00DD7B98">
      <w:pPr>
        <w:rPr>
          <w:lang w:val="lt-LT"/>
        </w:rPr>
      </w:pPr>
    </w:p>
    <w:p w14:paraId="66C357CC" w14:textId="77777777" w:rsidR="00DD7B98" w:rsidRPr="00BE6694" w:rsidRDefault="00DD7B98" w:rsidP="00DD7B98">
      <w:pPr>
        <w:rPr>
          <w:lang w:val="lt-LT"/>
        </w:rPr>
      </w:pPr>
    </w:p>
    <w:p w14:paraId="6F0C109D" w14:textId="77777777" w:rsidR="00DD7B98" w:rsidRPr="00BE6694" w:rsidRDefault="00DD7B98" w:rsidP="00DD7B98">
      <w:pPr>
        <w:rPr>
          <w:lang w:val="lt-LT"/>
        </w:rPr>
      </w:pPr>
    </w:p>
    <w:p w14:paraId="3CE63944" w14:textId="77777777" w:rsidR="00DD7B98" w:rsidRDefault="00DD7B98" w:rsidP="00DD7B98">
      <w:pPr>
        <w:jc w:val="center"/>
        <w:rPr>
          <w:rFonts w:ascii="TimesNewRomanPS-BoldMT" w:hAnsi="TimesNewRomanPS-BoldMT" w:cs="TimesNewRomanPS-BoldMT"/>
          <w:b/>
          <w:bCs/>
          <w:sz w:val="52"/>
          <w:szCs w:val="52"/>
          <w:lang w:val="lt-LT"/>
        </w:rPr>
      </w:pPr>
      <w:r>
        <w:rPr>
          <w:rFonts w:ascii="TimesNewRomanPS-BoldMT" w:hAnsi="TimesNewRomanPS-BoldMT" w:cs="TimesNewRomanPS-BoldMT"/>
          <w:b/>
          <w:bCs/>
          <w:sz w:val="52"/>
          <w:szCs w:val="52"/>
        </w:rPr>
        <w:t>KAUNO R. ZA</w:t>
      </w:r>
      <w:r w:rsidR="00090E9D">
        <w:rPr>
          <w:rFonts w:ascii="TimesNewRomanPS-BoldMT" w:hAnsi="TimesNewRomanPS-BoldMT" w:cs="TimesNewRomanPS-BoldMT"/>
          <w:b/>
          <w:bCs/>
          <w:sz w:val="52"/>
          <w:szCs w:val="52"/>
        </w:rPr>
        <w:t>PYŠKIO PAGRINDINĖS MOKYKLOS 2023–2027</w:t>
      </w:r>
      <w:r>
        <w:rPr>
          <w:rFonts w:ascii="TimesNewRomanPS-BoldMT" w:hAnsi="TimesNewRomanPS-BoldMT" w:cs="TimesNewRomanPS-BoldMT"/>
          <w:b/>
          <w:bCs/>
          <w:sz w:val="52"/>
          <w:szCs w:val="52"/>
        </w:rPr>
        <w:t xml:space="preserve"> METŲ STRATEGINIS PLANAS</w:t>
      </w:r>
    </w:p>
    <w:p w14:paraId="672FC4A3" w14:textId="77777777" w:rsidR="00DD7B98" w:rsidRDefault="00DD7B98" w:rsidP="00DD7B98">
      <w:pPr>
        <w:rPr>
          <w:sz w:val="52"/>
          <w:szCs w:val="52"/>
        </w:rPr>
      </w:pPr>
    </w:p>
    <w:p w14:paraId="2E978060" w14:textId="77777777" w:rsidR="00863337" w:rsidRDefault="00863337" w:rsidP="00F2679B">
      <w:pPr>
        <w:shd w:val="clear" w:color="auto" w:fill="FFFFFF"/>
        <w:spacing w:line="538" w:lineRule="exact"/>
        <w:jc w:val="center"/>
        <w:rPr>
          <w:b/>
          <w:bCs/>
          <w:spacing w:val="-18"/>
          <w:sz w:val="24"/>
          <w:szCs w:val="24"/>
          <w:lang w:val="lt-LT"/>
        </w:rPr>
      </w:pPr>
    </w:p>
    <w:p w14:paraId="0524B094" w14:textId="77777777" w:rsidR="00DD7B98" w:rsidRDefault="00DD7B98" w:rsidP="00F2679B">
      <w:pPr>
        <w:shd w:val="clear" w:color="auto" w:fill="FFFFFF"/>
        <w:spacing w:line="538" w:lineRule="exact"/>
        <w:jc w:val="center"/>
        <w:rPr>
          <w:b/>
          <w:bCs/>
          <w:spacing w:val="-18"/>
          <w:sz w:val="24"/>
          <w:szCs w:val="24"/>
          <w:lang w:val="lt-LT"/>
        </w:rPr>
      </w:pPr>
    </w:p>
    <w:p w14:paraId="6B96DF1A" w14:textId="77777777" w:rsidR="00DD7B98" w:rsidRDefault="00DD7B98" w:rsidP="00F2679B">
      <w:pPr>
        <w:shd w:val="clear" w:color="auto" w:fill="FFFFFF"/>
        <w:spacing w:line="538" w:lineRule="exact"/>
        <w:jc w:val="center"/>
        <w:rPr>
          <w:b/>
          <w:bCs/>
          <w:spacing w:val="-18"/>
          <w:sz w:val="24"/>
          <w:szCs w:val="24"/>
          <w:lang w:val="lt-LT"/>
        </w:rPr>
      </w:pPr>
    </w:p>
    <w:p w14:paraId="15F9D146" w14:textId="77777777" w:rsidR="00DD7B98" w:rsidRDefault="00DD7B98" w:rsidP="00F2679B">
      <w:pPr>
        <w:shd w:val="clear" w:color="auto" w:fill="FFFFFF"/>
        <w:spacing w:line="538" w:lineRule="exact"/>
        <w:jc w:val="center"/>
        <w:rPr>
          <w:b/>
          <w:bCs/>
          <w:spacing w:val="-18"/>
          <w:sz w:val="24"/>
          <w:szCs w:val="24"/>
          <w:lang w:val="lt-LT"/>
        </w:rPr>
      </w:pPr>
    </w:p>
    <w:p w14:paraId="2BDE2267" w14:textId="77777777" w:rsidR="00DD7B98" w:rsidRDefault="00DD7B98" w:rsidP="00F2679B">
      <w:pPr>
        <w:shd w:val="clear" w:color="auto" w:fill="FFFFFF"/>
        <w:spacing w:line="538" w:lineRule="exact"/>
        <w:jc w:val="center"/>
        <w:rPr>
          <w:b/>
          <w:bCs/>
          <w:spacing w:val="-18"/>
          <w:sz w:val="24"/>
          <w:szCs w:val="24"/>
          <w:lang w:val="lt-LT"/>
        </w:rPr>
      </w:pPr>
    </w:p>
    <w:p w14:paraId="03DA9733" w14:textId="77777777" w:rsidR="00DD7B98" w:rsidRDefault="00DD7B98" w:rsidP="00F2679B">
      <w:pPr>
        <w:shd w:val="clear" w:color="auto" w:fill="FFFFFF"/>
        <w:spacing w:line="538" w:lineRule="exact"/>
        <w:jc w:val="center"/>
        <w:rPr>
          <w:b/>
          <w:bCs/>
          <w:spacing w:val="-18"/>
          <w:sz w:val="24"/>
          <w:szCs w:val="24"/>
          <w:lang w:val="lt-LT"/>
        </w:rPr>
      </w:pPr>
    </w:p>
    <w:p w14:paraId="73E72178" w14:textId="77777777" w:rsidR="00DD7B98" w:rsidRDefault="00DD7B98" w:rsidP="00F2679B">
      <w:pPr>
        <w:shd w:val="clear" w:color="auto" w:fill="FFFFFF"/>
        <w:spacing w:line="538" w:lineRule="exact"/>
        <w:jc w:val="center"/>
        <w:rPr>
          <w:b/>
          <w:bCs/>
          <w:spacing w:val="-18"/>
          <w:sz w:val="24"/>
          <w:szCs w:val="24"/>
          <w:lang w:val="lt-LT"/>
        </w:rPr>
      </w:pPr>
    </w:p>
    <w:p w14:paraId="04FBDD4D" w14:textId="77777777" w:rsidR="00DD7B98" w:rsidRDefault="00DD7B98" w:rsidP="00DD7B98">
      <w:pPr>
        <w:shd w:val="clear" w:color="auto" w:fill="FFFFFF"/>
        <w:spacing w:line="538" w:lineRule="exact"/>
        <w:rPr>
          <w:b/>
          <w:bCs/>
          <w:spacing w:val="-18"/>
          <w:sz w:val="24"/>
          <w:szCs w:val="24"/>
          <w:lang w:val="lt-LT"/>
        </w:rPr>
      </w:pPr>
    </w:p>
    <w:p w14:paraId="4D658B3E" w14:textId="77777777" w:rsidR="00F21E2B" w:rsidRDefault="00F21E2B" w:rsidP="00DD7B98">
      <w:pPr>
        <w:shd w:val="clear" w:color="auto" w:fill="FFFFFF"/>
        <w:spacing w:line="538" w:lineRule="exact"/>
        <w:rPr>
          <w:b/>
          <w:bCs/>
          <w:spacing w:val="-18"/>
          <w:sz w:val="24"/>
          <w:szCs w:val="24"/>
          <w:lang w:val="lt-LT"/>
        </w:rPr>
      </w:pPr>
    </w:p>
    <w:p w14:paraId="535E086C" w14:textId="77777777" w:rsidR="00A823A5" w:rsidRDefault="00A823A5" w:rsidP="00DD7B98">
      <w:pPr>
        <w:shd w:val="clear" w:color="auto" w:fill="FFFFFF"/>
        <w:spacing w:line="538" w:lineRule="exact"/>
        <w:rPr>
          <w:b/>
          <w:bCs/>
          <w:spacing w:val="-18"/>
          <w:sz w:val="24"/>
          <w:szCs w:val="24"/>
          <w:lang w:val="lt-LT"/>
        </w:rPr>
      </w:pPr>
    </w:p>
    <w:p w14:paraId="597605FA" w14:textId="77777777" w:rsidR="00A823A5" w:rsidRDefault="00A823A5" w:rsidP="00DD7B98">
      <w:pPr>
        <w:shd w:val="clear" w:color="auto" w:fill="FFFFFF"/>
        <w:spacing w:line="538" w:lineRule="exact"/>
        <w:rPr>
          <w:b/>
          <w:bCs/>
          <w:spacing w:val="-18"/>
          <w:sz w:val="24"/>
          <w:szCs w:val="24"/>
          <w:lang w:val="lt-LT"/>
        </w:rPr>
      </w:pPr>
    </w:p>
    <w:p w14:paraId="1FD0337F" w14:textId="77777777" w:rsidR="00A823A5" w:rsidRDefault="00A823A5" w:rsidP="00DD7B98">
      <w:pPr>
        <w:shd w:val="clear" w:color="auto" w:fill="FFFFFF"/>
        <w:spacing w:line="538" w:lineRule="exact"/>
        <w:rPr>
          <w:b/>
          <w:bCs/>
          <w:spacing w:val="-18"/>
          <w:sz w:val="24"/>
          <w:szCs w:val="24"/>
          <w:lang w:val="lt-LT"/>
        </w:rPr>
      </w:pPr>
    </w:p>
    <w:p w14:paraId="4B9BB32C" w14:textId="77777777" w:rsidR="00DD7B98" w:rsidRDefault="00DD7B98" w:rsidP="00BD08A5">
      <w:pPr>
        <w:shd w:val="clear" w:color="auto" w:fill="FFFFFF"/>
        <w:spacing w:line="276" w:lineRule="auto"/>
        <w:jc w:val="center"/>
        <w:rPr>
          <w:b/>
          <w:bCs/>
          <w:spacing w:val="-18"/>
          <w:sz w:val="24"/>
          <w:szCs w:val="24"/>
          <w:lang w:val="lt-LT"/>
        </w:rPr>
      </w:pPr>
      <w:r>
        <w:rPr>
          <w:b/>
          <w:bCs/>
          <w:spacing w:val="-18"/>
          <w:sz w:val="24"/>
          <w:szCs w:val="24"/>
          <w:lang w:val="lt-LT"/>
        </w:rPr>
        <w:t>Zapyškis,</w:t>
      </w:r>
    </w:p>
    <w:p w14:paraId="2F357D2C" w14:textId="10B8D711" w:rsidR="00863337" w:rsidRDefault="00695227" w:rsidP="00145353">
      <w:pPr>
        <w:shd w:val="clear" w:color="auto" w:fill="FFFFFF"/>
        <w:spacing w:line="276" w:lineRule="auto"/>
        <w:jc w:val="center"/>
        <w:rPr>
          <w:b/>
          <w:bCs/>
          <w:spacing w:val="-18"/>
          <w:sz w:val="24"/>
          <w:szCs w:val="24"/>
          <w:lang w:val="lt-LT"/>
        </w:rPr>
      </w:pPr>
      <w:r>
        <w:rPr>
          <w:b/>
          <w:bCs/>
          <w:spacing w:val="-18"/>
          <w:sz w:val="24"/>
          <w:szCs w:val="24"/>
          <w:lang w:val="lt-LT"/>
        </w:rPr>
        <w:t>202</w:t>
      </w:r>
      <w:r w:rsidR="00F5727F">
        <w:rPr>
          <w:b/>
          <w:bCs/>
          <w:spacing w:val="-18"/>
          <w:sz w:val="24"/>
          <w:szCs w:val="24"/>
          <w:lang w:val="lt-LT"/>
        </w:rPr>
        <w:t>3</w:t>
      </w:r>
    </w:p>
    <w:p w14:paraId="320FC0D3" w14:textId="596D8064" w:rsidR="00F2679B" w:rsidRDefault="00631EC8" w:rsidP="00F2679B">
      <w:pPr>
        <w:shd w:val="clear" w:color="auto" w:fill="FFFFFF"/>
        <w:spacing w:line="538" w:lineRule="exact"/>
        <w:jc w:val="center"/>
        <w:rPr>
          <w:b/>
          <w:bCs/>
          <w:spacing w:val="-18"/>
          <w:sz w:val="24"/>
          <w:szCs w:val="24"/>
          <w:lang w:val="lt-LT"/>
        </w:rPr>
      </w:pPr>
      <w:r w:rsidRPr="00631EC8">
        <w:rPr>
          <w:b/>
          <w:bCs/>
          <w:spacing w:val="-18"/>
          <w:sz w:val="24"/>
          <w:szCs w:val="24"/>
          <w:lang w:val="lt-LT"/>
        </w:rPr>
        <w:lastRenderedPageBreak/>
        <w:t>TURINYS</w:t>
      </w:r>
    </w:p>
    <w:sdt>
      <w:sdtPr>
        <w:rPr>
          <w:rFonts w:ascii="Times New Roman" w:hAnsi="Times New Roman"/>
          <w:color w:val="auto"/>
          <w:sz w:val="20"/>
          <w:szCs w:val="20"/>
          <w:lang w:val="lt-LT"/>
        </w:rPr>
        <w:id w:val="2033532882"/>
        <w:docPartObj>
          <w:docPartGallery w:val="Table of Contents"/>
          <w:docPartUnique/>
        </w:docPartObj>
      </w:sdtPr>
      <w:sdtEndPr>
        <w:rPr>
          <w:b/>
          <w:bCs/>
          <w:sz w:val="24"/>
          <w:szCs w:val="24"/>
        </w:rPr>
      </w:sdtEndPr>
      <w:sdtContent>
        <w:p w14:paraId="21652F34" w14:textId="77777777" w:rsidR="0009426D" w:rsidRPr="002B3AC8" w:rsidRDefault="0009426D" w:rsidP="001E61DD">
          <w:pPr>
            <w:pStyle w:val="Turinioantrat"/>
            <w:spacing w:before="0" w:line="360" w:lineRule="auto"/>
            <w:rPr>
              <w:sz w:val="24"/>
              <w:szCs w:val="24"/>
            </w:rPr>
          </w:pPr>
        </w:p>
        <w:p w14:paraId="20B6E29D" w14:textId="51754DED" w:rsidR="00D82491" w:rsidRDefault="0009426D" w:rsidP="001E61DD">
          <w:pPr>
            <w:pStyle w:val="Turinys1"/>
            <w:rPr>
              <w:rFonts w:asciiTheme="minorHAnsi" w:eastAsiaTheme="minorEastAsia" w:hAnsiTheme="minorHAnsi" w:cstheme="minorBidi"/>
              <w:kern w:val="0"/>
              <w:sz w:val="22"/>
              <w:szCs w:val="22"/>
              <w:lang w:val="en-US"/>
            </w:rPr>
          </w:pPr>
          <w:r w:rsidRPr="002B3AC8">
            <w:rPr>
              <w:sz w:val="24"/>
              <w:szCs w:val="24"/>
              <w:lang w:val="en-US"/>
            </w:rPr>
            <w:fldChar w:fldCharType="begin"/>
          </w:r>
          <w:r w:rsidRPr="002B3AC8">
            <w:rPr>
              <w:sz w:val="24"/>
              <w:szCs w:val="24"/>
            </w:rPr>
            <w:instrText xml:space="preserve"> TOC \o "1-3" \h \z \u </w:instrText>
          </w:r>
          <w:r w:rsidRPr="002B3AC8">
            <w:rPr>
              <w:sz w:val="24"/>
              <w:szCs w:val="24"/>
              <w:lang w:val="en-US"/>
            </w:rPr>
            <w:fldChar w:fldCharType="separate"/>
          </w:r>
          <w:hyperlink w:anchor="_Toc127349636" w:history="1">
            <w:r w:rsidR="00D82491" w:rsidRPr="00F33DA4">
              <w:rPr>
                <w:rStyle w:val="Hipersaitas"/>
              </w:rPr>
              <w:t>ĮVADAS</w:t>
            </w:r>
            <w:r w:rsidR="00D82491">
              <w:rPr>
                <w:webHidden/>
              </w:rPr>
              <w:tab/>
            </w:r>
            <w:r w:rsidR="00D82491">
              <w:rPr>
                <w:webHidden/>
              </w:rPr>
              <w:fldChar w:fldCharType="begin"/>
            </w:r>
            <w:r w:rsidR="00D82491">
              <w:rPr>
                <w:webHidden/>
              </w:rPr>
              <w:instrText xml:space="preserve"> PAGEREF _Toc127349636 \h </w:instrText>
            </w:r>
            <w:r w:rsidR="00D82491">
              <w:rPr>
                <w:webHidden/>
              </w:rPr>
            </w:r>
            <w:r w:rsidR="00D82491">
              <w:rPr>
                <w:webHidden/>
              </w:rPr>
              <w:fldChar w:fldCharType="separate"/>
            </w:r>
            <w:r w:rsidR="00D82491">
              <w:rPr>
                <w:webHidden/>
              </w:rPr>
              <w:t>3</w:t>
            </w:r>
            <w:r w:rsidR="00D82491">
              <w:rPr>
                <w:webHidden/>
              </w:rPr>
              <w:fldChar w:fldCharType="end"/>
            </w:r>
          </w:hyperlink>
        </w:p>
        <w:p w14:paraId="2E7307EE" w14:textId="34139A8E" w:rsidR="00D82491" w:rsidRDefault="00000000" w:rsidP="001E61DD">
          <w:pPr>
            <w:pStyle w:val="Turinys1"/>
            <w:rPr>
              <w:rFonts w:asciiTheme="minorHAnsi" w:eastAsiaTheme="minorEastAsia" w:hAnsiTheme="minorHAnsi" w:cstheme="minorBidi"/>
              <w:kern w:val="0"/>
              <w:sz w:val="22"/>
              <w:szCs w:val="22"/>
              <w:lang w:val="en-US"/>
            </w:rPr>
          </w:pPr>
          <w:hyperlink w:anchor="_Toc127349637" w:history="1">
            <w:r w:rsidR="00D82491" w:rsidRPr="00F33DA4">
              <w:rPr>
                <w:rStyle w:val="Hipersaitas"/>
              </w:rPr>
              <w:t>I SKYRIUS</w:t>
            </w:r>
            <w:r w:rsidR="00D82491">
              <w:rPr>
                <w:rStyle w:val="Hipersaitas"/>
              </w:rPr>
              <w:t xml:space="preserve">. </w:t>
            </w:r>
            <w:r w:rsidR="00D82491" w:rsidRPr="00D82491">
              <w:rPr>
                <w:rStyle w:val="Hipersaitas"/>
              </w:rPr>
              <w:t>MOKYKLOS PRISTATYMAS</w:t>
            </w:r>
            <w:r w:rsidR="00D82491">
              <w:rPr>
                <w:webHidden/>
              </w:rPr>
              <w:tab/>
            </w:r>
            <w:r w:rsidR="00D82491">
              <w:rPr>
                <w:webHidden/>
              </w:rPr>
              <w:fldChar w:fldCharType="begin"/>
            </w:r>
            <w:r w:rsidR="00D82491">
              <w:rPr>
                <w:webHidden/>
              </w:rPr>
              <w:instrText xml:space="preserve"> PAGEREF _Toc127349637 \h </w:instrText>
            </w:r>
            <w:r w:rsidR="00D82491">
              <w:rPr>
                <w:webHidden/>
              </w:rPr>
            </w:r>
            <w:r w:rsidR="00D82491">
              <w:rPr>
                <w:webHidden/>
              </w:rPr>
              <w:fldChar w:fldCharType="separate"/>
            </w:r>
            <w:r w:rsidR="00D82491">
              <w:rPr>
                <w:webHidden/>
              </w:rPr>
              <w:t>3</w:t>
            </w:r>
            <w:r w:rsidR="00D82491">
              <w:rPr>
                <w:webHidden/>
              </w:rPr>
              <w:fldChar w:fldCharType="end"/>
            </w:r>
          </w:hyperlink>
          <w:hyperlink w:anchor="_Toc127349638" w:history="1"/>
        </w:p>
        <w:p w14:paraId="0E0402B7" w14:textId="550AADAA" w:rsidR="00D82491" w:rsidRDefault="00000000" w:rsidP="001E61DD">
          <w:pPr>
            <w:pStyle w:val="Turinys1"/>
            <w:rPr>
              <w:rFonts w:asciiTheme="minorHAnsi" w:eastAsiaTheme="minorEastAsia" w:hAnsiTheme="minorHAnsi" w:cstheme="minorBidi"/>
              <w:kern w:val="0"/>
              <w:sz w:val="22"/>
              <w:szCs w:val="22"/>
              <w:lang w:val="en-US"/>
            </w:rPr>
          </w:pPr>
          <w:hyperlink w:anchor="_Toc127349639" w:history="1">
            <w:r w:rsidR="00D82491" w:rsidRPr="00F33DA4">
              <w:rPr>
                <w:rStyle w:val="Hipersaitas"/>
              </w:rPr>
              <w:t>II SKYRIUS</w:t>
            </w:r>
            <w:r w:rsidR="00D82491">
              <w:rPr>
                <w:rStyle w:val="Hipersaitas"/>
              </w:rPr>
              <w:t xml:space="preserve">. </w:t>
            </w:r>
            <w:r w:rsidR="00D82491" w:rsidRPr="00D82491">
              <w:rPr>
                <w:rStyle w:val="Hipersaitas"/>
              </w:rPr>
              <w:t>MOKYKLOS VERTYBĖS</w:t>
            </w:r>
            <w:r w:rsidR="00D82491">
              <w:rPr>
                <w:webHidden/>
              </w:rPr>
              <w:tab/>
            </w:r>
            <w:r w:rsidR="00D82491">
              <w:rPr>
                <w:webHidden/>
              </w:rPr>
              <w:fldChar w:fldCharType="begin"/>
            </w:r>
            <w:r w:rsidR="00D82491">
              <w:rPr>
                <w:webHidden/>
              </w:rPr>
              <w:instrText xml:space="preserve"> PAGEREF _Toc127349639 \h </w:instrText>
            </w:r>
            <w:r w:rsidR="00D82491">
              <w:rPr>
                <w:webHidden/>
              </w:rPr>
            </w:r>
            <w:r w:rsidR="00D82491">
              <w:rPr>
                <w:webHidden/>
              </w:rPr>
              <w:fldChar w:fldCharType="separate"/>
            </w:r>
            <w:r w:rsidR="00D82491">
              <w:rPr>
                <w:webHidden/>
              </w:rPr>
              <w:t>4</w:t>
            </w:r>
            <w:r w:rsidR="00D82491">
              <w:rPr>
                <w:webHidden/>
              </w:rPr>
              <w:fldChar w:fldCharType="end"/>
            </w:r>
          </w:hyperlink>
        </w:p>
        <w:p w14:paraId="638DEBB3" w14:textId="599BD8E0" w:rsidR="00D82491" w:rsidRDefault="00000000" w:rsidP="001E61DD">
          <w:pPr>
            <w:pStyle w:val="Turinys1"/>
            <w:rPr>
              <w:rFonts w:asciiTheme="minorHAnsi" w:eastAsiaTheme="minorEastAsia" w:hAnsiTheme="minorHAnsi" w:cstheme="minorBidi"/>
              <w:kern w:val="0"/>
              <w:sz w:val="22"/>
              <w:szCs w:val="22"/>
              <w:lang w:val="en-US"/>
            </w:rPr>
          </w:pPr>
          <w:hyperlink w:anchor="_Toc127349641" w:history="1">
            <w:r w:rsidR="00D82491" w:rsidRPr="00F33DA4">
              <w:rPr>
                <w:rStyle w:val="Hipersaitas"/>
              </w:rPr>
              <w:t>III SKYRIUS</w:t>
            </w:r>
            <w:r w:rsidR="00D82491">
              <w:rPr>
                <w:rStyle w:val="Hipersaitas"/>
              </w:rPr>
              <w:t xml:space="preserve">. </w:t>
            </w:r>
            <w:r w:rsidR="00D82491" w:rsidRPr="00D82491">
              <w:rPr>
                <w:rStyle w:val="Hipersaitas"/>
              </w:rPr>
              <w:t>MOKYKLOS MISIJA, VIZIJA, PRIORITETAI</w:t>
            </w:r>
            <w:r w:rsidR="00D82491">
              <w:rPr>
                <w:webHidden/>
              </w:rPr>
              <w:tab/>
            </w:r>
            <w:r w:rsidR="00D82491">
              <w:rPr>
                <w:webHidden/>
              </w:rPr>
              <w:fldChar w:fldCharType="begin"/>
            </w:r>
            <w:r w:rsidR="00D82491">
              <w:rPr>
                <w:webHidden/>
              </w:rPr>
              <w:instrText xml:space="preserve"> PAGEREF _Toc127349641 \h </w:instrText>
            </w:r>
            <w:r w:rsidR="00D82491">
              <w:rPr>
                <w:webHidden/>
              </w:rPr>
            </w:r>
            <w:r w:rsidR="00D82491">
              <w:rPr>
                <w:webHidden/>
              </w:rPr>
              <w:fldChar w:fldCharType="separate"/>
            </w:r>
            <w:r w:rsidR="00D82491">
              <w:rPr>
                <w:webHidden/>
              </w:rPr>
              <w:t>5</w:t>
            </w:r>
            <w:r w:rsidR="00D82491">
              <w:rPr>
                <w:webHidden/>
              </w:rPr>
              <w:fldChar w:fldCharType="end"/>
            </w:r>
          </w:hyperlink>
        </w:p>
        <w:p w14:paraId="225F7192" w14:textId="60F1181C" w:rsidR="00D82491" w:rsidRDefault="00000000" w:rsidP="001E61DD">
          <w:pPr>
            <w:pStyle w:val="Turinys1"/>
            <w:rPr>
              <w:rFonts w:asciiTheme="minorHAnsi" w:eastAsiaTheme="minorEastAsia" w:hAnsiTheme="minorHAnsi" w:cstheme="minorBidi"/>
              <w:kern w:val="0"/>
              <w:sz w:val="22"/>
              <w:szCs w:val="22"/>
              <w:lang w:val="en-US"/>
            </w:rPr>
          </w:pPr>
          <w:hyperlink w:anchor="_Toc127349643" w:history="1">
            <w:r w:rsidR="00D82491" w:rsidRPr="00F33DA4">
              <w:rPr>
                <w:rStyle w:val="Hipersaitas"/>
              </w:rPr>
              <w:t>IV SKYRIUS</w:t>
            </w:r>
            <w:r w:rsidR="00D82491">
              <w:rPr>
                <w:rStyle w:val="Hipersaitas"/>
              </w:rPr>
              <w:t xml:space="preserve">. </w:t>
            </w:r>
            <w:r w:rsidR="00D82491" w:rsidRPr="00D82491">
              <w:rPr>
                <w:rStyle w:val="Hipersaitas"/>
              </w:rPr>
              <w:t>STRATEGINIŲ PRIORITETŲ ĮGYVENDINIMAS</w:t>
            </w:r>
            <w:r w:rsidR="00D82491">
              <w:rPr>
                <w:webHidden/>
              </w:rPr>
              <w:tab/>
            </w:r>
            <w:r w:rsidR="00D82491">
              <w:rPr>
                <w:webHidden/>
              </w:rPr>
              <w:fldChar w:fldCharType="begin"/>
            </w:r>
            <w:r w:rsidR="00D82491">
              <w:rPr>
                <w:webHidden/>
              </w:rPr>
              <w:instrText xml:space="preserve"> PAGEREF _Toc127349643 \h </w:instrText>
            </w:r>
            <w:r w:rsidR="00D82491">
              <w:rPr>
                <w:webHidden/>
              </w:rPr>
            </w:r>
            <w:r w:rsidR="00D82491">
              <w:rPr>
                <w:webHidden/>
              </w:rPr>
              <w:fldChar w:fldCharType="separate"/>
            </w:r>
            <w:r w:rsidR="00D82491">
              <w:rPr>
                <w:webHidden/>
              </w:rPr>
              <w:t>6</w:t>
            </w:r>
            <w:r w:rsidR="00D82491">
              <w:rPr>
                <w:webHidden/>
              </w:rPr>
              <w:fldChar w:fldCharType="end"/>
            </w:r>
          </w:hyperlink>
        </w:p>
        <w:p w14:paraId="7A34B6A3" w14:textId="2BDF9374" w:rsidR="00D82491" w:rsidRDefault="00000000" w:rsidP="001E61DD">
          <w:pPr>
            <w:pStyle w:val="Turinys2"/>
            <w:tabs>
              <w:tab w:val="right" w:leader="dot" w:pos="9631"/>
            </w:tabs>
            <w:spacing w:line="360" w:lineRule="auto"/>
            <w:rPr>
              <w:rFonts w:asciiTheme="minorHAnsi" w:eastAsiaTheme="minorEastAsia" w:hAnsiTheme="minorHAnsi" w:cstheme="minorBidi"/>
              <w:noProof/>
              <w:sz w:val="22"/>
              <w:szCs w:val="22"/>
            </w:rPr>
          </w:pPr>
          <w:hyperlink w:anchor="_Toc127349646" w:history="1">
            <w:r w:rsidR="00D82491" w:rsidRPr="00F33DA4">
              <w:rPr>
                <w:rStyle w:val="Hipersaitas"/>
                <w:smallCaps/>
                <w:noProof/>
                <w:spacing w:val="5"/>
                <w:lang w:val="lt-LT"/>
              </w:rPr>
              <w:t xml:space="preserve">1 </w:t>
            </w:r>
            <w:r w:rsidR="00D82491" w:rsidRPr="00F33DA4">
              <w:rPr>
                <w:rStyle w:val="Hipersaitas"/>
                <w:noProof/>
                <w:spacing w:val="5"/>
                <w:lang w:val="lt-LT"/>
              </w:rPr>
              <w:t>priedas</w:t>
            </w:r>
            <w:r w:rsidR="00D82491">
              <w:rPr>
                <w:rStyle w:val="Hipersaitas"/>
                <w:noProof/>
                <w:spacing w:val="5"/>
                <w:lang w:val="lt-LT"/>
              </w:rPr>
              <w:t xml:space="preserve">. </w:t>
            </w:r>
            <w:r w:rsidR="00D82491" w:rsidRPr="00D82491">
              <w:rPr>
                <w:rStyle w:val="Hipersaitas"/>
                <w:noProof/>
                <w:spacing w:val="5"/>
                <w:lang w:val="lt-LT"/>
              </w:rPr>
              <w:t>2018–2022 M. STRATEGINIO PLANO ĮGYVENDINIMAS</w:t>
            </w:r>
            <w:r w:rsidR="00D82491">
              <w:rPr>
                <w:noProof/>
                <w:webHidden/>
              </w:rPr>
              <w:tab/>
            </w:r>
            <w:r w:rsidR="00D82491">
              <w:rPr>
                <w:noProof/>
                <w:webHidden/>
              </w:rPr>
              <w:fldChar w:fldCharType="begin"/>
            </w:r>
            <w:r w:rsidR="00D82491">
              <w:rPr>
                <w:noProof/>
                <w:webHidden/>
              </w:rPr>
              <w:instrText xml:space="preserve"> PAGEREF _Toc127349646 \h </w:instrText>
            </w:r>
            <w:r w:rsidR="00D82491">
              <w:rPr>
                <w:noProof/>
                <w:webHidden/>
              </w:rPr>
            </w:r>
            <w:r w:rsidR="00D82491">
              <w:rPr>
                <w:noProof/>
                <w:webHidden/>
              </w:rPr>
              <w:fldChar w:fldCharType="separate"/>
            </w:r>
            <w:r w:rsidR="00D82491">
              <w:rPr>
                <w:noProof/>
                <w:webHidden/>
              </w:rPr>
              <w:t>17</w:t>
            </w:r>
            <w:r w:rsidR="00D82491">
              <w:rPr>
                <w:noProof/>
                <w:webHidden/>
              </w:rPr>
              <w:fldChar w:fldCharType="end"/>
            </w:r>
          </w:hyperlink>
        </w:p>
        <w:p w14:paraId="2E00557B" w14:textId="45610246" w:rsidR="00D82491" w:rsidRDefault="00000000" w:rsidP="001E61DD">
          <w:pPr>
            <w:pStyle w:val="Turinys2"/>
            <w:tabs>
              <w:tab w:val="right" w:leader="dot" w:pos="9631"/>
            </w:tabs>
            <w:spacing w:line="360" w:lineRule="auto"/>
            <w:rPr>
              <w:rFonts w:asciiTheme="minorHAnsi" w:eastAsiaTheme="minorEastAsia" w:hAnsiTheme="minorHAnsi" w:cstheme="minorBidi"/>
              <w:noProof/>
              <w:sz w:val="22"/>
              <w:szCs w:val="22"/>
            </w:rPr>
          </w:pPr>
          <w:hyperlink w:anchor="_Toc127349648" w:history="1">
            <w:r w:rsidR="00D82491" w:rsidRPr="00F33DA4">
              <w:rPr>
                <w:rStyle w:val="Hipersaitas"/>
                <w:noProof/>
                <w:lang w:val="lt-LT"/>
              </w:rPr>
              <w:t>2 priedas</w:t>
            </w:r>
            <w:r w:rsidR="00D82491">
              <w:rPr>
                <w:rStyle w:val="Hipersaitas"/>
                <w:noProof/>
                <w:lang w:val="lt-LT"/>
              </w:rPr>
              <w:t xml:space="preserve">. </w:t>
            </w:r>
            <w:r w:rsidR="00D82491" w:rsidRPr="00D82491">
              <w:rPr>
                <w:rStyle w:val="Hipersaitas"/>
                <w:noProof/>
                <w:lang w:val="lt-LT"/>
              </w:rPr>
              <w:t>SITUACIJOS ANALIZĖ</w:t>
            </w:r>
            <w:r w:rsidR="00D82491">
              <w:rPr>
                <w:noProof/>
                <w:webHidden/>
              </w:rPr>
              <w:tab/>
            </w:r>
            <w:r w:rsidR="00D82491">
              <w:rPr>
                <w:noProof/>
                <w:webHidden/>
              </w:rPr>
              <w:fldChar w:fldCharType="begin"/>
            </w:r>
            <w:r w:rsidR="00D82491">
              <w:rPr>
                <w:noProof/>
                <w:webHidden/>
              </w:rPr>
              <w:instrText xml:space="preserve"> PAGEREF _Toc127349648 \h </w:instrText>
            </w:r>
            <w:r w:rsidR="00D82491">
              <w:rPr>
                <w:noProof/>
                <w:webHidden/>
              </w:rPr>
            </w:r>
            <w:r w:rsidR="00D82491">
              <w:rPr>
                <w:noProof/>
                <w:webHidden/>
              </w:rPr>
              <w:fldChar w:fldCharType="separate"/>
            </w:r>
            <w:r w:rsidR="00D82491">
              <w:rPr>
                <w:noProof/>
                <w:webHidden/>
              </w:rPr>
              <w:t>18</w:t>
            </w:r>
            <w:r w:rsidR="00D82491">
              <w:rPr>
                <w:noProof/>
                <w:webHidden/>
              </w:rPr>
              <w:fldChar w:fldCharType="end"/>
            </w:r>
          </w:hyperlink>
        </w:p>
        <w:p w14:paraId="60A7FD11" w14:textId="417AC37C" w:rsidR="00D82491" w:rsidRDefault="00000000" w:rsidP="001E61DD">
          <w:pPr>
            <w:pStyle w:val="Turinys2"/>
            <w:tabs>
              <w:tab w:val="right" w:leader="dot" w:pos="9631"/>
            </w:tabs>
            <w:spacing w:line="360" w:lineRule="auto"/>
            <w:rPr>
              <w:rFonts w:asciiTheme="minorHAnsi" w:eastAsiaTheme="minorEastAsia" w:hAnsiTheme="minorHAnsi" w:cstheme="minorBidi"/>
              <w:noProof/>
              <w:sz w:val="22"/>
              <w:szCs w:val="22"/>
            </w:rPr>
          </w:pPr>
          <w:hyperlink w:anchor="_Toc127349650" w:history="1">
            <w:r w:rsidR="00D82491" w:rsidRPr="00F33DA4">
              <w:rPr>
                <w:rStyle w:val="Hipersaitas"/>
                <w:noProof/>
                <w:spacing w:val="5"/>
                <w:lang w:val="lt-LT"/>
              </w:rPr>
              <w:t>3 priedas</w:t>
            </w:r>
            <w:r w:rsidR="00D82491">
              <w:rPr>
                <w:rStyle w:val="Hipersaitas"/>
                <w:noProof/>
                <w:spacing w:val="5"/>
                <w:lang w:val="lt-LT"/>
              </w:rPr>
              <w:t xml:space="preserve">. </w:t>
            </w:r>
            <w:r w:rsidR="00D82491" w:rsidRPr="00D82491">
              <w:rPr>
                <w:rStyle w:val="Hipersaitas"/>
                <w:noProof/>
                <w:spacing w:val="5"/>
                <w:lang w:val="lt-LT"/>
              </w:rPr>
              <w:t>SSGG ANALIZĖ</w:t>
            </w:r>
            <w:r w:rsidR="00D82491">
              <w:rPr>
                <w:noProof/>
                <w:webHidden/>
              </w:rPr>
              <w:tab/>
            </w:r>
            <w:r w:rsidR="00D82491">
              <w:rPr>
                <w:noProof/>
                <w:webHidden/>
              </w:rPr>
              <w:fldChar w:fldCharType="begin"/>
            </w:r>
            <w:r w:rsidR="00D82491">
              <w:rPr>
                <w:noProof/>
                <w:webHidden/>
              </w:rPr>
              <w:instrText xml:space="preserve"> PAGEREF _Toc127349650 \h </w:instrText>
            </w:r>
            <w:r w:rsidR="00D82491">
              <w:rPr>
                <w:noProof/>
                <w:webHidden/>
              </w:rPr>
            </w:r>
            <w:r w:rsidR="00D82491">
              <w:rPr>
                <w:noProof/>
                <w:webHidden/>
              </w:rPr>
              <w:fldChar w:fldCharType="separate"/>
            </w:r>
            <w:r w:rsidR="00D82491">
              <w:rPr>
                <w:noProof/>
                <w:webHidden/>
              </w:rPr>
              <w:t>20</w:t>
            </w:r>
            <w:r w:rsidR="00D82491">
              <w:rPr>
                <w:noProof/>
                <w:webHidden/>
              </w:rPr>
              <w:fldChar w:fldCharType="end"/>
            </w:r>
          </w:hyperlink>
        </w:p>
        <w:p w14:paraId="6985CF70" w14:textId="63B00BCE" w:rsidR="00D82491" w:rsidRDefault="00000000" w:rsidP="001E61DD">
          <w:pPr>
            <w:pStyle w:val="Turinys2"/>
            <w:tabs>
              <w:tab w:val="right" w:leader="dot" w:pos="9631"/>
            </w:tabs>
            <w:spacing w:line="360" w:lineRule="auto"/>
            <w:rPr>
              <w:rFonts w:asciiTheme="minorHAnsi" w:eastAsiaTheme="minorEastAsia" w:hAnsiTheme="minorHAnsi" w:cstheme="minorBidi"/>
              <w:noProof/>
              <w:sz w:val="22"/>
              <w:szCs w:val="22"/>
            </w:rPr>
          </w:pPr>
          <w:hyperlink w:anchor="_Toc127349652" w:history="1">
            <w:r w:rsidR="00D82491" w:rsidRPr="00F33DA4">
              <w:rPr>
                <w:rStyle w:val="Hipersaitas"/>
                <w:noProof/>
                <w:spacing w:val="5"/>
                <w:lang w:val="lt-LT"/>
              </w:rPr>
              <w:t>4 priedas</w:t>
            </w:r>
            <w:r w:rsidR="00D82491">
              <w:rPr>
                <w:rStyle w:val="Hipersaitas"/>
                <w:noProof/>
                <w:spacing w:val="5"/>
                <w:lang w:val="lt-LT"/>
              </w:rPr>
              <w:t xml:space="preserve">. </w:t>
            </w:r>
            <w:r w:rsidR="00D82491" w:rsidRPr="00D82491">
              <w:rPr>
                <w:rStyle w:val="Hipersaitas"/>
                <w:noProof/>
                <w:spacing w:val="5"/>
                <w:lang w:val="lt-LT"/>
              </w:rPr>
              <w:t>STRATEGINIO PLANO ĮGYVENDINIMO PRIEŽIŪRA</w:t>
            </w:r>
            <w:r w:rsidR="00D82491">
              <w:rPr>
                <w:noProof/>
                <w:webHidden/>
              </w:rPr>
              <w:tab/>
            </w:r>
            <w:r w:rsidR="00D82491">
              <w:rPr>
                <w:noProof/>
                <w:webHidden/>
              </w:rPr>
              <w:fldChar w:fldCharType="begin"/>
            </w:r>
            <w:r w:rsidR="00D82491">
              <w:rPr>
                <w:noProof/>
                <w:webHidden/>
              </w:rPr>
              <w:instrText xml:space="preserve"> PAGEREF _Toc127349652 \h </w:instrText>
            </w:r>
            <w:r w:rsidR="00D82491">
              <w:rPr>
                <w:noProof/>
                <w:webHidden/>
              </w:rPr>
            </w:r>
            <w:r w:rsidR="00D82491">
              <w:rPr>
                <w:noProof/>
                <w:webHidden/>
              </w:rPr>
              <w:fldChar w:fldCharType="separate"/>
            </w:r>
            <w:r w:rsidR="00D82491">
              <w:rPr>
                <w:noProof/>
                <w:webHidden/>
              </w:rPr>
              <w:t>21</w:t>
            </w:r>
            <w:r w:rsidR="00D82491">
              <w:rPr>
                <w:noProof/>
                <w:webHidden/>
              </w:rPr>
              <w:fldChar w:fldCharType="end"/>
            </w:r>
          </w:hyperlink>
        </w:p>
        <w:p w14:paraId="4D73DD8B" w14:textId="6539AB01" w:rsidR="00D82491" w:rsidRDefault="00D82491" w:rsidP="001E61DD">
          <w:pPr>
            <w:pStyle w:val="Turinys2"/>
            <w:tabs>
              <w:tab w:val="right" w:leader="dot" w:pos="9631"/>
            </w:tabs>
            <w:spacing w:line="360" w:lineRule="auto"/>
            <w:rPr>
              <w:rFonts w:asciiTheme="minorHAnsi" w:eastAsiaTheme="minorEastAsia" w:hAnsiTheme="minorHAnsi" w:cstheme="minorBidi"/>
              <w:noProof/>
              <w:sz w:val="22"/>
              <w:szCs w:val="22"/>
            </w:rPr>
          </w:pPr>
        </w:p>
        <w:p w14:paraId="4885CDED" w14:textId="084380F5" w:rsidR="0009426D" w:rsidRPr="0009426D" w:rsidRDefault="0009426D" w:rsidP="001E61DD">
          <w:pPr>
            <w:spacing w:line="360" w:lineRule="auto"/>
            <w:rPr>
              <w:sz w:val="24"/>
              <w:szCs w:val="24"/>
            </w:rPr>
          </w:pPr>
          <w:r w:rsidRPr="002B3AC8">
            <w:rPr>
              <w:b/>
              <w:bCs/>
              <w:sz w:val="24"/>
              <w:szCs w:val="24"/>
              <w:lang w:val="lt-LT"/>
            </w:rPr>
            <w:fldChar w:fldCharType="end"/>
          </w:r>
        </w:p>
      </w:sdtContent>
    </w:sdt>
    <w:p w14:paraId="5039E792" w14:textId="77777777" w:rsidR="00863337" w:rsidRDefault="00863337" w:rsidP="00863337">
      <w:pPr>
        <w:spacing w:line="360" w:lineRule="auto"/>
      </w:pPr>
    </w:p>
    <w:p w14:paraId="5875AA26" w14:textId="77777777" w:rsidR="00863337" w:rsidRDefault="00863337"/>
    <w:p w14:paraId="350D530A" w14:textId="77777777" w:rsidR="00863337" w:rsidRDefault="00863337" w:rsidP="00863337">
      <w:pPr>
        <w:spacing w:line="360" w:lineRule="auto"/>
      </w:pPr>
    </w:p>
    <w:p w14:paraId="5B377B4D" w14:textId="77777777" w:rsidR="00F2679B" w:rsidRDefault="00F2679B" w:rsidP="00F2679B">
      <w:pPr>
        <w:shd w:val="clear" w:color="auto" w:fill="FFFFFF"/>
        <w:spacing w:line="538" w:lineRule="exact"/>
        <w:jc w:val="center"/>
        <w:rPr>
          <w:b/>
          <w:bCs/>
          <w:spacing w:val="-18"/>
          <w:sz w:val="24"/>
          <w:szCs w:val="24"/>
          <w:lang w:val="lt-LT"/>
        </w:rPr>
      </w:pPr>
    </w:p>
    <w:p w14:paraId="7A821C8D" w14:textId="77777777" w:rsidR="00F2679B" w:rsidRDefault="00F2679B" w:rsidP="00F2679B">
      <w:pPr>
        <w:rPr>
          <w:lang w:val="lt-LT"/>
        </w:rPr>
      </w:pPr>
    </w:p>
    <w:p w14:paraId="6C8E366B" w14:textId="77777777" w:rsidR="00F2679B" w:rsidRDefault="00F2679B" w:rsidP="00F2679B">
      <w:pPr>
        <w:spacing w:line="360" w:lineRule="auto"/>
      </w:pPr>
    </w:p>
    <w:p w14:paraId="4AC77C29" w14:textId="77777777" w:rsidR="00A823A5" w:rsidRDefault="00A823A5" w:rsidP="00F2679B">
      <w:pPr>
        <w:spacing w:line="360" w:lineRule="auto"/>
      </w:pPr>
    </w:p>
    <w:p w14:paraId="78974682" w14:textId="77777777" w:rsidR="00A823A5" w:rsidRDefault="00A823A5" w:rsidP="00F2679B">
      <w:pPr>
        <w:spacing w:line="360" w:lineRule="auto"/>
      </w:pPr>
    </w:p>
    <w:p w14:paraId="5E78DAF7" w14:textId="77777777" w:rsidR="00A823A5" w:rsidRDefault="00A823A5" w:rsidP="00F2679B">
      <w:pPr>
        <w:spacing w:line="360" w:lineRule="auto"/>
      </w:pPr>
    </w:p>
    <w:p w14:paraId="5D752BBE" w14:textId="77777777" w:rsidR="00A823A5" w:rsidRDefault="00A823A5" w:rsidP="00F2679B">
      <w:pPr>
        <w:spacing w:line="360" w:lineRule="auto"/>
      </w:pPr>
    </w:p>
    <w:p w14:paraId="731BF515" w14:textId="77777777" w:rsidR="00A823A5" w:rsidRDefault="00A823A5" w:rsidP="00F2679B">
      <w:pPr>
        <w:spacing w:line="360" w:lineRule="auto"/>
      </w:pPr>
    </w:p>
    <w:p w14:paraId="12961766" w14:textId="77777777" w:rsidR="00A823A5" w:rsidRDefault="00A823A5" w:rsidP="00F2679B">
      <w:pPr>
        <w:spacing w:line="360" w:lineRule="auto"/>
      </w:pPr>
    </w:p>
    <w:p w14:paraId="230C65C5" w14:textId="77777777" w:rsidR="00A823A5" w:rsidRDefault="00A823A5" w:rsidP="00F2679B">
      <w:pPr>
        <w:spacing w:line="360" w:lineRule="auto"/>
      </w:pPr>
    </w:p>
    <w:p w14:paraId="2DA8F582" w14:textId="77777777" w:rsidR="00A823A5" w:rsidRDefault="00A823A5" w:rsidP="00F2679B">
      <w:pPr>
        <w:spacing w:line="360" w:lineRule="auto"/>
      </w:pPr>
    </w:p>
    <w:p w14:paraId="45DF45E2" w14:textId="77777777" w:rsidR="00A823A5" w:rsidRDefault="00A823A5" w:rsidP="00F2679B">
      <w:pPr>
        <w:spacing w:line="360" w:lineRule="auto"/>
      </w:pPr>
    </w:p>
    <w:p w14:paraId="2188B7C9" w14:textId="77777777" w:rsidR="00A823A5" w:rsidRDefault="00A823A5" w:rsidP="00F2679B">
      <w:pPr>
        <w:spacing w:line="360" w:lineRule="auto"/>
      </w:pPr>
    </w:p>
    <w:p w14:paraId="14FF54D7" w14:textId="77777777" w:rsidR="00A823A5" w:rsidRDefault="00A823A5" w:rsidP="00F2679B">
      <w:pPr>
        <w:spacing w:line="360" w:lineRule="auto"/>
      </w:pPr>
    </w:p>
    <w:p w14:paraId="22668623" w14:textId="77777777" w:rsidR="00A823A5" w:rsidRDefault="00A823A5" w:rsidP="00F2679B">
      <w:pPr>
        <w:spacing w:line="360" w:lineRule="auto"/>
      </w:pPr>
    </w:p>
    <w:p w14:paraId="5234B1DF" w14:textId="77777777" w:rsidR="00A823A5" w:rsidRDefault="00A823A5" w:rsidP="00F2679B">
      <w:pPr>
        <w:spacing w:line="360" w:lineRule="auto"/>
      </w:pPr>
    </w:p>
    <w:p w14:paraId="4A98AAF4" w14:textId="77777777" w:rsidR="00A823A5" w:rsidRDefault="00A823A5" w:rsidP="00F2679B">
      <w:pPr>
        <w:spacing w:line="360" w:lineRule="auto"/>
      </w:pPr>
    </w:p>
    <w:p w14:paraId="5DE31E8B" w14:textId="77777777" w:rsidR="00A823A5" w:rsidRDefault="00A823A5" w:rsidP="00F2679B">
      <w:pPr>
        <w:spacing w:line="360" w:lineRule="auto"/>
      </w:pPr>
    </w:p>
    <w:p w14:paraId="6D179468" w14:textId="77777777" w:rsidR="00A823A5" w:rsidRDefault="00A823A5" w:rsidP="00F2679B">
      <w:pPr>
        <w:spacing w:line="360" w:lineRule="auto"/>
      </w:pPr>
    </w:p>
    <w:p w14:paraId="3CA558C9" w14:textId="77777777" w:rsidR="00A823A5" w:rsidRDefault="00A823A5" w:rsidP="00F2679B">
      <w:pPr>
        <w:spacing w:line="360" w:lineRule="auto"/>
      </w:pPr>
    </w:p>
    <w:p w14:paraId="2E4BEC5D" w14:textId="77777777" w:rsidR="00A823A5" w:rsidRDefault="00A823A5" w:rsidP="00F2679B">
      <w:pPr>
        <w:spacing w:line="360" w:lineRule="auto"/>
      </w:pPr>
    </w:p>
    <w:p w14:paraId="31B7815B" w14:textId="77777777" w:rsidR="00A823A5" w:rsidRDefault="00A823A5" w:rsidP="00F2679B">
      <w:pPr>
        <w:spacing w:line="360" w:lineRule="auto"/>
      </w:pPr>
    </w:p>
    <w:p w14:paraId="67EA442B" w14:textId="77777777" w:rsidR="00A823A5" w:rsidRDefault="00A823A5" w:rsidP="00F2679B">
      <w:pPr>
        <w:spacing w:line="360" w:lineRule="auto"/>
      </w:pPr>
    </w:p>
    <w:p w14:paraId="26CAA7F9" w14:textId="77777777" w:rsidR="003F619D" w:rsidRDefault="003F619D" w:rsidP="00387E13">
      <w:pPr>
        <w:spacing w:before="120" w:line="360" w:lineRule="auto"/>
        <w:rPr>
          <w:lang w:val="lt-LT"/>
        </w:rPr>
      </w:pPr>
    </w:p>
    <w:p w14:paraId="192C834C" w14:textId="1565786A" w:rsidR="00603BCA" w:rsidRPr="00BE6694" w:rsidRDefault="00D62703" w:rsidP="00D06530">
      <w:pPr>
        <w:pStyle w:val="Antrat1"/>
        <w:spacing w:before="0" w:after="0"/>
        <w:jc w:val="center"/>
        <w:rPr>
          <w:rFonts w:ascii="Times New Roman" w:hAnsi="Times New Roman"/>
          <w:sz w:val="24"/>
          <w:szCs w:val="24"/>
          <w:lang w:val="lt-LT"/>
        </w:rPr>
      </w:pPr>
      <w:r w:rsidRPr="00BE6694">
        <w:rPr>
          <w:rFonts w:ascii="Times New Roman" w:hAnsi="Times New Roman"/>
          <w:sz w:val="24"/>
          <w:szCs w:val="24"/>
          <w:lang w:val="lt-LT"/>
        </w:rPr>
        <w:lastRenderedPageBreak/>
        <w:t>ĮVADAS</w:t>
      </w:r>
    </w:p>
    <w:p w14:paraId="5BB5C2D7" w14:textId="77777777" w:rsidR="00CD4E00" w:rsidRDefault="00CD4E00" w:rsidP="00F91F81">
      <w:pPr>
        <w:spacing w:line="360" w:lineRule="auto"/>
        <w:ind w:firstLine="567"/>
        <w:jc w:val="both"/>
        <w:rPr>
          <w:sz w:val="24"/>
          <w:szCs w:val="24"/>
          <w:lang w:val="lt-LT"/>
        </w:rPr>
      </w:pPr>
    </w:p>
    <w:p w14:paraId="67008FD7" w14:textId="70C943C9" w:rsidR="00603BCA" w:rsidRPr="00603BCA" w:rsidRDefault="00603BCA" w:rsidP="00A823A5">
      <w:pPr>
        <w:spacing w:line="360" w:lineRule="auto"/>
        <w:ind w:firstLine="851"/>
        <w:jc w:val="both"/>
        <w:rPr>
          <w:sz w:val="24"/>
          <w:szCs w:val="24"/>
          <w:lang w:val="lt-LT"/>
        </w:rPr>
      </w:pPr>
      <w:r w:rsidRPr="00603BCA">
        <w:rPr>
          <w:sz w:val="24"/>
          <w:szCs w:val="24"/>
          <w:lang w:val="lt-LT"/>
        </w:rPr>
        <w:t xml:space="preserve">Kauno r. </w:t>
      </w:r>
      <w:r>
        <w:rPr>
          <w:sz w:val="24"/>
          <w:szCs w:val="24"/>
          <w:lang w:val="lt-LT"/>
        </w:rPr>
        <w:t>Zapyškio pagrindinės mokyklos</w:t>
      </w:r>
      <w:r w:rsidRPr="00603BCA">
        <w:rPr>
          <w:sz w:val="24"/>
          <w:szCs w:val="24"/>
          <w:lang w:val="lt-LT"/>
        </w:rPr>
        <w:t xml:space="preserve"> </w:t>
      </w:r>
      <w:r w:rsidR="000F4491" w:rsidRPr="00DF0329">
        <w:rPr>
          <w:sz w:val="24"/>
          <w:szCs w:val="24"/>
          <w:lang w:val="lt-LT"/>
        </w:rPr>
        <w:t>(toliau – mokykla)</w:t>
      </w:r>
      <w:r w:rsidR="000F4491">
        <w:rPr>
          <w:sz w:val="24"/>
          <w:szCs w:val="24"/>
          <w:lang w:val="lt-LT"/>
        </w:rPr>
        <w:t xml:space="preserve"> </w:t>
      </w:r>
      <w:r w:rsidRPr="00603BCA">
        <w:rPr>
          <w:sz w:val="24"/>
          <w:szCs w:val="24"/>
          <w:lang w:val="lt-LT"/>
        </w:rPr>
        <w:t>strateginis planas</w:t>
      </w:r>
      <w:r w:rsidR="00C707D7">
        <w:rPr>
          <w:sz w:val="24"/>
          <w:szCs w:val="24"/>
          <w:lang w:val="lt-LT"/>
        </w:rPr>
        <w:t xml:space="preserve">, </w:t>
      </w:r>
      <w:r w:rsidRPr="00603BCA">
        <w:rPr>
          <w:sz w:val="24"/>
          <w:szCs w:val="24"/>
          <w:lang w:val="lt-LT"/>
        </w:rPr>
        <w:t>parengtas vadovaujantis Valstybės pažangos strategija „Lietuvos pažangos strategija „Lietuva 2030“, Geros mokyklos koncepcija,</w:t>
      </w:r>
      <w:r w:rsidR="00613C10">
        <w:rPr>
          <w:sz w:val="24"/>
          <w:szCs w:val="24"/>
          <w:lang w:val="lt-LT"/>
        </w:rPr>
        <w:t xml:space="preserve"> </w:t>
      </w:r>
      <w:r w:rsidR="00C7372D">
        <w:rPr>
          <w:sz w:val="24"/>
          <w:szCs w:val="24"/>
          <w:lang w:val="lt-LT"/>
        </w:rPr>
        <w:t>Kauno rajono savivaldybės 2021–2027</w:t>
      </w:r>
      <w:r w:rsidR="00D62703">
        <w:rPr>
          <w:sz w:val="24"/>
          <w:szCs w:val="24"/>
          <w:lang w:val="lt-LT"/>
        </w:rPr>
        <w:t xml:space="preserve"> </w:t>
      </w:r>
      <w:r w:rsidRPr="00603BCA">
        <w:rPr>
          <w:sz w:val="24"/>
          <w:szCs w:val="24"/>
          <w:lang w:val="lt-LT"/>
        </w:rPr>
        <w:t xml:space="preserve">m. strateginiu plėtros planu, </w:t>
      </w:r>
      <w:r w:rsidR="00BF3E4D">
        <w:rPr>
          <w:sz w:val="24"/>
          <w:szCs w:val="24"/>
          <w:lang w:val="lt-LT"/>
        </w:rPr>
        <w:t>mokyklos veiklos visuminio išorinio vertinimo ataskaita</w:t>
      </w:r>
      <w:r w:rsidR="00C7372D">
        <w:rPr>
          <w:sz w:val="24"/>
          <w:szCs w:val="24"/>
          <w:lang w:val="lt-LT"/>
        </w:rPr>
        <w:t xml:space="preserve">, </w:t>
      </w:r>
      <w:r w:rsidR="00901ECE" w:rsidRPr="0016174C">
        <w:rPr>
          <w:sz w:val="24"/>
          <w:szCs w:val="24"/>
          <w:lang w:val="lt-LT"/>
        </w:rPr>
        <w:t xml:space="preserve">mokyklos </w:t>
      </w:r>
      <w:r w:rsidRPr="0016174C">
        <w:rPr>
          <w:sz w:val="24"/>
          <w:szCs w:val="24"/>
          <w:lang w:val="lt-LT"/>
        </w:rPr>
        <w:t>veiklos kokybės įsivertinimo ataskaita, mokyklos bendruomenės narių pasiūlymais.</w:t>
      </w:r>
      <w:r w:rsidRPr="00603BCA">
        <w:rPr>
          <w:sz w:val="24"/>
          <w:szCs w:val="24"/>
          <w:lang w:val="lt-LT"/>
        </w:rPr>
        <w:t xml:space="preserve"> </w:t>
      </w:r>
    </w:p>
    <w:p w14:paraId="1B9B0DDD" w14:textId="77777777" w:rsidR="00603BCA" w:rsidRPr="00603BCA" w:rsidRDefault="000F4491" w:rsidP="00A823A5">
      <w:pPr>
        <w:spacing w:line="360" w:lineRule="auto"/>
        <w:ind w:firstLine="851"/>
        <w:jc w:val="both"/>
        <w:rPr>
          <w:sz w:val="24"/>
          <w:szCs w:val="24"/>
          <w:lang w:val="lt-LT"/>
        </w:rPr>
      </w:pPr>
      <w:r>
        <w:rPr>
          <w:sz w:val="24"/>
          <w:szCs w:val="24"/>
          <w:lang w:val="lt-LT"/>
        </w:rPr>
        <w:t>S</w:t>
      </w:r>
      <w:r w:rsidR="00603BCA" w:rsidRPr="00B220BD">
        <w:rPr>
          <w:sz w:val="24"/>
          <w:szCs w:val="24"/>
          <w:lang w:val="lt-LT"/>
        </w:rPr>
        <w:t xml:space="preserve">trateginį planą rengė darbo grupė, patvirtinta mokyklos </w:t>
      </w:r>
      <w:r w:rsidR="00603BCA" w:rsidRPr="002829D9">
        <w:rPr>
          <w:sz w:val="24"/>
          <w:szCs w:val="24"/>
          <w:lang w:val="lt-LT"/>
        </w:rPr>
        <w:t>direktoriaus 20</w:t>
      </w:r>
      <w:r w:rsidR="002829D9" w:rsidRPr="002829D9">
        <w:rPr>
          <w:sz w:val="24"/>
          <w:szCs w:val="24"/>
          <w:lang w:val="lt-LT"/>
        </w:rPr>
        <w:t>22</w:t>
      </w:r>
      <w:r w:rsidR="00B220BD" w:rsidRPr="002829D9">
        <w:rPr>
          <w:sz w:val="24"/>
          <w:szCs w:val="24"/>
          <w:lang w:val="lt-LT"/>
        </w:rPr>
        <w:t xml:space="preserve"> m. rugsėjo 1</w:t>
      </w:r>
      <w:r w:rsidR="002829D9" w:rsidRPr="002829D9">
        <w:rPr>
          <w:sz w:val="24"/>
          <w:szCs w:val="24"/>
          <w:lang w:val="lt-LT"/>
        </w:rPr>
        <w:t>6</w:t>
      </w:r>
      <w:r w:rsidR="00B220BD" w:rsidRPr="002829D9">
        <w:rPr>
          <w:sz w:val="24"/>
          <w:szCs w:val="24"/>
          <w:lang w:val="lt-LT"/>
        </w:rPr>
        <w:t xml:space="preserve"> d.</w:t>
      </w:r>
      <w:r w:rsidR="00B220BD" w:rsidRPr="00C7372D">
        <w:rPr>
          <w:sz w:val="24"/>
          <w:szCs w:val="24"/>
          <w:lang w:val="lt-LT"/>
        </w:rPr>
        <w:t xml:space="preserve"> </w:t>
      </w:r>
      <w:r w:rsidR="00B220BD">
        <w:rPr>
          <w:sz w:val="24"/>
          <w:szCs w:val="24"/>
          <w:lang w:val="lt-LT"/>
        </w:rPr>
        <w:t xml:space="preserve">įsakymu </w:t>
      </w:r>
      <w:r w:rsidR="00B220BD" w:rsidRPr="00B220BD">
        <w:rPr>
          <w:sz w:val="24"/>
          <w:szCs w:val="24"/>
          <w:lang w:val="lt-LT"/>
        </w:rPr>
        <w:t>Nr. V-</w:t>
      </w:r>
      <w:r w:rsidR="002829D9">
        <w:rPr>
          <w:sz w:val="24"/>
          <w:szCs w:val="24"/>
          <w:lang w:val="lt-LT"/>
        </w:rPr>
        <w:t>80</w:t>
      </w:r>
      <w:r w:rsidR="00603BCA" w:rsidRPr="00B220BD">
        <w:rPr>
          <w:sz w:val="24"/>
          <w:szCs w:val="24"/>
          <w:lang w:val="lt-LT"/>
        </w:rPr>
        <w:t>, kuri vadovavosi viešumo</w:t>
      </w:r>
      <w:r w:rsidR="00603BCA" w:rsidRPr="00603BCA">
        <w:rPr>
          <w:color w:val="000000"/>
          <w:sz w:val="24"/>
          <w:szCs w:val="24"/>
          <w:lang w:val="lt-LT"/>
        </w:rPr>
        <w:t>, bendravimo ir bendradarbiavimo principais.</w:t>
      </w:r>
    </w:p>
    <w:p w14:paraId="266F9A33" w14:textId="31CFD6A3" w:rsidR="00603BCA" w:rsidRDefault="00603BCA" w:rsidP="00A823A5">
      <w:pPr>
        <w:spacing w:line="360" w:lineRule="auto"/>
        <w:ind w:firstLine="851"/>
        <w:jc w:val="both"/>
        <w:rPr>
          <w:sz w:val="24"/>
          <w:szCs w:val="24"/>
          <w:lang w:val="lt-LT"/>
        </w:rPr>
      </w:pPr>
      <w:r w:rsidRPr="00603BCA">
        <w:rPr>
          <w:sz w:val="24"/>
          <w:szCs w:val="24"/>
          <w:lang w:val="lt-LT"/>
        </w:rPr>
        <w:t>Siekiant įgyvendint</w:t>
      </w:r>
      <w:r w:rsidR="0028745D">
        <w:rPr>
          <w:sz w:val="24"/>
          <w:szCs w:val="24"/>
          <w:lang w:val="lt-LT"/>
        </w:rPr>
        <w:t xml:space="preserve">i strateginio plano tikslus </w:t>
      </w:r>
      <w:r w:rsidR="00C7372D">
        <w:rPr>
          <w:sz w:val="24"/>
          <w:szCs w:val="24"/>
          <w:lang w:val="lt-LT"/>
        </w:rPr>
        <w:t>2023</w:t>
      </w:r>
      <w:r w:rsidR="00167A0A">
        <w:rPr>
          <w:sz w:val="24"/>
          <w:szCs w:val="24"/>
          <w:lang w:val="lt-LT"/>
        </w:rPr>
        <w:t>–</w:t>
      </w:r>
      <w:r w:rsidR="00C7372D">
        <w:rPr>
          <w:sz w:val="24"/>
          <w:szCs w:val="24"/>
          <w:lang w:val="lt-LT"/>
        </w:rPr>
        <w:t>2027</w:t>
      </w:r>
      <w:r w:rsidRPr="00603BCA">
        <w:rPr>
          <w:sz w:val="24"/>
          <w:szCs w:val="24"/>
          <w:lang w:val="lt-LT"/>
        </w:rPr>
        <w:t xml:space="preserve"> metais bus telkiami mokinių, tėvų, rėmėjų bei švietimo darbuotojų intelekt</w:t>
      </w:r>
      <w:r w:rsidR="00CC59E1">
        <w:rPr>
          <w:sz w:val="24"/>
          <w:szCs w:val="24"/>
          <w:lang w:val="lt-LT"/>
        </w:rPr>
        <w:t>iniai</w:t>
      </w:r>
      <w:r w:rsidRPr="00603BCA">
        <w:rPr>
          <w:sz w:val="24"/>
          <w:szCs w:val="24"/>
          <w:lang w:val="lt-LT"/>
        </w:rPr>
        <w:t xml:space="preserve"> ir materialiniai ištekliai.</w:t>
      </w:r>
    </w:p>
    <w:p w14:paraId="227B51DF" w14:textId="77777777" w:rsidR="0028745D" w:rsidRPr="00603BCA" w:rsidRDefault="0028745D" w:rsidP="00132664">
      <w:pPr>
        <w:spacing w:line="360" w:lineRule="auto"/>
        <w:ind w:firstLine="567"/>
        <w:jc w:val="both"/>
        <w:rPr>
          <w:sz w:val="24"/>
          <w:szCs w:val="24"/>
          <w:lang w:val="lt-LT"/>
        </w:rPr>
      </w:pPr>
    </w:p>
    <w:p w14:paraId="7AB157A5" w14:textId="77777777" w:rsidR="00D62703" w:rsidRPr="00BE6694" w:rsidRDefault="00167A0A" w:rsidP="002B56E1">
      <w:pPr>
        <w:pStyle w:val="Antrat1"/>
        <w:spacing w:before="0" w:after="0"/>
        <w:jc w:val="center"/>
        <w:rPr>
          <w:rFonts w:ascii="Times New Roman" w:hAnsi="Times New Roman"/>
          <w:sz w:val="24"/>
          <w:szCs w:val="24"/>
          <w:lang w:val="lt-LT"/>
        </w:rPr>
      </w:pPr>
      <w:r w:rsidRPr="00BE6694">
        <w:rPr>
          <w:rFonts w:ascii="Times New Roman" w:hAnsi="Times New Roman"/>
          <w:sz w:val="24"/>
          <w:szCs w:val="24"/>
          <w:lang w:val="lt-LT"/>
        </w:rPr>
        <w:t>I SKYRIUS</w:t>
      </w:r>
    </w:p>
    <w:p w14:paraId="7000AC74" w14:textId="2C7E0C79" w:rsidR="00603BCA" w:rsidRPr="00BE6694" w:rsidRDefault="00863337" w:rsidP="002B56E1">
      <w:pPr>
        <w:pStyle w:val="Antrat1"/>
        <w:spacing w:before="0" w:after="0"/>
        <w:jc w:val="center"/>
        <w:rPr>
          <w:rFonts w:ascii="Times New Roman" w:hAnsi="Times New Roman"/>
          <w:sz w:val="24"/>
          <w:szCs w:val="24"/>
          <w:lang w:val="lt-LT"/>
        </w:rPr>
      </w:pPr>
      <w:r w:rsidRPr="00BE6694">
        <w:rPr>
          <w:rFonts w:ascii="Times New Roman" w:hAnsi="Times New Roman"/>
          <w:sz w:val="24"/>
          <w:szCs w:val="24"/>
          <w:lang w:val="lt-LT"/>
        </w:rPr>
        <w:t xml:space="preserve"> </w:t>
      </w:r>
      <w:r w:rsidR="00603BCA" w:rsidRPr="00BE6694">
        <w:rPr>
          <w:rFonts w:ascii="Times New Roman" w:hAnsi="Times New Roman"/>
          <w:sz w:val="24"/>
          <w:szCs w:val="24"/>
          <w:lang w:val="lt-LT"/>
        </w:rPr>
        <w:t>MOKYKLOS PRISTATYMAS</w:t>
      </w:r>
    </w:p>
    <w:p w14:paraId="64E4D32D" w14:textId="77777777" w:rsidR="00937887" w:rsidRPr="00937887" w:rsidRDefault="00937887" w:rsidP="00A823A5">
      <w:pPr>
        <w:spacing w:line="360" w:lineRule="auto"/>
        <w:rPr>
          <w:lang w:val="lt-LT"/>
        </w:rPr>
      </w:pPr>
    </w:p>
    <w:p w14:paraId="39865B10" w14:textId="6CE91827" w:rsidR="0028745D" w:rsidRPr="0059561E" w:rsidRDefault="00723F19" w:rsidP="00A823A5">
      <w:pPr>
        <w:spacing w:line="360" w:lineRule="auto"/>
        <w:ind w:firstLine="851"/>
        <w:jc w:val="both"/>
        <w:rPr>
          <w:sz w:val="24"/>
          <w:szCs w:val="24"/>
          <w:lang w:val="lt-LT"/>
        </w:rPr>
      </w:pPr>
      <w:r w:rsidRPr="00723F19">
        <w:rPr>
          <w:bCs/>
          <w:sz w:val="24"/>
          <w:szCs w:val="24"/>
          <w:lang w:val="lt-LT"/>
        </w:rPr>
        <w:t>1677 m</w:t>
      </w:r>
      <w:r w:rsidRPr="00723F19">
        <w:rPr>
          <w:i/>
          <w:iCs/>
          <w:sz w:val="24"/>
          <w:szCs w:val="24"/>
          <w:lang w:val="lt-LT"/>
        </w:rPr>
        <w:t xml:space="preserve">. </w:t>
      </w:r>
      <w:r w:rsidRPr="00723F19">
        <w:rPr>
          <w:iCs/>
          <w:sz w:val="24"/>
          <w:szCs w:val="24"/>
          <w:lang w:val="lt-LT"/>
        </w:rPr>
        <w:t>Zapyškyje buvo parapijinė mokykla.</w:t>
      </w:r>
      <w:r w:rsidRPr="00723F19">
        <w:rPr>
          <w:bCs/>
          <w:sz w:val="24"/>
          <w:szCs w:val="24"/>
          <w:lang w:val="lt-LT"/>
        </w:rPr>
        <w:t xml:space="preserve"> 1819 m.</w:t>
      </w:r>
      <w:r w:rsidRPr="00723F19">
        <w:rPr>
          <w:i/>
          <w:iCs/>
          <w:sz w:val="24"/>
          <w:szCs w:val="24"/>
          <w:lang w:val="lt-LT"/>
        </w:rPr>
        <w:t xml:space="preserve"> </w:t>
      </w:r>
      <w:r w:rsidRPr="00723F19">
        <w:rPr>
          <w:iCs/>
          <w:sz w:val="24"/>
          <w:szCs w:val="24"/>
          <w:lang w:val="lt-LT"/>
        </w:rPr>
        <w:t>Zapyšky</w:t>
      </w:r>
      <w:r w:rsidR="00592749">
        <w:rPr>
          <w:iCs/>
          <w:sz w:val="24"/>
          <w:szCs w:val="24"/>
          <w:lang w:val="lt-LT"/>
        </w:rPr>
        <w:t xml:space="preserve">je veikė elementarinė mokykla. </w:t>
      </w:r>
      <w:r w:rsidRPr="00723F19">
        <w:rPr>
          <w:bCs/>
          <w:sz w:val="24"/>
          <w:szCs w:val="24"/>
          <w:lang w:val="lt-LT"/>
        </w:rPr>
        <w:t>1873 m.</w:t>
      </w:r>
      <w:r w:rsidRPr="00723F19">
        <w:rPr>
          <w:i/>
          <w:iCs/>
          <w:sz w:val="24"/>
          <w:szCs w:val="24"/>
          <w:lang w:val="lt-LT"/>
        </w:rPr>
        <w:t xml:space="preserve"> </w:t>
      </w:r>
      <w:r w:rsidRPr="00723F19">
        <w:rPr>
          <w:iCs/>
          <w:sz w:val="24"/>
          <w:szCs w:val="24"/>
          <w:lang w:val="lt-LT"/>
        </w:rPr>
        <w:t xml:space="preserve">(pagal kitus archyvus – </w:t>
      </w:r>
      <w:r w:rsidRPr="00723F19">
        <w:rPr>
          <w:bCs/>
          <w:iCs/>
          <w:sz w:val="24"/>
          <w:szCs w:val="24"/>
          <w:lang w:val="lt-LT"/>
        </w:rPr>
        <w:t>1865 m</w:t>
      </w:r>
      <w:r w:rsidRPr="00723F19">
        <w:rPr>
          <w:iCs/>
          <w:sz w:val="24"/>
          <w:szCs w:val="24"/>
          <w:lang w:val="lt-LT"/>
        </w:rPr>
        <w:t>.) carinės Rusijos valdžia Zapyškyje įsteigė pradinę dviejų komplektų rusišką mokyklą.</w:t>
      </w:r>
      <w:r w:rsidRPr="00723F19">
        <w:rPr>
          <w:sz w:val="24"/>
          <w:szCs w:val="24"/>
          <w:lang w:val="lt-LT"/>
        </w:rPr>
        <w:t xml:space="preserve"> </w:t>
      </w:r>
      <w:r w:rsidRPr="00723F19">
        <w:rPr>
          <w:iCs/>
          <w:sz w:val="24"/>
          <w:szCs w:val="24"/>
          <w:lang w:val="lt-LT"/>
        </w:rPr>
        <w:t xml:space="preserve">1916 </w:t>
      </w:r>
      <w:r w:rsidRPr="00723F19">
        <w:rPr>
          <w:bCs/>
          <w:iCs/>
          <w:sz w:val="24"/>
          <w:szCs w:val="24"/>
          <w:lang w:val="lt-LT"/>
        </w:rPr>
        <w:t>m.</w:t>
      </w:r>
      <w:r w:rsidRPr="00723F19">
        <w:rPr>
          <w:iCs/>
          <w:sz w:val="24"/>
          <w:szCs w:val="24"/>
          <w:lang w:val="lt-LT"/>
        </w:rPr>
        <w:t xml:space="preserve"> vokiečių okupacinės valdžios įsteigta ir išlaikoma mokykla. </w:t>
      </w:r>
      <w:r w:rsidRPr="00723F19">
        <w:rPr>
          <w:bCs/>
          <w:iCs/>
          <w:sz w:val="24"/>
          <w:szCs w:val="24"/>
          <w:lang w:val="lt-LT"/>
        </w:rPr>
        <w:t xml:space="preserve">1922 </w:t>
      </w:r>
      <w:r w:rsidRPr="00723F19">
        <w:rPr>
          <w:iCs/>
          <w:sz w:val="24"/>
          <w:szCs w:val="24"/>
          <w:lang w:val="lt-LT"/>
        </w:rPr>
        <w:t xml:space="preserve">m. Zapyškio mokyklos išlaikymas perduotas vietos savivaldybei. </w:t>
      </w:r>
      <w:r w:rsidRPr="00723F19">
        <w:rPr>
          <w:bCs/>
          <w:iCs/>
          <w:sz w:val="24"/>
          <w:szCs w:val="24"/>
          <w:lang w:val="lt-LT"/>
        </w:rPr>
        <w:t xml:space="preserve">1934 </w:t>
      </w:r>
      <w:r w:rsidRPr="00723F19">
        <w:rPr>
          <w:iCs/>
          <w:sz w:val="24"/>
          <w:szCs w:val="24"/>
          <w:lang w:val="lt-LT"/>
        </w:rPr>
        <w:t xml:space="preserve">m. Zapyškyje pastatyta medinė mokykla. Nuo </w:t>
      </w:r>
      <w:r w:rsidRPr="00723F19">
        <w:rPr>
          <w:bCs/>
          <w:iCs/>
          <w:sz w:val="24"/>
          <w:szCs w:val="24"/>
          <w:lang w:val="lt-LT"/>
        </w:rPr>
        <w:t>1936 m.</w:t>
      </w:r>
      <w:r w:rsidRPr="00723F19">
        <w:rPr>
          <w:iCs/>
          <w:sz w:val="24"/>
          <w:szCs w:val="24"/>
          <w:lang w:val="lt-LT"/>
        </w:rPr>
        <w:t xml:space="preserve"> tapo aukštesnės pakopos – „II laipsni</w:t>
      </w:r>
      <w:r w:rsidR="00A823A5">
        <w:rPr>
          <w:iCs/>
          <w:sz w:val="24"/>
          <w:szCs w:val="24"/>
          <w:lang w:val="lt-LT"/>
        </w:rPr>
        <w:t>o“</w:t>
      </w:r>
      <w:r w:rsidRPr="00723F19">
        <w:rPr>
          <w:iCs/>
          <w:sz w:val="24"/>
          <w:szCs w:val="24"/>
          <w:lang w:val="lt-LT"/>
        </w:rPr>
        <w:t xml:space="preserve"> (6</w:t>
      </w:r>
      <w:r w:rsidR="00CC59E1">
        <w:rPr>
          <w:iCs/>
          <w:sz w:val="24"/>
          <w:szCs w:val="24"/>
          <w:lang w:val="lt-LT"/>
        </w:rPr>
        <w:t> </w:t>
      </w:r>
      <w:r w:rsidRPr="00723F19">
        <w:rPr>
          <w:iCs/>
          <w:sz w:val="24"/>
          <w:szCs w:val="24"/>
          <w:lang w:val="lt-LT"/>
        </w:rPr>
        <w:t xml:space="preserve">skyrių) pradžios mokykla. </w:t>
      </w:r>
      <w:r w:rsidRPr="00723F19">
        <w:rPr>
          <w:bCs/>
          <w:iCs/>
          <w:sz w:val="24"/>
          <w:szCs w:val="24"/>
          <w:lang w:val="lt-LT"/>
        </w:rPr>
        <w:t>Mokykla dėl patalpų stokos nuo 1948 m. veikė Kluoniškių ir Dievogalos kaimuose.</w:t>
      </w:r>
      <w:r w:rsidRPr="00723F19">
        <w:rPr>
          <w:sz w:val="24"/>
          <w:szCs w:val="24"/>
          <w:lang w:val="lt-LT"/>
        </w:rPr>
        <w:t xml:space="preserve"> </w:t>
      </w:r>
      <w:r w:rsidR="00274769">
        <w:rPr>
          <w:sz w:val="24"/>
          <w:szCs w:val="24"/>
          <w:lang w:val="lt-LT"/>
        </w:rPr>
        <w:t xml:space="preserve">        </w:t>
      </w:r>
      <w:r w:rsidRPr="00723F19">
        <w:rPr>
          <w:bCs/>
          <w:color w:val="000000"/>
          <w:sz w:val="24"/>
          <w:szCs w:val="24"/>
          <w:lang w:val="lt-LT"/>
        </w:rPr>
        <w:t>1951 m.</w:t>
      </w:r>
      <w:r w:rsidRPr="00723F19">
        <w:rPr>
          <w:color w:val="000000"/>
          <w:sz w:val="24"/>
          <w:szCs w:val="24"/>
          <w:lang w:val="lt-LT"/>
        </w:rPr>
        <w:t xml:space="preserve"> Dievogalos pradinei mokyklai perduotas buvusios Zapyškio klebonijos patalpos. Nuo </w:t>
      </w:r>
      <w:r w:rsidRPr="00723F19">
        <w:rPr>
          <w:bCs/>
          <w:color w:val="000000"/>
          <w:sz w:val="24"/>
          <w:szCs w:val="24"/>
          <w:lang w:val="lt-LT"/>
        </w:rPr>
        <w:t xml:space="preserve">1950 m. </w:t>
      </w:r>
      <w:r w:rsidRPr="00723F19">
        <w:rPr>
          <w:color w:val="000000"/>
          <w:sz w:val="24"/>
          <w:szCs w:val="24"/>
          <w:lang w:val="lt-LT"/>
        </w:rPr>
        <w:t xml:space="preserve">mokykla – septynmetė, nuo </w:t>
      </w:r>
      <w:r w:rsidRPr="00723F19">
        <w:rPr>
          <w:bCs/>
          <w:color w:val="000000"/>
          <w:sz w:val="24"/>
          <w:szCs w:val="24"/>
          <w:lang w:val="lt-LT"/>
        </w:rPr>
        <w:t>1961 m.</w:t>
      </w:r>
      <w:r w:rsidRPr="00723F19">
        <w:rPr>
          <w:color w:val="000000"/>
          <w:sz w:val="24"/>
          <w:szCs w:val="24"/>
          <w:lang w:val="lt-LT"/>
        </w:rPr>
        <w:t xml:space="preserve"> – aštuonmetė, 1987 m. – nepilna vidurinė (9 klasės), 1988 m. – devynmetė, nuo 1993 m. – pagrindinė (10 klasių). </w:t>
      </w:r>
      <w:r w:rsidRPr="00723F19">
        <w:rPr>
          <w:bCs/>
          <w:color w:val="000000"/>
          <w:sz w:val="24"/>
          <w:szCs w:val="24"/>
          <w:lang w:val="lt-LT"/>
        </w:rPr>
        <w:t>1967</w:t>
      </w:r>
      <w:r w:rsidR="000F4491">
        <w:rPr>
          <w:bCs/>
          <w:color w:val="000000"/>
          <w:sz w:val="24"/>
          <w:szCs w:val="24"/>
          <w:lang w:val="lt-LT"/>
        </w:rPr>
        <w:t xml:space="preserve"> </w:t>
      </w:r>
      <w:r w:rsidRPr="00723F19">
        <w:rPr>
          <w:bCs/>
          <w:color w:val="000000"/>
          <w:sz w:val="24"/>
          <w:szCs w:val="24"/>
          <w:lang w:val="lt-LT"/>
        </w:rPr>
        <w:t>m.</w:t>
      </w:r>
      <w:r w:rsidRPr="00723F19">
        <w:rPr>
          <w:color w:val="000000"/>
          <w:sz w:val="24"/>
          <w:szCs w:val="24"/>
          <w:lang w:val="lt-LT"/>
        </w:rPr>
        <w:t xml:space="preserve"> pastatyta dviaukštė mūrinė mokykla Kluoniškių kaime. 2003 m. mokyklos pastatas renovuotas ir pavadintas I korpusu, pertvarkytuose kultūros namuose atidarytas II mokyklos korpusas. </w:t>
      </w:r>
      <w:r w:rsidRPr="00723F19">
        <w:rPr>
          <w:bCs/>
          <w:iCs/>
          <w:sz w:val="24"/>
          <w:szCs w:val="24"/>
          <w:lang w:val="lt-LT"/>
        </w:rPr>
        <w:t>2007 m. atidarytas mokyklos I korpuso III aukštas.</w:t>
      </w:r>
      <w:r w:rsidR="00C6003C">
        <w:rPr>
          <w:sz w:val="24"/>
          <w:szCs w:val="24"/>
          <w:lang w:val="lt-LT"/>
        </w:rPr>
        <w:t xml:space="preserve"> </w:t>
      </w:r>
      <w:r w:rsidR="00A823A5">
        <w:rPr>
          <w:sz w:val="24"/>
          <w:szCs w:val="24"/>
          <w:lang w:val="lt-LT"/>
        </w:rPr>
        <w:t>2015 m.</w:t>
      </w:r>
      <w:r w:rsidR="00D27DD1" w:rsidRPr="00D27DD1">
        <w:rPr>
          <w:sz w:val="24"/>
          <w:szCs w:val="24"/>
          <w:lang w:val="lt-LT"/>
        </w:rPr>
        <w:t xml:space="preserve"> mokykloje įsteigta priešmokyklinio ugdymo</w:t>
      </w:r>
      <w:r w:rsidR="00D27DD1">
        <w:rPr>
          <w:sz w:val="24"/>
          <w:szCs w:val="24"/>
          <w:lang w:val="lt-LT"/>
        </w:rPr>
        <w:t xml:space="preserve"> gr</w:t>
      </w:r>
      <w:r w:rsidR="00D27DD1" w:rsidRPr="00D27DD1">
        <w:rPr>
          <w:sz w:val="24"/>
          <w:szCs w:val="24"/>
          <w:lang w:val="lt-LT"/>
        </w:rPr>
        <w:t>upė, 2018 m. – ikimokyklinio ugdymo grupės, 2021 m. prie mokyklos prijungta Kačerginės vaikų</w:t>
      </w:r>
      <w:r w:rsidR="00D27DD1">
        <w:rPr>
          <w:sz w:val="24"/>
          <w:szCs w:val="24"/>
          <w:lang w:val="lt-LT"/>
        </w:rPr>
        <w:t xml:space="preserve"> </w:t>
      </w:r>
      <w:r w:rsidR="00D27DD1" w:rsidRPr="00D27DD1">
        <w:rPr>
          <w:sz w:val="24"/>
          <w:szCs w:val="24"/>
          <w:lang w:val="lt-LT"/>
        </w:rPr>
        <w:t>sanatorijos ,,Žibutė“ mokykla. 2022 m. pastatytas Zapyškio pagrindinės mokyklos priestatas,</w:t>
      </w:r>
      <w:r w:rsidR="00D27DD1">
        <w:rPr>
          <w:sz w:val="24"/>
          <w:szCs w:val="24"/>
          <w:lang w:val="lt-LT"/>
        </w:rPr>
        <w:t xml:space="preserve"> </w:t>
      </w:r>
      <w:r w:rsidR="00D27DD1" w:rsidRPr="00D27DD1">
        <w:rPr>
          <w:sz w:val="24"/>
          <w:szCs w:val="24"/>
          <w:lang w:val="lt-LT"/>
        </w:rPr>
        <w:t>kuriame įrengta šiuolaikiška sporto salė, technologijų kabinetai, klasės, pagalbos mokiniui</w:t>
      </w:r>
      <w:r w:rsidR="00D27DD1">
        <w:rPr>
          <w:sz w:val="24"/>
          <w:szCs w:val="24"/>
          <w:lang w:val="lt-LT"/>
        </w:rPr>
        <w:t xml:space="preserve"> </w:t>
      </w:r>
      <w:r w:rsidR="00D27DD1" w:rsidRPr="00D27DD1">
        <w:rPr>
          <w:sz w:val="24"/>
          <w:szCs w:val="24"/>
          <w:lang w:val="lt-LT"/>
        </w:rPr>
        <w:t>specialistų kabinetai.</w:t>
      </w:r>
      <w:r w:rsidR="00D27DD1">
        <w:rPr>
          <w:sz w:val="24"/>
          <w:szCs w:val="24"/>
          <w:lang w:val="lt-LT"/>
        </w:rPr>
        <w:t xml:space="preserve"> </w:t>
      </w:r>
      <w:r w:rsidR="0028745D" w:rsidRPr="0059561E">
        <w:rPr>
          <w:sz w:val="24"/>
          <w:szCs w:val="24"/>
          <w:lang w:val="lt-LT"/>
        </w:rPr>
        <w:t>Mokykla turi senas ir nuolat puoselėjamas tradicijas bei savitą atributiką: vėliavą, logotipą, himną.</w:t>
      </w:r>
    </w:p>
    <w:p w14:paraId="726035FF" w14:textId="37DFEC30" w:rsidR="002F2F3B" w:rsidRPr="00DA14AC" w:rsidRDefault="002F2F3B" w:rsidP="00A823A5">
      <w:pPr>
        <w:spacing w:line="360" w:lineRule="auto"/>
        <w:ind w:firstLine="851"/>
        <w:jc w:val="both"/>
        <w:rPr>
          <w:color w:val="FF0000"/>
          <w:sz w:val="24"/>
          <w:szCs w:val="24"/>
          <w:lang w:val="lt-LT"/>
        </w:rPr>
      </w:pPr>
      <w:r w:rsidRPr="00C6003C">
        <w:rPr>
          <w:sz w:val="24"/>
          <w:szCs w:val="24"/>
          <w:lang w:val="lt-LT"/>
        </w:rPr>
        <w:t>Mokykloje vykdomos</w:t>
      </w:r>
      <w:r w:rsidR="00C6003C" w:rsidRPr="00C6003C">
        <w:rPr>
          <w:sz w:val="24"/>
          <w:szCs w:val="24"/>
          <w:lang w:val="lt-LT"/>
        </w:rPr>
        <w:t xml:space="preserve"> ikimokyklinio,</w:t>
      </w:r>
      <w:r w:rsidRPr="00C6003C">
        <w:rPr>
          <w:sz w:val="24"/>
          <w:szCs w:val="24"/>
          <w:lang w:val="lt-LT"/>
        </w:rPr>
        <w:t xml:space="preserve"> priešmokyklinio, pradinio ir</w:t>
      </w:r>
      <w:r w:rsidR="000F4491" w:rsidRPr="00C6003C">
        <w:rPr>
          <w:sz w:val="24"/>
          <w:szCs w:val="24"/>
          <w:lang w:val="lt-LT"/>
        </w:rPr>
        <w:t xml:space="preserve"> pagrindinio ugdymo </w:t>
      </w:r>
      <w:r w:rsidRPr="00C6003C">
        <w:rPr>
          <w:sz w:val="24"/>
          <w:szCs w:val="24"/>
          <w:lang w:val="lt-LT"/>
        </w:rPr>
        <w:t xml:space="preserve"> programos.</w:t>
      </w:r>
      <w:r w:rsidR="00C6003C">
        <w:rPr>
          <w:sz w:val="24"/>
          <w:szCs w:val="24"/>
          <w:lang w:val="lt-LT"/>
        </w:rPr>
        <w:t xml:space="preserve"> </w:t>
      </w:r>
    </w:p>
    <w:p w14:paraId="700478E3" w14:textId="77777777" w:rsidR="000F4491" w:rsidRPr="005A0087" w:rsidRDefault="002F2F3B" w:rsidP="00A823A5">
      <w:pPr>
        <w:shd w:val="clear" w:color="auto" w:fill="FFFFFF"/>
        <w:spacing w:line="360" w:lineRule="auto"/>
        <w:ind w:firstLine="851"/>
        <w:jc w:val="both"/>
        <w:rPr>
          <w:sz w:val="24"/>
          <w:szCs w:val="24"/>
          <w:lang w:val="lt-LT"/>
        </w:rPr>
      </w:pPr>
      <w:r w:rsidRPr="00B6549D">
        <w:rPr>
          <w:sz w:val="24"/>
          <w:szCs w:val="24"/>
          <w:lang w:val="lt-LT"/>
        </w:rPr>
        <w:t xml:space="preserve">Mokykloje </w:t>
      </w:r>
      <w:r w:rsidR="00926E25">
        <w:rPr>
          <w:sz w:val="24"/>
          <w:szCs w:val="24"/>
          <w:lang w:val="lt-LT"/>
        </w:rPr>
        <w:t>2022–2023</w:t>
      </w:r>
      <w:r>
        <w:rPr>
          <w:sz w:val="24"/>
          <w:szCs w:val="24"/>
          <w:lang w:val="lt-LT"/>
        </w:rPr>
        <w:t xml:space="preserve"> m.</w:t>
      </w:r>
      <w:r w:rsidR="00CC59E1">
        <w:rPr>
          <w:sz w:val="24"/>
          <w:szCs w:val="24"/>
          <w:lang w:val="lt-LT"/>
        </w:rPr>
        <w:t xml:space="preserve"> </w:t>
      </w:r>
      <w:r>
        <w:rPr>
          <w:sz w:val="24"/>
          <w:szCs w:val="24"/>
          <w:lang w:val="lt-LT"/>
        </w:rPr>
        <w:t xml:space="preserve">m. </w:t>
      </w:r>
      <w:r w:rsidR="00926E25">
        <w:rPr>
          <w:sz w:val="24"/>
          <w:szCs w:val="24"/>
          <w:lang w:val="lt-LT"/>
        </w:rPr>
        <w:t>ugdomi</w:t>
      </w:r>
      <w:r w:rsidRPr="00B6549D">
        <w:rPr>
          <w:sz w:val="24"/>
          <w:szCs w:val="24"/>
          <w:lang w:val="lt-LT"/>
        </w:rPr>
        <w:t xml:space="preserve"> </w:t>
      </w:r>
      <w:r w:rsidR="00926E25" w:rsidRPr="003531D1">
        <w:rPr>
          <w:sz w:val="24"/>
          <w:szCs w:val="24"/>
          <w:lang w:val="lt-LT"/>
        </w:rPr>
        <w:t>3</w:t>
      </w:r>
      <w:r w:rsidR="003531D1" w:rsidRPr="003531D1">
        <w:rPr>
          <w:sz w:val="24"/>
          <w:szCs w:val="24"/>
          <w:lang w:val="lt-LT"/>
        </w:rPr>
        <w:t>79</w:t>
      </w:r>
      <w:r w:rsidR="00926E25">
        <w:rPr>
          <w:sz w:val="24"/>
          <w:szCs w:val="24"/>
          <w:lang w:val="lt-LT"/>
        </w:rPr>
        <w:t xml:space="preserve"> mokiniai</w:t>
      </w:r>
      <w:r w:rsidR="000F4491">
        <w:rPr>
          <w:sz w:val="24"/>
          <w:szCs w:val="24"/>
          <w:lang w:val="lt-LT"/>
        </w:rPr>
        <w:t xml:space="preserve">, dirba </w:t>
      </w:r>
      <w:r w:rsidR="00EA33D2">
        <w:rPr>
          <w:sz w:val="24"/>
          <w:szCs w:val="24"/>
          <w:lang w:val="lt-LT"/>
        </w:rPr>
        <w:t>47</w:t>
      </w:r>
      <w:r w:rsidR="000F4491">
        <w:rPr>
          <w:sz w:val="24"/>
          <w:szCs w:val="24"/>
          <w:lang w:val="lt-LT"/>
        </w:rPr>
        <w:t xml:space="preserve"> </w:t>
      </w:r>
      <w:r w:rsidR="00926E25">
        <w:rPr>
          <w:sz w:val="24"/>
          <w:szCs w:val="24"/>
          <w:lang w:val="lt-LT"/>
        </w:rPr>
        <w:t>pedagog</w:t>
      </w:r>
      <w:r w:rsidR="00EA33D2">
        <w:rPr>
          <w:sz w:val="24"/>
          <w:szCs w:val="24"/>
          <w:lang w:val="lt-LT"/>
        </w:rPr>
        <w:t xml:space="preserve">ai. </w:t>
      </w:r>
      <w:r w:rsidR="000F4491">
        <w:rPr>
          <w:sz w:val="24"/>
          <w:szCs w:val="24"/>
          <w:lang w:val="lt-LT"/>
        </w:rPr>
        <w:t>V</w:t>
      </w:r>
      <w:r w:rsidR="000F4491" w:rsidRPr="00B6549D">
        <w:rPr>
          <w:sz w:val="24"/>
          <w:szCs w:val="24"/>
          <w:lang w:val="lt-LT"/>
        </w:rPr>
        <w:t>yrauja draugiška, darbinga</w:t>
      </w:r>
      <w:r w:rsidR="000F4491">
        <w:rPr>
          <w:sz w:val="24"/>
          <w:szCs w:val="24"/>
          <w:lang w:val="lt-LT"/>
        </w:rPr>
        <w:t>,</w:t>
      </w:r>
      <w:r w:rsidR="005A0087">
        <w:rPr>
          <w:sz w:val="24"/>
          <w:szCs w:val="24"/>
          <w:lang w:val="lt-LT"/>
        </w:rPr>
        <w:t xml:space="preserve"> savitarpio pagalba </w:t>
      </w:r>
      <w:r w:rsidR="000F4491" w:rsidRPr="00B6549D">
        <w:rPr>
          <w:sz w:val="24"/>
          <w:szCs w:val="24"/>
          <w:lang w:val="lt-LT"/>
        </w:rPr>
        <w:t>grįsta atmosfera. Geri mokinių, mokytojų ir tėvų tarpusavio santykiai.</w:t>
      </w:r>
    </w:p>
    <w:p w14:paraId="769E830A" w14:textId="77777777" w:rsidR="000F4491" w:rsidRPr="00B6549D" w:rsidRDefault="000F4491" w:rsidP="00A823A5">
      <w:pPr>
        <w:shd w:val="clear" w:color="auto" w:fill="FFFFFF"/>
        <w:spacing w:line="360" w:lineRule="auto"/>
        <w:ind w:firstLine="851"/>
        <w:jc w:val="both"/>
        <w:rPr>
          <w:sz w:val="24"/>
          <w:szCs w:val="24"/>
          <w:lang w:val="lt-LT"/>
        </w:rPr>
      </w:pPr>
      <w:r w:rsidRPr="00B6549D">
        <w:rPr>
          <w:sz w:val="24"/>
          <w:szCs w:val="24"/>
          <w:lang w:val="lt-LT"/>
        </w:rPr>
        <w:t xml:space="preserve">Mokyklos mokiniai dalyvauja šalies, rajono organizuojamuose olimpiadose, konkursuose, </w:t>
      </w:r>
      <w:r w:rsidRPr="00B6549D">
        <w:rPr>
          <w:sz w:val="24"/>
          <w:szCs w:val="24"/>
          <w:lang w:val="lt-LT"/>
        </w:rPr>
        <w:lastRenderedPageBreak/>
        <w:t xml:space="preserve">varžybose ir dažnai tampa laureatais. Mokykloje aktyvi </w:t>
      </w:r>
      <w:r w:rsidR="00882C82">
        <w:rPr>
          <w:sz w:val="24"/>
          <w:szCs w:val="24"/>
          <w:lang w:val="lt-LT"/>
        </w:rPr>
        <w:t xml:space="preserve">kūrybinė, </w:t>
      </w:r>
      <w:r w:rsidRPr="00B6549D">
        <w:rPr>
          <w:sz w:val="24"/>
          <w:szCs w:val="24"/>
          <w:lang w:val="lt-LT"/>
        </w:rPr>
        <w:t>meninė, sportinė</w:t>
      </w:r>
      <w:r w:rsidR="00882C82">
        <w:rPr>
          <w:sz w:val="24"/>
          <w:szCs w:val="24"/>
          <w:lang w:val="lt-LT"/>
        </w:rPr>
        <w:t>, bendruomeninė</w:t>
      </w:r>
      <w:r w:rsidRPr="00B6549D">
        <w:rPr>
          <w:sz w:val="24"/>
          <w:szCs w:val="24"/>
          <w:lang w:val="lt-LT"/>
        </w:rPr>
        <w:t xml:space="preserve"> veikla. </w:t>
      </w:r>
    </w:p>
    <w:p w14:paraId="7A8E3779" w14:textId="17A08387" w:rsidR="006B273B" w:rsidRPr="00901ECE" w:rsidRDefault="000F4491" w:rsidP="00A823A5">
      <w:pPr>
        <w:shd w:val="clear" w:color="auto" w:fill="FFFFFF"/>
        <w:spacing w:line="360" w:lineRule="auto"/>
        <w:ind w:firstLine="851"/>
        <w:jc w:val="both"/>
        <w:rPr>
          <w:sz w:val="24"/>
          <w:szCs w:val="24"/>
          <w:lang w:val="lt-LT"/>
        </w:rPr>
      </w:pPr>
      <w:r w:rsidRPr="00B6549D">
        <w:rPr>
          <w:sz w:val="24"/>
          <w:szCs w:val="24"/>
          <w:lang w:val="lt-LT"/>
        </w:rPr>
        <w:t xml:space="preserve">Mokykla </w:t>
      </w:r>
      <w:r w:rsidR="006B273B">
        <w:rPr>
          <w:sz w:val="24"/>
          <w:szCs w:val="24"/>
          <w:lang w:val="lt-LT"/>
        </w:rPr>
        <w:t>aktyviai bendradarbiauja</w:t>
      </w:r>
      <w:r w:rsidRPr="00B6549D">
        <w:rPr>
          <w:sz w:val="24"/>
          <w:szCs w:val="24"/>
          <w:lang w:val="lt-LT"/>
        </w:rPr>
        <w:t xml:space="preserve"> su Zapyškio seniūnija, bažnyčia, bendruomenės centru</w:t>
      </w:r>
      <w:r>
        <w:rPr>
          <w:sz w:val="24"/>
          <w:szCs w:val="24"/>
          <w:lang w:val="lt-LT"/>
        </w:rPr>
        <w:t xml:space="preserve">, </w:t>
      </w:r>
      <w:r w:rsidR="006B273B">
        <w:rPr>
          <w:sz w:val="24"/>
          <w:szCs w:val="24"/>
          <w:lang w:val="lt-LT"/>
        </w:rPr>
        <w:t xml:space="preserve">bendruomeninių paslaugų centru, </w:t>
      </w:r>
      <w:r>
        <w:rPr>
          <w:sz w:val="24"/>
          <w:szCs w:val="24"/>
          <w:lang w:val="lt-LT"/>
        </w:rPr>
        <w:t>Ežerėlio</w:t>
      </w:r>
      <w:r w:rsidRPr="004779F1">
        <w:rPr>
          <w:sz w:val="24"/>
          <w:szCs w:val="24"/>
          <w:lang w:val="lt-LT"/>
        </w:rPr>
        <w:t xml:space="preserve"> </w:t>
      </w:r>
      <w:r w:rsidRPr="00B6549D">
        <w:rPr>
          <w:sz w:val="24"/>
          <w:szCs w:val="24"/>
          <w:lang w:val="lt-LT"/>
        </w:rPr>
        <w:t xml:space="preserve">kultūros centru. </w:t>
      </w:r>
    </w:p>
    <w:p w14:paraId="368D43D9" w14:textId="77777777" w:rsidR="005D40EA" w:rsidRPr="00A823A5" w:rsidRDefault="005D40EA" w:rsidP="00023AE7">
      <w:pPr>
        <w:pStyle w:val="Antrat2"/>
        <w:spacing w:before="0" w:after="0" w:line="360" w:lineRule="auto"/>
        <w:jc w:val="center"/>
        <w:rPr>
          <w:rFonts w:ascii="Times New Roman" w:hAnsi="Times New Roman" w:cs="Times New Roman"/>
          <w:b w:val="0"/>
          <w:i w:val="0"/>
          <w:sz w:val="24"/>
          <w:szCs w:val="24"/>
          <w:lang w:val="lt-LT"/>
        </w:rPr>
      </w:pPr>
    </w:p>
    <w:p w14:paraId="1E342BEE" w14:textId="52861E81" w:rsidR="009879A9" w:rsidRPr="002B56E1" w:rsidRDefault="00167A0A" w:rsidP="009879A9">
      <w:pPr>
        <w:pStyle w:val="Antrat1"/>
        <w:spacing w:before="0" w:after="0"/>
        <w:jc w:val="center"/>
        <w:rPr>
          <w:rFonts w:ascii="Times New Roman" w:hAnsi="Times New Roman"/>
          <w:sz w:val="24"/>
          <w:szCs w:val="24"/>
        </w:rPr>
      </w:pPr>
      <w:r w:rsidRPr="002B56E1">
        <w:rPr>
          <w:rFonts w:ascii="Times New Roman" w:hAnsi="Times New Roman"/>
          <w:sz w:val="24"/>
          <w:szCs w:val="24"/>
        </w:rPr>
        <w:t>II</w:t>
      </w:r>
      <w:r w:rsidR="009879A9" w:rsidRPr="002B56E1">
        <w:rPr>
          <w:rFonts w:ascii="Times New Roman" w:hAnsi="Times New Roman"/>
          <w:sz w:val="24"/>
          <w:szCs w:val="24"/>
        </w:rPr>
        <w:t xml:space="preserve"> </w:t>
      </w:r>
      <w:r w:rsidRPr="002B56E1">
        <w:rPr>
          <w:rFonts w:ascii="Times New Roman" w:hAnsi="Times New Roman"/>
          <w:sz w:val="24"/>
          <w:szCs w:val="24"/>
        </w:rPr>
        <w:t>SKYRIUS</w:t>
      </w:r>
    </w:p>
    <w:p w14:paraId="620F4D07" w14:textId="4015C505" w:rsidR="0029406B" w:rsidRPr="002B56E1" w:rsidRDefault="00FB2A0D" w:rsidP="009879A9">
      <w:pPr>
        <w:pStyle w:val="Antrat1"/>
        <w:spacing w:before="0" w:after="0"/>
        <w:jc w:val="center"/>
        <w:rPr>
          <w:rFonts w:ascii="Times New Roman" w:hAnsi="Times New Roman"/>
          <w:sz w:val="24"/>
          <w:szCs w:val="24"/>
        </w:rPr>
      </w:pPr>
      <w:r w:rsidRPr="002B56E1">
        <w:rPr>
          <w:rFonts w:ascii="Times New Roman" w:hAnsi="Times New Roman"/>
          <w:sz w:val="24"/>
          <w:szCs w:val="24"/>
        </w:rPr>
        <w:t xml:space="preserve"> </w:t>
      </w:r>
      <w:r w:rsidR="0029406B" w:rsidRPr="002B56E1">
        <w:rPr>
          <w:rFonts w:ascii="Times New Roman" w:hAnsi="Times New Roman"/>
          <w:sz w:val="24"/>
          <w:szCs w:val="24"/>
        </w:rPr>
        <w:t>MOKYKLOS VERTYBĖS</w:t>
      </w:r>
    </w:p>
    <w:p w14:paraId="000AF664" w14:textId="77777777" w:rsidR="00F817C5" w:rsidRDefault="00F817C5" w:rsidP="00A823A5">
      <w:pPr>
        <w:shd w:val="clear" w:color="auto" w:fill="FFFFFF"/>
        <w:tabs>
          <w:tab w:val="left" w:pos="1134"/>
        </w:tabs>
        <w:spacing w:line="360" w:lineRule="auto"/>
        <w:ind w:firstLine="851"/>
        <w:jc w:val="center"/>
        <w:rPr>
          <w:sz w:val="24"/>
          <w:szCs w:val="24"/>
          <w:lang w:val="lt-LT"/>
        </w:rPr>
      </w:pPr>
    </w:p>
    <w:p w14:paraId="2BCD1A3D" w14:textId="2761B1A0" w:rsidR="00BD23BE" w:rsidRPr="00D62703" w:rsidRDefault="005C7FEC" w:rsidP="00A823A5">
      <w:pPr>
        <w:widowControl/>
        <w:numPr>
          <w:ilvl w:val="0"/>
          <w:numId w:val="6"/>
        </w:numPr>
        <w:tabs>
          <w:tab w:val="left" w:pos="1134"/>
        </w:tabs>
        <w:autoSpaceDE/>
        <w:autoSpaceDN/>
        <w:adjustRightInd/>
        <w:spacing w:line="360" w:lineRule="auto"/>
        <w:ind w:left="0" w:firstLine="851"/>
        <w:jc w:val="both"/>
        <w:rPr>
          <w:b/>
          <w:sz w:val="24"/>
          <w:szCs w:val="24"/>
          <w:lang w:val="lt-LT"/>
        </w:rPr>
      </w:pPr>
      <w:r w:rsidRPr="00D62703">
        <w:rPr>
          <w:b/>
          <w:sz w:val="24"/>
          <w:szCs w:val="24"/>
          <w:lang w:val="lt-LT"/>
        </w:rPr>
        <w:t>Pilietiškumas.</w:t>
      </w:r>
      <w:r w:rsidR="0077534A" w:rsidRPr="00D62703">
        <w:rPr>
          <w:b/>
          <w:sz w:val="24"/>
          <w:szCs w:val="24"/>
          <w:lang w:val="lt-LT"/>
        </w:rPr>
        <w:t xml:space="preserve"> </w:t>
      </w:r>
      <w:r w:rsidR="0077534A" w:rsidRPr="00D62703">
        <w:rPr>
          <w:sz w:val="24"/>
          <w:szCs w:val="24"/>
          <w:lang w:val="lt-LT"/>
        </w:rPr>
        <w:t>Mokyklos bendruomenė pamini Lietuvos valstybei svarbias datas, dalyvauja pilietiškumo akcijose. Mokiniai skatinami mylėti savo tėvynę, rajoną, seniūniją, mokyklą.</w:t>
      </w:r>
    </w:p>
    <w:p w14:paraId="4E90D8C4" w14:textId="77777777" w:rsidR="00BD23BE" w:rsidRPr="00D62703" w:rsidRDefault="00BA4FED" w:rsidP="00A823A5">
      <w:pPr>
        <w:widowControl/>
        <w:numPr>
          <w:ilvl w:val="0"/>
          <w:numId w:val="6"/>
        </w:numPr>
        <w:tabs>
          <w:tab w:val="left" w:pos="1134"/>
        </w:tabs>
        <w:autoSpaceDE/>
        <w:autoSpaceDN/>
        <w:adjustRightInd/>
        <w:spacing w:line="360" w:lineRule="auto"/>
        <w:ind w:left="0" w:firstLine="851"/>
        <w:jc w:val="both"/>
        <w:rPr>
          <w:b/>
          <w:color w:val="000000" w:themeColor="text1"/>
          <w:sz w:val="24"/>
          <w:szCs w:val="24"/>
          <w:lang w:val="lt-LT"/>
        </w:rPr>
      </w:pPr>
      <w:r w:rsidRPr="00D62703">
        <w:rPr>
          <w:b/>
          <w:sz w:val="24"/>
          <w:szCs w:val="24"/>
          <w:lang w:val="lt-LT"/>
        </w:rPr>
        <w:t>Bendradarbiavimas</w:t>
      </w:r>
      <w:r w:rsidR="00837881" w:rsidRPr="00D62703">
        <w:rPr>
          <w:b/>
          <w:color w:val="000000" w:themeColor="text1"/>
          <w:sz w:val="24"/>
          <w:szCs w:val="24"/>
          <w:lang w:val="lt-LT"/>
        </w:rPr>
        <w:t>.</w:t>
      </w:r>
      <w:r w:rsidR="00A52AC3" w:rsidRPr="00D62703">
        <w:rPr>
          <w:color w:val="000000" w:themeColor="text1"/>
          <w:sz w:val="24"/>
          <w:szCs w:val="24"/>
          <w:lang w:val="lt-LT"/>
        </w:rPr>
        <w:t xml:space="preserve"> Bendruomenės nariai kuria konstruktyvius, dalykiškus ir draugiškus santykius. </w:t>
      </w:r>
      <w:r w:rsidR="006E6B1C" w:rsidRPr="00D62703">
        <w:rPr>
          <w:color w:val="000000" w:themeColor="text1"/>
          <w:sz w:val="24"/>
          <w:szCs w:val="24"/>
          <w:lang w:val="lt-LT"/>
        </w:rPr>
        <w:t>Mokykla b</w:t>
      </w:r>
      <w:r w:rsidR="00A52AC3" w:rsidRPr="00D62703">
        <w:rPr>
          <w:color w:val="000000" w:themeColor="text1"/>
          <w:sz w:val="24"/>
          <w:szCs w:val="24"/>
          <w:lang w:val="lt-LT"/>
        </w:rPr>
        <w:t>endradarbiauja su kitomis rajono mokyklomis, vietos organizacijomis</w:t>
      </w:r>
      <w:r w:rsidR="00BD23BE" w:rsidRPr="00D62703">
        <w:rPr>
          <w:color w:val="000000" w:themeColor="text1"/>
          <w:sz w:val="24"/>
          <w:szCs w:val="24"/>
          <w:lang w:val="lt-LT"/>
        </w:rPr>
        <w:t xml:space="preserve">, </w:t>
      </w:r>
      <w:r w:rsidR="00A52AC3" w:rsidRPr="00D62703">
        <w:rPr>
          <w:color w:val="000000" w:themeColor="text1"/>
          <w:sz w:val="24"/>
          <w:szCs w:val="24"/>
          <w:lang w:val="lt-LT"/>
        </w:rPr>
        <w:t xml:space="preserve">inicijuoja </w:t>
      </w:r>
      <w:r w:rsidR="00BD23BE" w:rsidRPr="00D62703">
        <w:rPr>
          <w:color w:val="000000" w:themeColor="text1"/>
          <w:sz w:val="24"/>
          <w:szCs w:val="24"/>
          <w:lang w:val="lt-LT"/>
        </w:rPr>
        <w:t>ir</w:t>
      </w:r>
      <w:r w:rsidR="00A52AC3" w:rsidRPr="00D62703">
        <w:rPr>
          <w:color w:val="000000" w:themeColor="text1"/>
          <w:sz w:val="24"/>
          <w:szCs w:val="24"/>
          <w:lang w:val="lt-LT"/>
        </w:rPr>
        <w:t xml:space="preserve"> dalyvauja renginiuose. </w:t>
      </w:r>
    </w:p>
    <w:p w14:paraId="6DF8836B" w14:textId="5E39DB99" w:rsidR="00145A82" w:rsidRPr="00D62703" w:rsidRDefault="006A7125" w:rsidP="00A823A5">
      <w:pPr>
        <w:widowControl/>
        <w:numPr>
          <w:ilvl w:val="0"/>
          <w:numId w:val="6"/>
        </w:numPr>
        <w:tabs>
          <w:tab w:val="left" w:pos="1134"/>
        </w:tabs>
        <w:autoSpaceDE/>
        <w:autoSpaceDN/>
        <w:adjustRightInd/>
        <w:spacing w:line="360" w:lineRule="auto"/>
        <w:ind w:left="0" w:firstLine="851"/>
        <w:jc w:val="both"/>
        <w:rPr>
          <w:b/>
          <w:sz w:val="24"/>
          <w:szCs w:val="24"/>
          <w:lang w:val="lt-LT"/>
        </w:rPr>
      </w:pPr>
      <w:r w:rsidRPr="00D62703">
        <w:rPr>
          <w:b/>
          <w:color w:val="000000" w:themeColor="text1"/>
          <w:sz w:val="24"/>
          <w:szCs w:val="24"/>
          <w:lang w:val="lt-LT"/>
        </w:rPr>
        <w:t>Tolerancija</w:t>
      </w:r>
      <w:r w:rsidR="00837881" w:rsidRPr="00D62703">
        <w:rPr>
          <w:b/>
          <w:color w:val="000000" w:themeColor="text1"/>
          <w:sz w:val="24"/>
          <w:szCs w:val="24"/>
          <w:lang w:val="lt-LT"/>
        </w:rPr>
        <w:t>.</w:t>
      </w:r>
      <w:r w:rsidR="00A2742B" w:rsidRPr="00D62703">
        <w:rPr>
          <w:color w:val="000000" w:themeColor="text1"/>
          <w:sz w:val="24"/>
          <w:szCs w:val="24"/>
          <w:lang w:val="lt-LT"/>
        </w:rPr>
        <w:t xml:space="preserve"> </w:t>
      </w:r>
      <w:r w:rsidR="00E86EB5" w:rsidRPr="00D62703">
        <w:rPr>
          <w:color w:val="000000" w:themeColor="text1"/>
          <w:sz w:val="24"/>
          <w:szCs w:val="24"/>
          <w:lang w:val="lt-LT"/>
        </w:rPr>
        <w:t xml:space="preserve">Mokykloje išklausoma </w:t>
      </w:r>
      <w:r w:rsidR="00E86EB5" w:rsidRPr="00D62703">
        <w:rPr>
          <w:sz w:val="24"/>
          <w:szCs w:val="24"/>
          <w:lang w:val="lt-LT"/>
        </w:rPr>
        <w:t>kiekvieno nuomonė ir idėjos, gerbi</w:t>
      </w:r>
      <w:r w:rsidR="00A823A5">
        <w:rPr>
          <w:sz w:val="24"/>
          <w:szCs w:val="24"/>
          <w:lang w:val="lt-LT"/>
        </w:rPr>
        <w:t xml:space="preserve">amas požiūris ir įsitikinimai. </w:t>
      </w:r>
      <w:r w:rsidR="00E86EB5" w:rsidRPr="00D62703">
        <w:rPr>
          <w:sz w:val="24"/>
          <w:szCs w:val="24"/>
          <w:lang w:val="lt-LT"/>
        </w:rPr>
        <w:t>O</w:t>
      </w:r>
      <w:r w:rsidR="00BD23BE" w:rsidRPr="00D62703">
        <w:rPr>
          <w:sz w:val="24"/>
          <w:szCs w:val="24"/>
          <w:lang w:val="lt-LT"/>
        </w:rPr>
        <w:t>rganizuojamos toleranciją skatinančios veiklos</w:t>
      </w:r>
      <w:r w:rsidR="00E86EB5" w:rsidRPr="00D62703">
        <w:rPr>
          <w:sz w:val="24"/>
          <w:szCs w:val="24"/>
          <w:lang w:val="lt-LT"/>
        </w:rPr>
        <w:t>.</w:t>
      </w:r>
      <w:r w:rsidR="00BD23BE" w:rsidRPr="00D62703">
        <w:rPr>
          <w:sz w:val="24"/>
          <w:szCs w:val="24"/>
          <w:lang w:val="lt-LT"/>
        </w:rPr>
        <w:t xml:space="preserve"> </w:t>
      </w:r>
      <w:r w:rsidR="00E86EB5" w:rsidRPr="00D62703">
        <w:rPr>
          <w:sz w:val="24"/>
          <w:szCs w:val="24"/>
          <w:lang w:val="lt-LT"/>
        </w:rPr>
        <w:t>A</w:t>
      </w:r>
      <w:r w:rsidR="00BD23BE" w:rsidRPr="00D62703">
        <w:rPr>
          <w:sz w:val="24"/>
          <w:szCs w:val="24"/>
          <w:lang w:val="lt-LT"/>
        </w:rPr>
        <w:t>tkreipia</w:t>
      </w:r>
      <w:r w:rsidR="00E86EB5" w:rsidRPr="00D62703">
        <w:rPr>
          <w:sz w:val="24"/>
          <w:szCs w:val="24"/>
          <w:lang w:val="lt-LT"/>
        </w:rPr>
        <w:t>mas</w:t>
      </w:r>
      <w:r w:rsidR="00BD23BE" w:rsidRPr="00D62703">
        <w:rPr>
          <w:sz w:val="24"/>
          <w:szCs w:val="24"/>
          <w:lang w:val="lt-LT"/>
        </w:rPr>
        <w:t xml:space="preserve"> dėm</w:t>
      </w:r>
      <w:r w:rsidR="00E86EB5" w:rsidRPr="00D62703">
        <w:rPr>
          <w:sz w:val="24"/>
          <w:szCs w:val="24"/>
          <w:lang w:val="lt-LT"/>
        </w:rPr>
        <w:t xml:space="preserve">esys </w:t>
      </w:r>
      <w:r w:rsidR="00BD23BE" w:rsidRPr="00D62703">
        <w:rPr>
          <w:sz w:val="24"/>
          <w:szCs w:val="24"/>
          <w:lang w:val="lt-LT"/>
        </w:rPr>
        <w:t xml:space="preserve">į </w:t>
      </w:r>
      <w:r w:rsidR="00E86EB5" w:rsidRPr="00D62703">
        <w:rPr>
          <w:sz w:val="24"/>
          <w:szCs w:val="24"/>
          <w:lang w:val="lt-LT"/>
        </w:rPr>
        <w:t>socialiai pažeidžiamas grupes</w:t>
      </w:r>
      <w:r w:rsidR="00BD23BE" w:rsidRPr="00D62703">
        <w:rPr>
          <w:sz w:val="24"/>
          <w:szCs w:val="24"/>
          <w:lang w:val="lt-LT"/>
        </w:rPr>
        <w:t xml:space="preserve">. </w:t>
      </w:r>
    </w:p>
    <w:p w14:paraId="5D244210" w14:textId="77777777" w:rsidR="00D75F0D" w:rsidRPr="00D62703" w:rsidRDefault="00BA4FED" w:rsidP="00A823A5">
      <w:pPr>
        <w:widowControl/>
        <w:numPr>
          <w:ilvl w:val="0"/>
          <w:numId w:val="6"/>
        </w:numPr>
        <w:tabs>
          <w:tab w:val="left" w:pos="1134"/>
        </w:tabs>
        <w:autoSpaceDE/>
        <w:autoSpaceDN/>
        <w:adjustRightInd/>
        <w:spacing w:line="360" w:lineRule="auto"/>
        <w:ind w:left="0" w:firstLine="851"/>
        <w:jc w:val="both"/>
        <w:rPr>
          <w:b/>
          <w:sz w:val="24"/>
          <w:szCs w:val="24"/>
          <w:lang w:val="lt-LT"/>
        </w:rPr>
      </w:pPr>
      <w:r w:rsidRPr="00D62703">
        <w:rPr>
          <w:b/>
          <w:sz w:val="24"/>
          <w:szCs w:val="24"/>
          <w:lang w:val="lt-LT"/>
        </w:rPr>
        <w:t>Saugumas</w:t>
      </w:r>
      <w:r w:rsidR="00837881" w:rsidRPr="00D62703">
        <w:rPr>
          <w:b/>
          <w:sz w:val="24"/>
          <w:szCs w:val="24"/>
          <w:lang w:val="lt-LT"/>
        </w:rPr>
        <w:t>.</w:t>
      </w:r>
      <w:r w:rsidR="002771CF" w:rsidRPr="00D62703">
        <w:rPr>
          <w:sz w:val="24"/>
          <w:szCs w:val="24"/>
          <w:lang w:val="lt-LT"/>
        </w:rPr>
        <w:t xml:space="preserve"> </w:t>
      </w:r>
      <w:r w:rsidR="00D75F0D" w:rsidRPr="00D62703">
        <w:rPr>
          <w:sz w:val="24"/>
          <w:szCs w:val="24"/>
          <w:lang w:val="lt-LT"/>
        </w:rPr>
        <w:t xml:space="preserve">Mokyklos bendruomenės nariams sudaromos sąlygos būti ir jaustis saugiai: kuriama saugi socialinė, emocinė, psichologinė, fizinė aplinka. </w:t>
      </w:r>
      <w:r w:rsidR="00145A82" w:rsidRPr="00D62703">
        <w:rPr>
          <w:sz w:val="24"/>
          <w:szCs w:val="24"/>
          <w:lang w:val="lt-LT"/>
        </w:rPr>
        <w:t xml:space="preserve">Vykdomos ugdomosios veiklos, skatinančios atpažinti </w:t>
      </w:r>
      <w:r w:rsidR="00D75F0D" w:rsidRPr="00D62703">
        <w:rPr>
          <w:sz w:val="24"/>
          <w:szCs w:val="24"/>
          <w:lang w:val="lt-LT"/>
        </w:rPr>
        <w:t>(ne)</w:t>
      </w:r>
      <w:r w:rsidR="00145A82" w:rsidRPr="00D62703">
        <w:rPr>
          <w:sz w:val="24"/>
          <w:szCs w:val="24"/>
          <w:lang w:val="lt-LT"/>
        </w:rPr>
        <w:t>saugumo jausmą</w:t>
      </w:r>
      <w:r w:rsidR="00D75F0D" w:rsidRPr="00D62703">
        <w:rPr>
          <w:sz w:val="24"/>
          <w:szCs w:val="24"/>
          <w:lang w:val="lt-LT"/>
        </w:rPr>
        <w:t xml:space="preserve">. </w:t>
      </w:r>
    </w:p>
    <w:p w14:paraId="52C63F1C" w14:textId="5E96F556" w:rsidR="0048577D" w:rsidRPr="00D62703" w:rsidRDefault="00A2742B" w:rsidP="00A823A5">
      <w:pPr>
        <w:widowControl/>
        <w:numPr>
          <w:ilvl w:val="0"/>
          <w:numId w:val="6"/>
        </w:numPr>
        <w:tabs>
          <w:tab w:val="left" w:pos="1134"/>
        </w:tabs>
        <w:autoSpaceDE/>
        <w:autoSpaceDN/>
        <w:adjustRightInd/>
        <w:spacing w:line="360" w:lineRule="auto"/>
        <w:ind w:left="0" w:firstLine="851"/>
        <w:jc w:val="both"/>
        <w:rPr>
          <w:sz w:val="24"/>
          <w:szCs w:val="24"/>
          <w:lang w:val="lt-LT"/>
        </w:rPr>
      </w:pPr>
      <w:r w:rsidRPr="00D62703">
        <w:rPr>
          <w:b/>
          <w:sz w:val="24"/>
          <w:szCs w:val="24"/>
          <w:lang w:val="lt-LT"/>
        </w:rPr>
        <w:t>Kūrybiškumas</w:t>
      </w:r>
      <w:r w:rsidR="0048577D" w:rsidRPr="00D62703">
        <w:rPr>
          <w:b/>
          <w:sz w:val="24"/>
          <w:szCs w:val="24"/>
          <w:lang w:val="lt-LT"/>
        </w:rPr>
        <w:t>.</w:t>
      </w:r>
      <w:r w:rsidR="0048577D" w:rsidRPr="00D62703">
        <w:rPr>
          <w:sz w:val="24"/>
          <w:szCs w:val="24"/>
          <w:lang w:val="lt-LT"/>
        </w:rPr>
        <w:t xml:space="preserve"> </w:t>
      </w:r>
      <w:r w:rsidR="006F1E11" w:rsidRPr="00D62703">
        <w:rPr>
          <w:sz w:val="24"/>
          <w:szCs w:val="24"/>
          <w:lang w:val="lt-LT"/>
        </w:rPr>
        <w:t xml:space="preserve">Mokykla vadovaujasi kūrybiško ugdymo(si) principais. Skatinama pasirinkimo, stiprios </w:t>
      </w:r>
      <w:r w:rsidR="00A823A5">
        <w:rPr>
          <w:sz w:val="24"/>
          <w:szCs w:val="24"/>
          <w:lang w:val="lt-LT"/>
        </w:rPr>
        <w:t xml:space="preserve">motyvacijos, savarankiškumo ir </w:t>
      </w:r>
      <w:r w:rsidR="006F1E11" w:rsidRPr="00D62703">
        <w:rPr>
          <w:sz w:val="24"/>
          <w:szCs w:val="24"/>
          <w:lang w:val="lt-LT"/>
        </w:rPr>
        <w:t xml:space="preserve">grįžtamojo ryšio sinergija. </w:t>
      </w:r>
      <w:r w:rsidR="00D75F0D" w:rsidRPr="00D62703">
        <w:rPr>
          <w:sz w:val="24"/>
          <w:szCs w:val="24"/>
          <w:lang w:val="lt-LT"/>
        </w:rPr>
        <w:t>Mokykloje ugdomos kūrybinio mąstymo savybės: unikalių situacijų pastebėjimas, mąstymo lankstumas, laisvas naujų idėjų kūrimas ir įgyvendinimas</w:t>
      </w:r>
      <w:r w:rsidR="006F1E11" w:rsidRPr="00D62703">
        <w:rPr>
          <w:sz w:val="24"/>
          <w:szCs w:val="24"/>
          <w:lang w:val="lt-LT"/>
        </w:rPr>
        <w:t xml:space="preserve">. Mokyklos bendruomenė </w:t>
      </w:r>
      <w:r w:rsidR="00D75F0D" w:rsidRPr="00D62703">
        <w:rPr>
          <w:sz w:val="24"/>
          <w:szCs w:val="24"/>
          <w:lang w:val="lt-LT"/>
        </w:rPr>
        <w:t>skatinam</w:t>
      </w:r>
      <w:r w:rsidR="006F1E11" w:rsidRPr="00D62703">
        <w:rPr>
          <w:sz w:val="24"/>
          <w:szCs w:val="24"/>
          <w:lang w:val="lt-LT"/>
        </w:rPr>
        <w:t>a</w:t>
      </w:r>
      <w:r w:rsidR="00D75F0D" w:rsidRPr="00D62703">
        <w:rPr>
          <w:sz w:val="24"/>
          <w:szCs w:val="24"/>
          <w:lang w:val="lt-LT"/>
        </w:rPr>
        <w:t xml:space="preserve"> dalyvauti kūrybiškumą </w:t>
      </w:r>
      <w:r w:rsidR="006F1E11" w:rsidRPr="00D62703">
        <w:rPr>
          <w:sz w:val="24"/>
          <w:szCs w:val="24"/>
          <w:lang w:val="lt-LT"/>
        </w:rPr>
        <w:t>skatinančiose veiklose</w:t>
      </w:r>
      <w:r w:rsidR="00D75F0D" w:rsidRPr="00D62703">
        <w:rPr>
          <w:sz w:val="24"/>
          <w:szCs w:val="24"/>
          <w:lang w:val="lt-LT"/>
        </w:rPr>
        <w:t>.</w:t>
      </w:r>
    </w:p>
    <w:p w14:paraId="4654A4F3" w14:textId="76B7DDAE" w:rsidR="006F1E11" w:rsidRPr="00D62703" w:rsidRDefault="0048577D" w:rsidP="00A823A5">
      <w:pPr>
        <w:pStyle w:val="Sraopastraipa"/>
        <w:numPr>
          <w:ilvl w:val="0"/>
          <w:numId w:val="6"/>
        </w:numPr>
        <w:tabs>
          <w:tab w:val="left" w:pos="1134"/>
        </w:tabs>
        <w:spacing w:line="360" w:lineRule="auto"/>
        <w:ind w:left="0" w:firstLine="851"/>
        <w:jc w:val="both"/>
      </w:pPr>
      <w:r w:rsidRPr="00D62703">
        <w:rPr>
          <w:b/>
          <w:color w:val="000000" w:themeColor="text1"/>
        </w:rPr>
        <w:t>Iniciatyvumas.</w:t>
      </w:r>
      <w:r w:rsidR="006F1E11" w:rsidRPr="00D62703">
        <w:t xml:space="preserve"> </w:t>
      </w:r>
      <w:r w:rsidR="006F1E11" w:rsidRPr="00D62703">
        <w:rPr>
          <w:color w:val="000000" w:themeColor="text1"/>
        </w:rPr>
        <w:t>Bendruomenė</w:t>
      </w:r>
      <w:r w:rsidR="00206972" w:rsidRPr="00D62703">
        <w:rPr>
          <w:color w:val="000000" w:themeColor="text1"/>
        </w:rPr>
        <w:t xml:space="preserve"> skatinama prasmingai veikti</w:t>
      </w:r>
      <w:r w:rsidR="006F1E11" w:rsidRPr="00D62703">
        <w:rPr>
          <w:color w:val="000000" w:themeColor="text1"/>
        </w:rPr>
        <w:t xml:space="preserve">, </w:t>
      </w:r>
      <w:r w:rsidR="00206972" w:rsidRPr="00D62703">
        <w:rPr>
          <w:color w:val="000000" w:themeColor="text1"/>
        </w:rPr>
        <w:t xml:space="preserve">palaikomas bendruomenės narių entuziazmas, savarankiškumas ir kūrybiniai sumanymai. </w:t>
      </w:r>
      <w:r w:rsidR="006F1E11" w:rsidRPr="00D62703">
        <w:t xml:space="preserve">Mokykloje sudaromos sąlygos </w:t>
      </w:r>
      <w:r w:rsidR="00206972" w:rsidRPr="00D62703">
        <w:t>kiekvieno</w:t>
      </w:r>
      <w:r w:rsidR="006F1E11" w:rsidRPr="00D62703">
        <w:t xml:space="preserve"> bendruomenės</w:t>
      </w:r>
      <w:r w:rsidR="00206972" w:rsidRPr="00D62703">
        <w:t xml:space="preserve"> nario</w:t>
      </w:r>
      <w:r w:rsidR="006F1E11" w:rsidRPr="00D62703">
        <w:t xml:space="preserve"> iniciatyvoms įgyvendinti.</w:t>
      </w:r>
    </w:p>
    <w:p w14:paraId="52E93AFE" w14:textId="575AE63E" w:rsidR="00A2742B" w:rsidRPr="00D62703" w:rsidRDefault="005C7FEC" w:rsidP="00A823A5">
      <w:pPr>
        <w:widowControl/>
        <w:numPr>
          <w:ilvl w:val="0"/>
          <w:numId w:val="6"/>
        </w:numPr>
        <w:tabs>
          <w:tab w:val="left" w:pos="1134"/>
        </w:tabs>
        <w:autoSpaceDE/>
        <w:autoSpaceDN/>
        <w:adjustRightInd/>
        <w:spacing w:line="360" w:lineRule="auto"/>
        <w:ind w:left="0" w:firstLine="851"/>
        <w:jc w:val="both"/>
        <w:rPr>
          <w:sz w:val="24"/>
          <w:szCs w:val="24"/>
          <w:lang w:val="lt-LT"/>
        </w:rPr>
      </w:pPr>
      <w:r w:rsidRPr="00D62703">
        <w:rPr>
          <w:b/>
          <w:sz w:val="24"/>
          <w:szCs w:val="24"/>
          <w:lang w:val="lt-LT"/>
        </w:rPr>
        <w:t>Inovatyvumas</w:t>
      </w:r>
      <w:r w:rsidR="0048577D" w:rsidRPr="00D62703">
        <w:rPr>
          <w:b/>
          <w:sz w:val="24"/>
          <w:szCs w:val="24"/>
          <w:lang w:val="lt-LT"/>
        </w:rPr>
        <w:t>.</w:t>
      </w:r>
      <w:r w:rsidR="00206972" w:rsidRPr="00D62703">
        <w:rPr>
          <w:sz w:val="24"/>
          <w:szCs w:val="24"/>
          <w:lang w:val="lt-LT"/>
        </w:rPr>
        <w:t xml:space="preserve"> </w:t>
      </w:r>
      <w:r w:rsidR="00B6440F" w:rsidRPr="00D62703">
        <w:rPr>
          <w:sz w:val="24"/>
          <w:szCs w:val="24"/>
          <w:lang w:val="lt-LT"/>
        </w:rPr>
        <w:t>Mokyklos bendruomenė domisi naujovėmis ir aktuali</w:t>
      </w:r>
      <w:r w:rsidR="00B628C8" w:rsidRPr="00D62703">
        <w:rPr>
          <w:sz w:val="24"/>
          <w:szCs w:val="24"/>
          <w:lang w:val="lt-LT"/>
        </w:rPr>
        <w:t>ą</w:t>
      </w:r>
      <w:r w:rsidR="00B6440F" w:rsidRPr="00D62703">
        <w:rPr>
          <w:sz w:val="24"/>
          <w:szCs w:val="24"/>
          <w:lang w:val="lt-LT"/>
        </w:rPr>
        <w:t>s</w:t>
      </w:r>
      <w:r w:rsidR="00B628C8" w:rsidRPr="00D62703">
        <w:rPr>
          <w:sz w:val="24"/>
          <w:szCs w:val="24"/>
          <w:lang w:val="lt-LT"/>
        </w:rPr>
        <w:t>ias</w:t>
      </w:r>
      <w:r w:rsidR="00B6440F" w:rsidRPr="00D62703">
        <w:rPr>
          <w:sz w:val="24"/>
          <w:szCs w:val="24"/>
          <w:lang w:val="lt-LT"/>
        </w:rPr>
        <w:t xml:space="preserve"> įgyvendina. Mokykloje vaikai ugdomi taikant naująsias technologijas ir metodus. </w:t>
      </w:r>
    </w:p>
    <w:p w14:paraId="1E1C6998" w14:textId="530CFCF1" w:rsidR="00314D61" w:rsidRPr="00167A0A" w:rsidRDefault="0048577D" w:rsidP="00A823A5">
      <w:pPr>
        <w:pStyle w:val="Sraopastraipa"/>
        <w:numPr>
          <w:ilvl w:val="0"/>
          <w:numId w:val="6"/>
        </w:numPr>
        <w:tabs>
          <w:tab w:val="left" w:pos="1134"/>
        </w:tabs>
        <w:spacing w:line="360" w:lineRule="auto"/>
        <w:ind w:left="0" w:firstLine="851"/>
        <w:jc w:val="both"/>
      </w:pPr>
      <w:r w:rsidRPr="00D62703">
        <w:rPr>
          <w:b/>
        </w:rPr>
        <w:t>Saviugda.</w:t>
      </w:r>
      <w:r w:rsidR="00B16DDF" w:rsidRPr="00D62703">
        <w:t xml:space="preserve"> Mokykloje </w:t>
      </w:r>
      <w:r w:rsidR="00B16DDF" w:rsidRPr="00D62703">
        <w:rPr>
          <w:color w:val="000000" w:themeColor="text1"/>
        </w:rPr>
        <w:t>skatinami tikslingi asmenybės pokyčiai, kryptingas tobulėjimas</w:t>
      </w:r>
      <w:r w:rsidR="00B3493E" w:rsidRPr="00D62703">
        <w:rPr>
          <w:color w:val="000000" w:themeColor="text1"/>
        </w:rPr>
        <w:t xml:space="preserve">, siekiant harmonijos ir balanso visose gyvenimo srityse. </w:t>
      </w:r>
      <w:r w:rsidR="00B16DDF" w:rsidRPr="00D62703">
        <w:rPr>
          <w:color w:val="000000" w:themeColor="text1"/>
        </w:rPr>
        <w:t xml:space="preserve"> </w:t>
      </w:r>
      <w:r w:rsidR="00B16DDF" w:rsidRPr="00D62703">
        <w:t xml:space="preserve">Mokiniai dalyvauja emocinio ir socialinio ugdymo programose, mokosi </w:t>
      </w:r>
      <w:r w:rsidR="00B3493E" w:rsidRPr="00D62703">
        <w:t xml:space="preserve">vertinti ir </w:t>
      </w:r>
      <w:r w:rsidR="00B16DDF" w:rsidRPr="00D62703">
        <w:t xml:space="preserve">įsivertinti. Pedagogai </w:t>
      </w:r>
      <w:r w:rsidR="00B3493E" w:rsidRPr="00D62703">
        <w:t xml:space="preserve">domisi naujovėmis, </w:t>
      </w:r>
      <w:r w:rsidR="00B16DDF" w:rsidRPr="00D62703">
        <w:t>dalyvauja</w:t>
      </w:r>
      <w:r w:rsidR="00B16DDF" w:rsidRPr="00B16DDF">
        <w:t xml:space="preserve"> </w:t>
      </w:r>
      <w:r w:rsidR="00B3493E">
        <w:t>mokymuose</w:t>
      </w:r>
      <w:r w:rsidR="00167A0A">
        <w:t>.</w:t>
      </w:r>
    </w:p>
    <w:p w14:paraId="51C7C297" w14:textId="77777777" w:rsidR="00A823A5" w:rsidRDefault="00A823A5" w:rsidP="009879A9">
      <w:pPr>
        <w:pStyle w:val="Antrat1"/>
        <w:spacing w:before="0" w:after="0"/>
        <w:jc w:val="center"/>
        <w:rPr>
          <w:rFonts w:ascii="Times New Roman" w:hAnsi="Times New Roman"/>
          <w:sz w:val="24"/>
          <w:szCs w:val="24"/>
        </w:rPr>
      </w:pPr>
    </w:p>
    <w:p w14:paraId="7780FB96" w14:textId="77777777" w:rsidR="00A823A5" w:rsidRDefault="00A823A5" w:rsidP="009879A9">
      <w:pPr>
        <w:pStyle w:val="Antrat1"/>
        <w:spacing w:before="0" w:after="0"/>
        <w:jc w:val="center"/>
        <w:rPr>
          <w:rFonts w:ascii="Times New Roman" w:hAnsi="Times New Roman"/>
          <w:sz w:val="24"/>
          <w:szCs w:val="24"/>
        </w:rPr>
      </w:pPr>
    </w:p>
    <w:p w14:paraId="0330091B" w14:textId="77777777" w:rsidR="009879A9" w:rsidRPr="002B56E1" w:rsidRDefault="00167A0A" w:rsidP="009879A9">
      <w:pPr>
        <w:pStyle w:val="Antrat1"/>
        <w:spacing w:before="0" w:after="0"/>
        <w:jc w:val="center"/>
        <w:rPr>
          <w:rFonts w:ascii="Times New Roman" w:hAnsi="Times New Roman"/>
          <w:sz w:val="24"/>
          <w:szCs w:val="24"/>
        </w:rPr>
      </w:pPr>
      <w:r w:rsidRPr="002B56E1">
        <w:rPr>
          <w:rFonts w:ascii="Times New Roman" w:hAnsi="Times New Roman"/>
          <w:sz w:val="24"/>
          <w:szCs w:val="24"/>
        </w:rPr>
        <w:t>I</w:t>
      </w:r>
      <w:r w:rsidR="009879A9" w:rsidRPr="002B56E1">
        <w:rPr>
          <w:rFonts w:ascii="Times New Roman" w:hAnsi="Times New Roman"/>
          <w:sz w:val="24"/>
          <w:szCs w:val="24"/>
        </w:rPr>
        <w:t>II</w:t>
      </w:r>
      <w:r w:rsidRPr="002B56E1">
        <w:rPr>
          <w:rFonts w:ascii="Times New Roman" w:hAnsi="Times New Roman"/>
          <w:sz w:val="24"/>
          <w:szCs w:val="24"/>
        </w:rPr>
        <w:t xml:space="preserve"> SKYRIUS</w:t>
      </w:r>
    </w:p>
    <w:p w14:paraId="430B9CEC" w14:textId="0E2A2DE9" w:rsidR="00314D61" w:rsidRPr="002B56E1" w:rsidRDefault="00FB2A0D" w:rsidP="009879A9">
      <w:pPr>
        <w:pStyle w:val="Antrat1"/>
        <w:spacing w:before="0" w:after="0"/>
        <w:jc w:val="center"/>
        <w:rPr>
          <w:rFonts w:ascii="Times New Roman" w:hAnsi="Times New Roman"/>
          <w:sz w:val="24"/>
          <w:szCs w:val="24"/>
        </w:rPr>
      </w:pPr>
      <w:r w:rsidRPr="002B56E1">
        <w:rPr>
          <w:rFonts w:ascii="Times New Roman" w:hAnsi="Times New Roman"/>
          <w:sz w:val="24"/>
          <w:szCs w:val="24"/>
        </w:rPr>
        <w:t xml:space="preserve"> </w:t>
      </w:r>
      <w:r w:rsidR="00314D61" w:rsidRPr="002B56E1">
        <w:rPr>
          <w:rFonts w:ascii="Times New Roman" w:hAnsi="Times New Roman"/>
          <w:sz w:val="24"/>
          <w:szCs w:val="24"/>
        </w:rPr>
        <w:t>MOKYKLOS MISIJA</w:t>
      </w:r>
      <w:r w:rsidR="00167A0A" w:rsidRPr="002B56E1">
        <w:rPr>
          <w:rFonts w:ascii="Times New Roman" w:hAnsi="Times New Roman"/>
          <w:sz w:val="24"/>
          <w:szCs w:val="24"/>
        </w:rPr>
        <w:t>, VIZIJA, PRIORITETAI</w:t>
      </w:r>
    </w:p>
    <w:p w14:paraId="2F8FE61F" w14:textId="77777777" w:rsidR="00314D61" w:rsidRPr="00167A0A" w:rsidRDefault="00314D61" w:rsidP="00F91F81">
      <w:pPr>
        <w:widowControl/>
        <w:autoSpaceDE/>
        <w:autoSpaceDN/>
        <w:adjustRightInd/>
        <w:spacing w:line="360" w:lineRule="auto"/>
        <w:ind w:left="720"/>
        <w:jc w:val="both"/>
        <w:rPr>
          <w:b/>
          <w:bCs/>
          <w:sz w:val="24"/>
          <w:szCs w:val="24"/>
          <w:lang w:val="lt-LT"/>
        </w:rPr>
      </w:pPr>
    </w:p>
    <w:p w14:paraId="3E99D941" w14:textId="2F8C4DF0" w:rsidR="00314D61" w:rsidRPr="00167A0A" w:rsidRDefault="00167A0A" w:rsidP="00A823A5">
      <w:pPr>
        <w:widowControl/>
        <w:autoSpaceDE/>
        <w:autoSpaceDN/>
        <w:adjustRightInd/>
        <w:spacing w:line="360" w:lineRule="auto"/>
        <w:ind w:firstLine="851"/>
        <w:jc w:val="both"/>
        <w:rPr>
          <w:sz w:val="24"/>
          <w:szCs w:val="24"/>
          <w:lang w:val="lt-LT"/>
        </w:rPr>
      </w:pPr>
      <w:r w:rsidRPr="00167A0A">
        <w:rPr>
          <w:b/>
          <w:bCs/>
          <w:sz w:val="24"/>
          <w:szCs w:val="24"/>
          <w:lang w:val="lt-LT"/>
        </w:rPr>
        <w:t>Misija.</w:t>
      </w:r>
      <w:r>
        <w:rPr>
          <w:sz w:val="24"/>
          <w:szCs w:val="24"/>
          <w:lang w:val="lt-LT"/>
        </w:rPr>
        <w:t xml:space="preserve"> </w:t>
      </w:r>
      <w:r w:rsidR="00314D61" w:rsidRPr="00AE55C0">
        <w:rPr>
          <w:sz w:val="24"/>
          <w:szCs w:val="24"/>
          <w:lang w:val="lt-LT"/>
        </w:rPr>
        <w:t xml:space="preserve">Zapyškio pagrindinė mokykla – teikianti kokybišką </w:t>
      </w:r>
      <w:r w:rsidR="002F4B02" w:rsidRPr="00AE55C0">
        <w:rPr>
          <w:sz w:val="24"/>
          <w:szCs w:val="24"/>
          <w:lang w:val="lt-LT"/>
        </w:rPr>
        <w:t>ugdymą</w:t>
      </w:r>
      <w:r w:rsidR="00314D61" w:rsidRPr="00AE55C0">
        <w:rPr>
          <w:sz w:val="24"/>
          <w:szCs w:val="24"/>
          <w:lang w:val="lt-LT"/>
        </w:rPr>
        <w:t xml:space="preserve">, atvira naujovėms, saugi švietimo institucija, </w:t>
      </w:r>
      <w:r w:rsidR="002F4B02" w:rsidRPr="00AE55C0">
        <w:rPr>
          <w:sz w:val="24"/>
          <w:szCs w:val="24"/>
          <w:lang w:val="lt-LT"/>
        </w:rPr>
        <w:t>ruošianti</w:t>
      </w:r>
      <w:r w:rsidR="00314D61" w:rsidRPr="00AE55C0">
        <w:rPr>
          <w:sz w:val="24"/>
          <w:szCs w:val="24"/>
          <w:lang w:val="lt-LT"/>
        </w:rPr>
        <w:t xml:space="preserve"> atsakingą, sveiką, ekologiškai raštingą, gebančią gyventi ir kurti nuolat kintančiame pasaulyje asmenybę.</w:t>
      </w:r>
    </w:p>
    <w:p w14:paraId="2F307AEA" w14:textId="2E19F936" w:rsidR="009B563C" w:rsidRPr="00AE55C0" w:rsidRDefault="00167A0A" w:rsidP="00A823A5">
      <w:pPr>
        <w:shd w:val="clear" w:color="auto" w:fill="FFFFFF"/>
        <w:spacing w:line="360" w:lineRule="auto"/>
        <w:ind w:firstLine="851"/>
        <w:jc w:val="both"/>
        <w:rPr>
          <w:sz w:val="24"/>
          <w:szCs w:val="24"/>
          <w:lang w:val="lt-LT"/>
        </w:rPr>
      </w:pPr>
      <w:r w:rsidRPr="00167A0A">
        <w:rPr>
          <w:b/>
          <w:bCs/>
          <w:sz w:val="24"/>
          <w:szCs w:val="24"/>
          <w:lang w:val="lt-LT"/>
        </w:rPr>
        <w:t>Vizija.</w:t>
      </w:r>
      <w:r>
        <w:rPr>
          <w:sz w:val="24"/>
          <w:szCs w:val="24"/>
          <w:lang w:val="lt-LT"/>
        </w:rPr>
        <w:t xml:space="preserve"> </w:t>
      </w:r>
      <w:r w:rsidR="00314D61" w:rsidRPr="00AE55C0">
        <w:rPr>
          <w:sz w:val="24"/>
          <w:szCs w:val="24"/>
          <w:lang w:val="lt-LT"/>
        </w:rPr>
        <w:t>Zapyškio pagrindinė mokykla – kiekvieno bendruomenės nario ugdymosi sėkmė, veiklos įprasminimas ir atradimų džiaugsmas.</w:t>
      </w:r>
    </w:p>
    <w:p w14:paraId="66FE7126" w14:textId="54D75997" w:rsidR="00875C7B" w:rsidRPr="00167A0A" w:rsidRDefault="00167A0A" w:rsidP="00A823A5">
      <w:pPr>
        <w:shd w:val="clear" w:color="auto" w:fill="FFFFFF"/>
        <w:spacing w:line="360" w:lineRule="auto"/>
        <w:ind w:firstLine="851"/>
        <w:jc w:val="both"/>
        <w:rPr>
          <w:b/>
          <w:bCs/>
          <w:sz w:val="24"/>
          <w:szCs w:val="24"/>
          <w:lang w:val="lt-LT"/>
        </w:rPr>
      </w:pPr>
      <w:r w:rsidRPr="00167A0A">
        <w:rPr>
          <w:b/>
          <w:bCs/>
          <w:sz w:val="24"/>
          <w:szCs w:val="24"/>
          <w:lang w:val="lt-LT"/>
        </w:rPr>
        <w:t>Prioritetai</w:t>
      </w:r>
    </w:p>
    <w:p w14:paraId="4A47A36F" w14:textId="77777777" w:rsidR="005C703F" w:rsidRPr="00090E9D" w:rsidRDefault="00090E9D" w:rsidP="00A823A5">
      <w:pPr>
        <w:numPr>
          <w:ilvl w:val="0"/>
          <w:numId w:val="7"/>
        </w:numPr>
        <w:shd w:val="clear" w:color="auto" w:fill="FFFFFF"/>
        <w:tabs>
          <w:tab w:val="left" w:pos="1276"/>
        </w:tabs>
        <w:spacing w:line="360" w:lineRule="auto"/>
        <w:ind w:left="0" w:firstLine="851"/>
        <w:jc w:val="both"/>
        <w:rPr>
          <w:sz w:val="24"/>
          <w:szCs w:val="30"/>
          <w:lang w:val="lt-LT"/>
        </w:rPr>
      </w:pPr>
      <w:r w:rsidRPr="00090E9D">
        <w:rPr>
          <w:sz w:val="24"/>
          <w:szCs w:val="24"/>
          <w:lang w:val="lt-LT"/>
        </w:rPr>
        <w:t>Ugdymo(si) proceso kokybė.</w:t>
      </w:r>
    </w:p>
    <w:p w14:paraId="3955B0FE" w14:textId="77777777" w:rsidR="00090E9D" w:rsidRPr="00090E9D" w:rsidRDefault="00090E9D" w:rsidP="00A823A5">
      <w:pPr>
        <w:pStyle w:val="Sraopastraipa"/>
        <w:numPr>
          <w:ilvl w:val="0"/>
          <w:numId w:val="7"/>
        </w:numPr>
        <w:tabs>
          <w:tab w:val="left" w:pos="1276"/>
        </w:tabs>
        <w:spacing w:line="360" w:lineRule="auto"/>
        <w:ind w:left="0" w:firstLine="851"/>
        <w:jc w:val="both"/>
      </w:pPr>
      <w:r w:rsidRPr="00090E9D">
        <w:t>Savarankiška ir atsakinga asmenybė.</w:t>
      </w:r>
    </w:p>
    <w:p w14:paraId="2773C7AF" w14:textId="14B7A9CC" w:rsidR="00090E9D" w:rsidRDefault="00090E9D" w:rsidP="00A823A5">
      <w:pPr>
        <w:pStyle w:val="Sraopastraipa"/>
        <w:numPr>
          <w:ilvl w:val="0"/>
          <w:numId w:val="7"/>
        </w:numPr>
        <w:shd w:val="clear" w:color="auto" w:fill="FFFFFF"/>
        <w:tabs>
          <w:tab w:val="left" w:pos="1276"/>
        </w:tabs>
        <w:spacing w:line="360" w:lineRule="auto"/>
        <w:ind w:left="0" w:firstLine="851"/>
        <w:jc w:val="both"/>
      </w:pPr>
      <w:r w:rsidRPr="00090E9D">
        <w:t xml:space="preserve">Šiuolaikiška, besimokanti ir atvira inovacijoms </w:t>
      </w:r>
      <w:r w:rsidRPr="006D235C">
        <w:t>bendruom</w:t>
      </w:r>
      <w:r w:rsidR="006D235C">
        <w:t>enė.</w:t>
      </w:r>
    </w:p>
    <w:p w14:paraId="6494C80D" w14:textId="77777777" w:rsidR="00A823A5" w:rsidRDefault="00A823A5" w:rsidP="00A823A5">
      <w:pPr>
        <w:shd w:val="clear" w:color="auto" w:fill="FFFFFF"/>
        <w:spacing w:line="360" w:lineRule="auto"/>
        <w:jc w:val="both"/>
      </w:pPr>
    </w:p>
    <w:p w14:paraId="30ABF62D" w14:textId="77777777" w:rsidR="00A823A5" w:rsidRPr="00090E9D" w:rsidRDefault="00A823A5" w:rsidP="00A823A5">
      <w:pPr>
        <w:shd w:val="clear" w:color="auto" w:fill="FFFFFF"/>
        <w:spacing w:line="360" w:lineRule="auto"/>
        <w:jc w:val="both"/>
        <w:sectPr w:rsidR="00A823A5" w:rsidRPr="00090E9D" w:rsidSect="00A823A5">
          <w:headerReference w:type="default" r:id="rId8"/>
          <w:pgSz w:w="11909" w:h="16834"/>
          <w:pgMar w:top="1134" w:right="567" w:bottom="1134" w:left="1701" w:header="720" w:footer="720" w:gutter="0"/>
          <w:cols w:space="60"/>
          <w:noEndnote/>
          <w:titlePg/>
          <w:docGrid w:linePitch="272"/>
        </w:sectPr>
      </w:pPr>
    </w:p>
    <w:p w14:paraId="7EA036AE" w14:textId="77777777" w:rsidR="009879A9" w:rsidRPr="00BE6694" w:rsidRDefault="009879A9" w:rsidP="002B56E1">
      <w:pPr>
        <w:pStyle w:val="Antrat1"/>
        <w:spacing w:before="0" w:after="0"/>
        <w:jc w:val="center"/>
        <w:rPr>
          <w:rFonts w:ascii="Times New Roman" w:hAnsi="Times New Roman"/>
          <w:sz w:val="24"/>
          <w:szCs w:val="24"/>
          <w:lang w:val="it-IT"/>
        </w:rPr>
      </w:pPr>
      <w:r w:rsidRPr="00BE6694">
        <w:rPr>
          <w:rFonts w:ascii="Times New Roman" w:hAnsi="Times New Roman"/>
          <w:sz w:val="24"/>
          <w:szCs w:val="24"/>
          <w:lang w:val="it-IT"/>
        </w:rPr>
        <w:lastRenderedPageBreak/>
        <w:t>I</w:t>
      </w:r>
      <w:r w:rsidR="00167A0A" w:rsidRPr="00BE6694">
        <w:rPr>
          <w:rFonts w:ascii="Times New Roman" w:hAnsi="Times New Roman"/>
          <w:sz w:val="24"/>
          <w:szCs w:val="24"/>
          <w:lang w:val="it-IT"/>
        </w:rPr>
        <w:t>V SKYRIUS</w:t>
      </w:r>
    </w:p>
    <w:p w14:paraId="1FC03C06" w14:textId="1C86E8DD" w:rsidR="001547ED" w:rsidRPr="00BE6694" w:rsidRDefault="001547ED" w:rsidP="002B56E1">
      <w:pPr>
        <w:pStyle w:val="Antrat1"/>
        <w:spacing w:before="0" w:after="0"/>
        <w:jc w:val="center"/>
        <w:rPr>
          <w:rFonts w:ascii="Times New Roman" w:hAnsi="Times New Roman"/>
          <w:sz w:val="24"/>
          <w:szCs w:val="24"/>
          <w:lang w:val="it-IT"/>
        </w:rPr>
      </w:pPr>
      <w:r w:rsidRPr="00BE6694">
        <w:rPr>
          <w:rFonts w:ascii="Times New Roman" w:hAnsi="Times New Roman"/>
          <w:sz w:val="24"/>
          <w:szCs w:val="24"/>
          <w:lang w:val="it-IT"/>
        </w:rPr>
        <w:t>STRATEGIN</w:t>
      </w:r>
      <w:r w:rsidR="00F817C5" w:rsidRPr="00BE6694">
        <w:rPr>
          <w:rFonts w:ascii="Times New Roman" w:hAnsi="Times New Roman"/>
          <w:sz w:val="24"/>
          <w:szCs w:val="24"/>
          <w:lang w:val="it-IT"/>
        </w:rPr>
        <w:t>I</w:t>
      </w:r>
      <w:r w:rsidR="00167A0A" w:rsidRPr="00BE6694">
        <w:rPr>
          <w:rFonts w:ascii="Times New Roman" w:hAnsi="Times New Roman"/>
          <w:sz w:val="24"/>
          <w:szCs w:val="24"/>
          <w:lang w:val="it-IT"/>
        </w:rPr>
        <w:t>Ų</w:t>
      </w:r>
      <w:r w:rsidR="005E0A4E" w:rsidRPr="00BE6694">
        <w:rPr>
          <w:rFonts w:ascii="Times New Roman" w:hAnsi="Times New Roman"/>
          <w:sz w:val="24"/>
          <w:szCs w:val="24"/>
          <w:lang w:val="it-IT"/>
        </w:rPr>
        <w:t xml:space="preserve"> PRIORITET</w:t>
      </w:r>
      <w:r w:rsidR="00167A0A" w:rsidRPr="00BE6694">
        <w:rPr>
          <w:rFonts w:ascii="Times New Roman" w:hAnsi="Times New Roman"/>
          <w:sz w:val="24"/>
          <w:szCs w:val="24"/>
          <w:lang w:val="it-IT"/>
        </w:rPr>
        <w:t>Ų ĮGYVENDINIMAS</w:t>
      </w:r>
    </w:p>
    <w:p w14:paraId="2CCB758B" w14:textId="77777777" w:rsidR="0026478B" w:rsidRDefault="0026478B" w:rsidP="00F01F4F">
      <w:pPr>
        <w:rPr>
          <w:sz w:val="24"/>
          <w:szCs w:val="24"/>
          <w:lang w:val="lt-LT"/>
        </w:rPr>
      </w:pPr>
    </w:p>
    <w:p w14:paraId="1469144A" w14:textId="6C5A3221" w:rsidR="005C703F" w:rsidRDefault="001E59AA" w:rsidP="00ED27D0">
      <w:pPr>
        <w:shd w:val="clear" w:color="auto" w:fill="FFFFFF"/>
        <w:jc w:val="both"/>
        <w:rPr>
          <w:b/>
          <w:sz w:val="24"/>
          <w:szCs w:val="24"/>
          <w:lang w:val="lt-LT"/>
        </w:rPr>
      </w:pPr>
      <w:r>
        <w:rPr>
          <w:b/>
          <w:sz w:val="24"/>
          <w:szCs w:val="24"/>
          <w:lang w:val="lt-LT"/>
        </w:rPr>
        <w:t xml:space="preserve">         </w:t>
      </w:r>
      <w:r w:rsidR="00ED27D0">
        <w:rPr>
          <w:b/>
          <w:sz w:val="24"/>
          <w:szCs w:val="24"/>
          <w:lang w:val="lt-LT"/>
        </w:rPr>
        <w:t xml:space="preserve"> </w:t>
      </w:r>
      <w:r w:rsidR="009B789F" w:rsidRPr="00090E9D">
        <w:rPr>
          <w:b/>
          <w:sz w:val="24"/>
          <w:szCs w:val="24"/>
          <w:lang w:val="lt-LT"/>
        </w:rPr>
        <w:t xml:space="preserve"> </w:t>
      </w:r>
      <w:r w:rsidR="00413FB2" w:rsidRPr="00ED27D0">
        <w:rPr>
          <w:b/>
          <w:sz w:val="24"/>
          <w:szCs w:val="24"/>
          <w:lang w:val="lt-LT"/>
        </w:rPr>
        <w:t xml:space="preserve">1 prioritetas. </w:t>
      </w:r>
      <w:r w:rsidR="008D5FD2" w:rsidRPr="00ED27D0">
        <w:rPr>
          <w:b/>
          <w:color w:val="000000" w:themeColor="text1"/>
          <w:sz w:val="24"/>
          <w:szCs w:val="24"/>
          <w:lang w:val="lt-LT"/>
        </w:rPr>
        <w:t>Ugdymo(si) proceso kokybė</w:t>
      </w:r>
      <w:r w:rsidRPr="00ED27D0">
        <w:rPr>
          <w:b/>
          <w:sz w:val="24"/>
          <w:szCs w:val="24"/>
          <w:lang w:val="lt-LT"/>
        </w:rPr>
        <w:t>.</w:t>
      </w:r>
    </w:p>
    <w:p w14:paraId="5B41FC6B" w14:textId="77777777" w:rsidR="00ED27D0" w:rsidRPr="00ED27D0" w:rsidRDefault="00ED27D0" w:rsidP="00ED27D0">
      <w:pPr>
        <w:shd w:val="clear" w:color="auto" w:fill="FFFFFF"/>
        <w:jc w:val="both"/>
        <w:rPr>
          <w:b/>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9925"/>
        <w:gridCol w:w="1500"/>
      </w:tblGrid>
      <w:tr w:rsidR="00C75D77" w:rsidRPr="00BE6694" w14:paraId="6BBFAD66" w14:textId="77777777" w:rsidTr="00507EA5">
        <w:trPr>
          <w:jc w:val="center"/>
        </w:trPr>
        <w:tc>
          <w:tcPr>
            <w:tcW w:w="14395" w:type="dxa"/>
            <w:gridSpan w:val="3"/>
            <w:shd w:val="clear" w:color="auto" w:fill="auto"/>
            <w:vAlign w:val="center"/>
          </w:tcPr>
          <w:p w14:paraId="023BE2DF" w14:textId="1EB538C8" w:rsidR="00025345" w:rsidRDefault="00C75D77" w:rsidP="00DB1496">
            <w:pPr>
              <w:spacing w:line="360" w:lineRule="auto"/>
              <w:jc w:val="both"/>
              <w:rPr>
                <w:b/>
                <w:sz w:val="24"/>
                <w:szCs w:val="30"/>
                <w:lang w:val="lt-LT"/>
              </w:rPr>
            </w:pPr>
            <w:r>
              <w:rPr>
                <w:b/>
                <w:sz w:val="24"/>
                <w:szCs w:val="30"/>
                <w:lang w:val="lt-LT"/>
              </w:rPr>
              <w:t xml:space="preserve">1 tikslas. </w:t>
            </w:r>
            <w:r w:rsidRPr="008D5FD2">
              <w:rPr>
                <w:sz w:val="24"/>
                <w:szCs w:val="30"/>
                <w:lang w:val="lt-LT"/>
              </w:rPr>
              <w:t>Ugdyti mokinių kūrybiškumą ir iniciatyvumą</w:t>
            </w:r>
            <w:r>
              <w:rPr>
                <w:sz w:val="24"/>
                <w:szCs w:val="30"/>
                <w:lang w:val="lt-LT"/>
              </w:rPr>
              <w:t>.</w:t>
            </w:r>
            <w:r>
              <w:rPr>
                <w:b/>
                <w:sz w:val="24"/>
                <w:szCs w:val="30"/>
                <w:lang w:val="lt-LT"/>
              </w:rPr>
              <w:t xml:space="preserve"> </w:t>
            </w:r>
          </w:p>
          <w:p w14:paraId="79178D73" w14:textId="765FA6BD" w:rsidR="00AA0B09" w:rsidRDefault="00DE1946" w:rsidP="00DB1496">
            <w:pPr>
              <w:spacing w:line="360" w:lineRule="auto"/>
              <w:jc w:val="both"/>
              <w:rPr>
                <w:bCs/>
                <w:sz w:val="24"/>
                <w:szCs w:val="30"/>
                <w:lang w:val="lt-LT"/>
              </w:rPr>
            </w:pPr>
            <w:r w:rsidRPr="00531A35">
              <w:rPr>
                <w:bCs/>
                <w:sz w:val="24"/>
                <w:szCs w:val="30"/>
                <w:lang w:val="lt-LT"/>
              </w:rPr>
              <w:t>Strateginis tikslas iš</w:t>
            </w:r>
            <w:r w:rsidR="005B43B2">
              <w:rPr>
                <w:bCs/>
                <w:sz w:val="24"/>
                <w:szCs w:val="30"/>
                <w:lang w:val="lt-LT"/>
              </w:rPr>
              <w:t>si</w:t>
            </w:r>
            <w:r w:rsidRPr="00531A35">
              <w:rPr>
                <w:bCs/>
                <w:sz w:val="24"/>
                <w:szCs w:val="30"/>
                <w:lang w:val="lt-LT"/>
              </w:rPr>
              <w:t>keltas atsižvelgiant</w:t>
            </w:r>
            <w:r>
              <w:rPr>
                <w:bCs/>
                <w:sz w:val="24"/>
                <w:szCs w:val="30"/>
                <w:lang w:val="lt-LT"/>
              </w:rPr>
              <w:t xml:space="preserve"> į Mokyklos tarybos, Mokytojų tarybos, Mokinių tarybos rekomendacijas </w:t>
            </w:r>
            <w:r w:rsidR="008E05AD">
              <w:rPr>
                <w:bCs/>
                <w:sz w:val="24"/>
                <w:szCs w:val="30"/>
                <w:lang w:val="lt-LT"/>
              </w:rPr>
              <w:t>lavinti</w:t>
            </w:r>
            <w:r>
              <w:rPr>
                <w:bCs/>
                <w:sz w:val="24"/>
                <w:szCs w:val="30"/>
                <w:lang w:val="lt-LT"/>
              </w:rPr>
              <w:t xml:space="preserve"> mokinių kūrybiškumą ir iniciatyvumą</w:t>
            </w:r>
            <w:r w:rsidR="008E05AD">
              <w:rPr>
                <w:bCs/>
                <w:sz w:val="24"/>
                <w:szCs w:val="30"/>
                <w:lang w:val="lt-LT"/>
              </w:rPr>
              <w:t xml:space="preserve"> stiprinant </w:t>
            </w:r>
            <w:r w:rsidR="008E05AD" w:rsidRPr="00644F25">
              <w:rPr>
                <w:bCs/>
                <w:sz w:val="24"/>
                <w:szCs w:val="30"/>
                <w:lang w:val="lt-LT"/>
              </w:rPr>
              <w:t xml:space="preserve">vertybines nuostatas </w:t>
            </w:r>
            <w:r w:rsidR="00644F25" w:rsidRPr="00644F25">
              <w:rPr>
                <w:bCs/>
                <w:sz w:val="24"/>
                <w:szCs w:val="30"/>
                <w:lang w:val="lt-LT"/>
              </w:rPr>
              <w:t xml:space="preserve">ir </w:t>
            </w:r>
            <w:r w:rsidR="008E05AD" w:rsidRPr="00644F25">
              <w:rPr>
                <w:bCs/>
                <w:sz w:val="24"/>
                <w:szCs w:val="30"/>
                <w:lang w:val="lt-LT"/>
              </w:rPr>
              <w:t>asmeninę ūgtį</w:t>
            </w:r>
            <w:r w:rsidR="00AA0B09">
              <w:rPr>
                <w:bCs/>
                <w:sz w:val="24"/>
                <w:szCs w:val="30"/>
                <w:lang w:val="lt-LT"/>
              </w:rPr>
              <w:t>, padedant mokiniui pažinti savo gabumus, skatinant iniciatyvumą, pozityvaus gyvenimo idėjas</w:t>
            </w:r>
            <w:r w:rsidR="000407E4">
              <w:rPr>
                <w:bCs/>
                <w:sz w:val="24"/>
                <w:szCs w:val="30"/>
                <w:lang w:val="lt-LT"/>
              </w:rPr>
              <w:t xml:space="preserve"> </w:t>
            </w:r>
            <w:r w:rsidR="00AA0B09">
              <w:rPr>
                <w:bCs/>
                <w:sz w:val="24"/>
                <w:szCs w:val="30"/>
                <w:lang w:val="lt-LT"/>
              </w:rPr>
              <w:t xml:space="preserve">ir prasmingas veiklas. </w:t>
            </w:r>
            <w:r w:rsidR="008E05AD">
              <w:rPr>
                <w:bCs/>
                <w:sz w:val="24"/>
                <w:szCs w:val="30"/>
                <w:lang w:val="lt-LT"/>
              </w:rPr>
              <w:t xml:space="preserve">           </w:t>
            </w:r>
            <w:r>
              <w:rPr>
                <w:bCs/>
                <w:sz w:val="24"/>
                <w:szCs w:val="30"/>
                <w:lang w:val="lt-LT"/>
              </w:rPr>
              <w:t xml:space="preserve"> </w:t>
            </w:r>
          </w:p>
          <w:p w14:paraId="4E7B3F15" w14:textId="343546C8" w:rsidR="00C75D77" w:rsidRDefault="00C75D77" w:rsidP="00DB1496">
            <w:pPr>
              <w:spacing w:line="360" w:lineRule="auto"/>
              <w:jc w:val="both"/>
              <w:rPr>
                <w:sz w:val="24"/>
                <w:szCs w:val="24"/>
                <w:lang w:val="lt-LT"/>
              </w:rPr>
            </w:pPr>
            <w:r>
              <w:rPr>
                <w:b/>
                <w:sz w:val="24"/>
                <w:szCs w:val="30"/>
                <w:lang w:val="lt-LT"/>
              </w:rPr>
              <w:t xml:space="preserve">Rezultatas. </w:t>
            </w:r>
            <w:r w:rsidR="003B6DDC" w:rsidRPr="00BA78CD">
              <w:rPr>
                <w:sz w:val="24"/>
                <w:szCs w:val="24"/>
                <w:lang w:val="lt-LT"/>
              </w:rPr>
              <w:t xml:space="preserve"> </w:t>
            </w:r>
          </w:p>
          <w:p w14:paraId="692FD9B4" w14:textId="37A4D6D6" w:rsidR="00025345" w:rsidRPr="00ED27D0" w:rsidRDefault="000407E4" w:rsidP="00DB1496">
            <w:pPr>
              <w:spacing w:line="360" w:lineRule="auto"/>
              <w:jc w:val="both"/>
              <w:rPr>
                <w:sz w:val="24"/>
                <w:szCs w:val="24"/>
                <w:lang w:val="lt-LT"/>
              </w:rPr>
            </w:pPr>
            <w:r w:rsidRPr="000407E4">
              <w:rPr>
                <w:sz w:val="24"/>
                <w:szCs w:val="24"/>
                <w:lang w:val="lt-LT"/>
              </w:rPr>
              <w:t>Sukurta jauki, estetiška</w:t>
            </w:r>
            <w:r w:rsidR="002926C5">
              <w:rPr>
                <w:sz w:val="24"/>
                <w:szCs w:val="24"/>
                <w:lang w:val="lt-LT"/>
              </w:rPr>
              <w:t xml:space="preserve"> </w:t>
            </w:r>
            <w:r w:rsidRPr="000407E4">
              <w:rPr>
                <w:sz w:val="24"/>
                <w:szCs w:val="24"/>
                <w:lang w:val="lt-LT"/>
              </w:rPr>
              <w:t>ugdymo(si) aplinka</w:t>
            </w:r>
            <w:r w:rsidR="00CB05B0">
              <w:rPr>
                <w:sz w:val="24"/>
                <w:szCs w:val="24"/>
                <w:lang w:val="lt-LT"/>
              </w:rPr>
              <w:t>,</w:t>
            </w:r>
            <w:r w:rsidR="002926C5">
              <w:rPr>
                <w:sz w:val="24"/>
                <w:szCs w:val="24"/>
                <w:lang w:val="lt-LT"/>
              </w:rPr>
              <w:t xml:space="preserve"> padedanti lavinti </w:t>
            </w:r>
            <w:r w:rsidR="002926C5">
              <w:rPr>
                <w:bCs/>
                <w:sz w:val="24"/>
                <w:szCs w:val="30"/>
                <w:lang w:val="lt-LT"/>
              </w:rPr>
              <w:t>mokinių kūrybiškumą ir iniciatyvumą</w:t>
            </w:r>
            <w:r w:rsidRPr="000407E4">
              <w:rPr>
                <w:sz w:val="24"/>
                <w:szCs w:val="24"/>
                <w:lang w:val="lt-LT"/>
              </w:rPr>
              <w:t xml:space="preserve">. </w:t>
            </w:r>
            <w:r w:rsidR="002926C5">
              <w:rPr>
                <w:sz w:val="24"/>
                <w:szCs w:val="24"/>
                <w:lang w:val="lt-LT"/>
              </w:rPr>
              <w:t>Mokiniai suvokia savo asmenybės unikalumą, žino savo gabumus ir polinkius, moka įsivertinti kompetencijas, pasitiki savo jėgomis, nebijo iššūkių</w:t>
            </w:r>
            <w:r w:rsidR="00CB05B0">
              <w:rPr>
                <w:sz w:val="24"/>
                <w:szCs w:val="24"/>
                <w:lang w:val="lt-LT"/>
              </w:rPr>
              <w:t xml:space="preserve"> įgyvendin</w:t>
            </w:r>
            <w:r w:rsidR="007B5474">
              <w:rPr>
                <w:sz w:val="24"/>
                <w:szCs w:val="24"/>
                <w:lang w:val="lt-LT"/>
              </w:rPr>
              <w:t>dami</w:t>
            </w:r>
            <w:r w:rsidR="00CB05B0">
              <w:rPr>
                <w:sz w:val="24"/>
                <w:szCs w:val="24"/>
                <w:lang w:val="lt-LT"/>
              </w:rPr>
              <w:t xml:space="preserve"> pozityvaus gyvenimo idėjas</w:t>
            </w:r>
            <w:r w:rsidR="002926C5">
              <w:rPr>
                <w:sz w:val="24"/>
                <w:szCs w:val="24"/>
                <w:lang w:val="lt-LT"/>
              </w:rPr>
              <w:t xml:space="preserve">. Mokiniai </w:t>
            </w:r>
            <w:r w:rsidR="009B1066">
              <w:rPr>
                <w:sz w:val="24"/>
                <w:szCs w:val="24"/>
                <w:lang w:val="lt-LT"/>
              </w:rPr>
              <w:t>įg</w:t>
            </w:r>
            <w:r w:rsidR="007B5474">
              <w:rPr>
                <w:sz w:val="24"/>
                <w:szCs w:val="24"/>
                <w:lang w:val="lt-LT"/>
              </w:rPr>
              <w:t>i</w:t>
            </w:r>
            <w:r w:rsidR="009B1066">
              <w:rPr>
                <w:sz w:val="24"/>
                <w:szCs w:val="24"/>
                <w:lang w:val="lt-LT"/>
              </w:rPr>
              <w:t>jo</w:t>
            </w:r>
            <w:r w:rsidR="002926C5">
              <w:rPr>
                <w:sz w:val="24"/>
                <w:szCs w:val="24"/>
                <w:lang w:val="lt-LT"/>
              </w:rPr>
              <w:t xml:space="preserve"> ypatingų asmeninių mokymosi bei kitų veiklų (projektų, renginių, iniciatyvų) pasiekimų</w:t>
            </w:r>
            <w:r w:rsidR="002926C5" w:rsidRPr="00BE6694">
              <w:rPr>
                <w:sz w:val="24"/>
                <w:szCs w:val="24"/>
                <w:lang w:val="lt-LT"/>
              </w:rPr>
              <w:t xml:space="preserve">. </w:t>
            </w:r>
            <w:r w:rsidR="00BE6694" w:rsidRPr="005B3DC5">
              <w:rPr>
                <w:sz w:val="24"/>
                <w:szCs w:val="24"/>
                <w:lang w:val="lt-LT"/>
              </w:rPr>
              <w:t>Ne mažiau kaip</w:t>
            </w:r>
            <w:r w:rsidR="00BE6694" w:rsidRPr="00BE6694">
              <w:rPr>
                <w:sz w:val="24"/>
                <w:szCs w:val="24"/>
                <w:lang w:val="lt-LT"/>
              </w:rPr>
              <w:t xml:space="preserve"> </w:t>
            </w:r>
            <w:r w:rsidR="00CB05B0" w:rsidRPr="00BE6694">
              <w:rPr>
                <w:sz w:val="24"/>
                <w:szCs w:val="24"/>
                <w:lang w:val="lt-LT"/>
              </w:rPr>
              <w:t>95</w:t>
            </w:r>
            <w:r w:rsidR="007B3672" w:rsidRPr="00BE6694">
              <w:rPr>
                <w:sz w:val="24"/>
                <w:szCs w:val="24"/>
                <w:lang w:val="lt-LT"/>
              </w:rPr>
              <w:t xml:space="preserve"> proc.</w:t>
            </w:r>
            <w:r w:rsidR="007B3672">
              <w:rPr>
                <w:sz w:val="24"/>
                <w:szCs w:val="24"/>
                <w:lang w:val="lt-LT"/>
              </w:rPr>
              <w:t xml:space="preserve"> </w:t>
            </w:r>
            <w:r w:rsidR="00CB05B0" w:rsidRPr="00BA78CD">
              <w:rPr>
                <w:sz w:val="24"/>
                <w:szCs w:val="24"/>
                <w:lang w:val="lt-LT"/>
              </w:rPr>
              <w:t>mokinių dalyvavo ne mažiau kaip penkiose kūrybiškumą ir iniciatyvumą skatinančiose veiklose.</w:t>
            </w:r>
            <w:r w:rsidR="00CB05B0">
              <w:rPr>
                <w:sz w:val="24"/>
                <w:szCs w:val="24"/>
                <w:lang w:val="lt-LT"/>
              </w:rPr>
              <w:t xml:space="preserve"> </w:t>
            </w:r>
          </w:p>
        </w:tc>
      </w:tr>
      <w:tr w:rsidR="00FF3A6E" w:rsidRPr="00F2679B" w14:paraId="374C6073" w14:textId="77777777" w:rsidTr="00507EA5">
        <w:trPr>
          <w:jc w:val="center"/>
        </w:trPr>
        <w:tc>
          <w:tcPr>
            <w:tcW w:w="2970" w:type="dxa"/>
            <w:shd w:val="clear" w:color="auto" w:fill="auto"/>
            <w:vAlign w:val="center"/>
          </w:tcPr>
          <w:p w14:paraId="336C082F" w14:textId="77777777" w:rsidR="00FF3A6E" w:rsidRPr="00F2679B" w:rsidRDefault="00FF3A6E" w:rsidP="00FF3A6E">
            <w:pPr>
              <w:jc w:val="center"/>
              <w:rPr>
                <w:b/>
                <w:sz w:val="24"/>
                <w:szCs w:val="30"/>
                <w:lang w:val="lt-LT"/>
              </w:rPr>
            </w:pPr>
            <w:r w:rsidRPr="00F2679B">
              <w:rPr>
                <w:b/>
                <w:sz w:val="24"/>
                <w:szCs w:val="30"/>
                <w:lang w:val="lt-LT"/>
              </w:rPr>
              <w:t>Uždaviniai</w:t>
            </w:r>
          </w:p>
        </w:tc>
        <w:tc>
          <w:tcPr>
            <w:tcW w:w="9925" w:type="dxa"/>
            <w:shd w:val="clear" w:color="auto" w:fill="auto"/>
            <w:vAlign w:val="center"/>
          </w:tcPr>
          <w:p w14:paraId="5282BCBA" w14:textId="07E2864D" w:rsidR="00FF3A6E" w:rsidRPr="00A30B63" w:rsidRDefault="00FF3A6E" w:rsidP="00DB1496">
            <w:pPr>
              <w:spacing w:line="360" w:lineRule="auto"/>
              <w:jc w:val="center"/>
              <w:rPr>
                <w:b/>
                <w:sz w:val="24"/>
                <w:szCs w:val="30"/>
                <w:lang w:val="lt-LT"/>
              </w:rPr>
            </w:pPr>
            <w:r>
              <w:rPr>
                <w:b/>
                <w:sz w:val="24"/>
                <w:szCs w:val="30"/>
                <w:lang w:val="lt-LT"/>
              </w:rPr>
              <w:t>Rezultatas</w:t>
            </w:r>
          </w:p>
        </w:tc>
        <w:tc>
          <w:tcPr>
            <w:tcW w:w="1500" w:type="dxa"/>
            <w:shd w:val="clear" w:color="auto" w:fill="auto"/>
            <w:vAlign w:val="center"/>
          </w:tcPr>
          <w:p w14:paraId="18FCDA38" w14:textId="697EB053" w:rsidR="00FF3A6E" w:rsidRPr="00F2679B" w:rsidRDefault="00FF3A6E" w:rsidP="00B1520D">
            <w:pPr>
              <w:shd w:val="clear" w:color="auto" w:fill="FFFFFF"/>
              <w:jc w:val="center"/>
              <w:rPr>
                <w:b/>
                <w:sz w:val="24"/>
                <w:szCs w:val="30"/>
                <w:lang w:val="lt-LT"/>
              </w:rPr>
            </w:pPr>
            <w:r>
              <w:rPr>
                <w:b/>
                <w:sz w:val="24"/>
                <w:szCs w:val="30"/>
                <w:lang w:val="lt-LT"/>
              </w:rPr>
              <w:t>Įv</w:t>
            </w:r>
            <w:r w:rsidRPr="00F2679B">
              <w:rPr>
                <w:b/>
                <w:sz w:val="24"/>
                <w:szCs w:val="30"/>
                <w:lang w:val="lt-LT"/>
              </w:rPr>
              <w:t>ykdymo terminai</w:t>
            </w:r>
          </w:p>
        </w:tc>
      </w:tr>
      <w:tr w:rsidR="00FF3A6E" w:rsidRPr="00F2679B" w14:paraId="17D5A1EC" w14:textId="77777777" w:rsidTr="00507EA5">
        <w:trPr>
          <w:jc w:val="center"/>
        </w:trPr>
        <w:tc>
          <w:tcPr>
            <w:tcW w:w="2970" w:type="dxa"/>
            <w:shd w:val="clear" w:color="auto" w:fill="auto"/>
          </w:tcPr>
          <w:p w14:paraId="081CE7E9" w14:textId="4ECA0814" w:rsidR="00FF3A6E" w:rsidRPr="005B3DC5" w:rsidRDefault="00FF3A6E" w:rsidP="00DB1496">
            <w:pPr>
              <w:spacing w:line="360" w:lineRule="auto"/>
              <w:jc w:val="both"/>
              <w:rPr>
                <w:sz w:val="24"/>
                <w:szCs w:val="24"/>
                <w:lang w:val="lt-LT"/>
              </w:rPr>
            </w:pPr>
            <w:r w:rsidRPr="005B3DC5">
              <w:rPr>
                <w:sz w:val="24"/>
                <w:szCs w:val="24"/>
                <w:lang w:val="lt-LT"/>
              </w:rPr>
              <w:t>1.1. Didinti ugdymo karjerai įvairovę.</w:t>
            </w:r>
          </w:p>
        </w:tc>
        <w:tc>
          <w:tcPr>
            <w:tcW w:w="9925" w:type="dxa"/>
            <w:shd w:val="clear" w:color="auto" w:fill="auto"/>
          </w:tcPr>
          <w:p w14:paraId="1671F46A" w14:textId="41C7945C" w:rsidR="00324CCA" w:rsidRPr="005B3DC5" w:rsidRDefault="00FF3A6E" w:rsidP="00DB1496">
            <w:pPr>
              <w:shd w:val="clear" w:color="auto" w:fill="FFFFFF"/>
              <w:tabs>
                <w:tab w:val="left" w:pos="350"/>
              </w:tabs>
              <w:spacing w:line="360" w:lineRule="auto"/>
              <w:ind w:right="-108"/>
              <w:jc w:val="both"/>
              <w:rPr>
                <w:sz w:val="24"/>
                <w:szCs w:val="24"/>
                <w:lang w:val="lt-LT"/>
              </w:rPr>
            </w:pPr>
            <w:r w:rsidRPr="005B3DC5">
              <w:rPr>
                <w:sz w:val="24"/>
                <w:szCs w:val="24"/>
                <w:lang w:val="lt-LT"/>
              </w:rPr>
              <w:t xml:space="preserve">1.1. </w:t>
            </w:r>
            <w:r w:rsidR="004A2BD1" w:rsidRPr="005B3DC5">
              <w:rPr>
                <w:sz w:val="24"/>
                <w:szCs w:val="24"/>
                <w:lang w:val="lt-LT"/>
              </w:rPr>
              <w:t>Kiekvienas mokinys ugdomas karjerai.</w:t>
            </w:r>
          </w:p>
          <w:p w14:paraId="7F66492E" w14:textId="7356771E" w:rsidR="00324CCA" w:rsidRPr="005B3DC5" w:rsidRDefault="00E567A5" w:rsidP="00DB1496">
            <w:pPr>
              <w:shd w:val="clear" w:color="auto" w:fill="FFFFFF"/>
              <w:tabs>
                <w:tab w:val="left" w:pos="350"/>
              </w:tabs>
              <w:spacing w:line="360" w:lineRule="auto"/>
              <w:ind w:right="-108"/>
              <w:jc w:val="both"/>
              <w:rPr>
                <w:sz w:val="24"/>
                <w:szCs w:val="24"/>
                <w:lang w:val="lt-LT"/>
              </w:rPr>
            </w:pPr>
            <w:r w:rsidRPr="005B3DC5">
              <w:rPr>
                <w:sz w:val="24"/>
                <w:szCs w:val="24"/>
                <w:lang w:val="lt-LT"/>
              </w:rPr>
              <w:t xml:space="preserve">Kiekvienai klasei </w:t>
            </w:r>
            <w:r w:rsidR="00DB35AE">
              <w:rPr>
                <w:sz w:val="24"/>
                <w:szCs w:val="24"/>
                <w:lang w:val="lt-LT"/>
              </w:rPr>
              <w:t xml:space="preserve">per metus </w:t>
            </w:r>
            <w:r w:rsidRPr="005B3DC5">
              <w:rPr>
                <w:sz w:val="24"/>
                <w:szCs w:val="24"/>
                <w:lang w:val="lt-LT"/>
              </w:rPr>
              <w:t xml:space="preserve">suorganizuotos bent penkios skirtingos ugdymo karjerai priemonės. </w:t>
            </w:r>
          </w:p>
          <w:p w14:paraId="6833BF38" w14:textId="66AE24D3" w:rsidR="00324CCA" w:rsidRPr="005B3DC5" w:rsidRDefault="004A2BD1" w:rsidP="00DB1496">
            <w:pPr>
              <w:shd w:val="clear" w:color="auto" w:fill="FFFFFF"/>
              <w:tabs>
                <w:tab w:val="left" w:pos="350"/>
              </w:tabs>
              <w:spacing w:line="360" w:lineRule="auto"/>
              <w:ind w:right="-108"/>
              <w:jc w:val="both"/>
              <w:rPr>
                <w:sz w:val="24"/>
                <w:szCs w:val="24"/>
                <w:lang w:val="lt-LT"/>
              </w:rPr>
            </w:pPr>
            <w:r w:rsidRPr="005B3DC5">
              <w:rPr>
                <w:sz w:val="24"/>
                <w:szCs w:val="24"/>
                <w:lang w:val="lt-LT"/>
              </w:rPr>
              <w:t xml:space="preserve">Ne mažiau kaip 50 </w:t>
            </w:r>
            <w:r w:rsidR="00B530F9" w:rsidRPr="00BE6694">
              <w:rPr>
                <w:sz w:val="24"/>
                <w:szCs w:val="24"/>
                <w:lang w:val="lt-LT"/>
              </w:rPr>
              <w:t>proc.</w:t>
            </w:r>
            <w:r w:rsidR="00B530F9">
              <w:rPr>
                <w:sz w:val="24"/>
                <w:szCs w:val="24"/>
                <w:lang w:val="lt-LT"/>
              </w:rPr>
              <w:t xml:space="preserve"> </w:t>
            </w:r>
            <w:r w:rsidRPr="005B3DC5">
              <w:rPr>
                <w:sz w:val="24"/>
                <w:szCs w:val="24"/>
                <w:lang w:val="lt-LT"/>
              </w:rPr>
              <w:t>praktinių ugdymo karjerai veiklų tiesiogiai siejosi su mokinių kūrybiškumo ugdymu.</w:t>
            </w:r>
          </w:p>
          <w:p w14:paraId="1F193472" w14:textId="209361DE" w:rsidR="00324CCA" w:rsidRPr="005B3DC5" w:rsidRDefault="004A2BD1" w:rsidP="00DB1496">
            <w:pPr>
              <w:shd w:val="clear" w:color="auto" w:fill="FFFFFF"/>
              <w:tabs>
                <w:tab w:val="left" w:pos="350"/>
              </w:tabs>
              <w:spacing w:line="360" w:lineRule="auto"/>
              <w:ind w:right="-108"/>
              <w:jc w:val="both"/>
              <w:rPr>
                <w:sz w:val="24"/>
                <w:szCs w:val="24"/>
                <w:lang w:val="lt-LT"/>
              </w:rPr>
            </w:pPr>
            <w:r w:rsidRPr="005B3DC5">
              <w:rPr>
                <w:sz w:val="24"/>
                <w:szCs w:val="24"/>
                <w:lang w:val="lt-LT"/>
              </w:rPr>
              <w:t xml:space="preserve">Ne mažiau kaip 20 </w:t>
            </w:r>
            <w:r w:rsidR="00B530F9" w:rsidRPr="00BE6694">
              <w:rPr>
                <w:sz w:val="24"/>
                <w:szCs w:val="24"/>
                <w:lang w:val="lt-LT"/>
              </w:rPr>
              <w:t>proc.</w:t>
            </w:r>
            <w:r w:rsidR="00B530F9">
              <w:rPr>
                <w:sz w:val="24"/>
                <w:szCs w:val="24"/>
                <w:lang w:val="lt-LT"/>
              </w:rPr>
              <w:t xml:space="preserve"> </w:t>
            </w:r>
            <w:r w:rsidRPr="005B3DC5">
              <w:rPr>
                <w:sz w:val="24"/>
                <w:szCs w:val="24"/>
                <w:lang w:val="lt-LT"/>
              </w:rPr>
              <w:t xml:space="preserve">mokinių pritaikė kūrybines idėjas mokyklos veiklose ir asmeniniame gyvenime. </w:t>
            </w:r>
          </w:p>
          <w:p w14:paraId="3639F1D5" w14:textId="2BD41E41" w:rsidR="00324CCA" w:rsidRPr="005B3DC5" w:rsidRDefault="00324CCA" w:rsidP="00DB1496">
            <w:pPr>
              <w:shd w:val="clear" w:color="auto" w:fill="FFFFFF"/>
              <w:tabs>
                <w:tab w:val="left" w:pos="350"/>
              </w:tabs>
              <w:spacing w:line="360" w:lineRule="auto"/>
              <w:ind w:right="-108"/>
              <w:jc w:val="both"/>
              <w:rPr>
                <w:sz w:val="24"/>
                <w:szCs w:val="24"/>
                <w:lang w:val="lt-LT"/>
              </w:rPr>
            </w:pPr>
            <w:r w:rsidRPr="005B3DC5">
              <w:rPr>
                <w:sz w:val="24"/>
                <w:szCs w:val="24"/>
                <w:lang w:val="lt-LT"/>
              </w:rPr>
              <w:t>Ne mažiau</w:t>
            </w:r>
            <w:r w:rsidR="005B3DC5" w:rsidRPr="005B3DC5">
              <w:rPr>
                <w:sz w:val="24"/>
                <w:szCs w:val="24"/>
                <w:lang w:val="lt-LT"/>
              </w:rPr>
              <w:t xml:space="preserve"> kaip</w:t>
            </w:r>
            <w:r w:rsidRPr="005B3DC5">
              <w:rPr>
                <w:sz w:val="24"/>
                <w:szCs w:val="24"/>
                <w:lang w:val="lt-LT"/>
              </w:rPr>
              <w:t xml:space="preserve"> 40</w:t>
            </w:r>
            <w:r w:rsidR="000A36C4">
              <w:rPr>
                <w:sz w:val="24"/>
                <w:szCs w:val="24"/>
                <w:lang w:val="lt-LT"/>
              </w:rPr>
              <w:t xml:space="preserve"> </w:t>
            </w:r>
            <w:r w:rsidR="00B530F9" w:rsidRPr="00BE6694">
              <w:rPr>
                <w:sz w:val="24"/>
                <w:szCs w:val="24"/>
                <w:lang w:val="lt-LT"/>
              </w:rPr>
              <w:t>proc.</w:t>
            </w:r>
            <w:r w:rsidRPr="005B3DC5">
              <w:rPr>
                <w:sz w:val="24"/>
                <w:szCs w:val="24"/>
                <w:lang w:val="lt-LT"/>
              </w:rPr>
              <w:t xml:space="preserve"> mokinių dalyvavo susitikimuose su įvairių profesijų atstovais. </w:t>
            </w:r>
          </w:p>
          <w:p w14:paraId="484168AE" w14:textId="2F4CA0E5" w:rsidR="00324CCA" w:rsidRPr="005B3DC5" w:rsidRDefault="00324CCA" w:rsidP="00DB1496">
            <w:pPr>
              <w:shd w:val="clear" w:color="auto" w:fill="FFFFFF"/>
              <w:tabs>
                <w:tab w:val="left" w:pos="350"/>
              </w:tabs>
              <w:spacing w:line="360" w:lineRule="auto"/>
              <w:ind w:right="-108"/>
              <w:jc w:val="both"/>
              <w:rPr>
                <w:sz w:val="24"/>
                <w:szCs w:val="24"/>
                <w:lang w:val="lt-LT"/>
              </w:rPr>
            </w:pPr>
            <w:r w:rsidRPr="005B3DC5">
              <w:rPr>
                <w:sz w:val="24"/>
                <w:szCs w:val="24"/>
                <w:lang w:val="lt-LT"/>
              </w:rPr>
              <w:t xml:space="preserve">Ne mažiau </w:t>
            </w:r>
            <w:r w:rsidR="005B3DC5" w:rsidRPr="005B3DC5">
              <w:rPr>
                <w:sz w:val="24"/>
                <w:szCs w:val="24"/>
                <w:lang w:val="lt-LT"/>
              </w:rPr>
              <w:t xml:space="preserve">kaip </w:t>
            </w:r>
            <w:r w:rsidRPr="005B3DC5">
              <w:rPr>
                <w:sz w:val="24"/>
                <w:szCs w:val="24"/>
                <w:lang w:val="lt-LT"/>
              </w:rPr>
              <w:t>10</w:t>
            </w:r>
            <w:r w:rsidR="000A36C4">
              <w:rPr>
                <w:sz w:val="24"/>
                <w:szCs w:val="24"/>
                <w:lang w:val="lt-LT"/>
              </w:rPr>
              <w:t xml:space="preserve"> </w:t>
            </w:r>
            <w:r w:rsidR="00B530F9" w:rsidRPr="00BE6694">
              <w:rPr>
                <w:sz w:val="24"/>
                <w:szCs w:val="24"/>
                <w:lang w:val="lt-LT"/>
              </w:rPr>
              <w:t>proc.</w:t>
            </w:r>
            <w:r w:rsidRPr="005B3DC5">
              <w:rPr>
                <w:sz w:val="24"/>
                <w:szCs w:val="24"/>
                <w:lang w:val="lt-LT"/>
              </w:rPr>
              <w:t xml:space="preserve"> mokinių tėvų vedė užsiėmimus vaikams. </w:t>
            </w:r>
          </w:p>
          <w:p w14:paraId="1C4E2295" w14:textId="109FE64C" w:rsidR="000407E4" w:rsidRPr="005B3DC5" w:rsidRDefault="00324CCA" w:rsidP="00DB1496">
            <w:pPr>
              <w:shd w:val="clear" w:color="auto" w:fill="FFFFFF"/>
              <w:tabs>
                <w:tab w:val="left" w:pos="350"/>
              </w:tabs>
              <w:spacing w:line="360" w:lineRule="auto"/>
              <w:ind w:right="-108"/>
              <w:jc w:val="both"/>
              <w:rPr>
                <w:sz w:val="24"/>
                <w:szCs w:val="24"/>
                <w:lang w:val="lt-LT"/>
              </w:rPr>
            </w:pPr>
            <w:r w:rsidRPr="005B3DC5">
              <w:rPr>
                <w:sz w:val="24"/>
                <w:szCs w:val="24"/>
                <w:lang w:val="lt-LT"/>
              </w:rPr>
              <w:t xml:space="preserve">Ne mažiau </w:t>
            </w:r>
            <w:r w:rsidR="005B3DC5" w:rsidRPr="005B3DC5">
              <w:rPr>
                <w:sz w:val="24"/>
                <w:szCs w:val="24"/>
                <w:lang w:val="lt-LT"/>
              </w:rPr>
              <w:t xml:space="preserve">kaip </w:t>
            </w:r>
            <w:r w:rsidRPr="005B3DC5">
              <w:rPr>
                <w:sz w:val="24"/>
                <w:szCs w:val="24"/>
                <w:lang w:val="lt-LT"/>
              </w:rPr>
              <w:t>60</w:t>
            </w:r>
            <w:r w:rsidR="000A36C4">
              <w:rPr>
                <w:sz w:val="24"/>
                <w:szCs w:val="24"/>
                <w:lang w:val="lt-LT"/>
              </w:rPr>
              <w:t xml:space="preserve"> </w:t>
            </w:r>
            <w:r w:rsidR="00B530F9" w:rsidRPr="00BE6694">
              <w:rPr>
                <w:sz w:val="24"/>
                <w:szCs w:val="24"/>
                <w:lang w:val="lt-LT"/>
              </w:rPr>
              <w:t>proc.</w:t>
            </w:r>
            <w:r w:rsidRPr="005B3DC5">
              <w:rPr>
                <w:sz w:val="24"/>
                <w:szCs w:val="24"/>
                <w:lang w:val="lt-LT"/>
              </w:rPr>
              <w:t xml:space="preserve"> mokinių dalyvavo savęs pažinimo užsiėmimuose. </w:t>
            </w:r>
          </w:p>
        </w:tc>
        <w:tc>
          <w:tcPr>
            <w:tcW w:w="1500" w:type="dxa"/>
            <w:shd w:val="clear" w:color="auto" w:fill="auto"/>
          </w:tcPr>
          <w:p w14:paraId="014D918E" w14:textId="09749048" w:rsidR="00FF3A6E" w:rsidRPr="00F2679B" w:rsidRDefault="00FF3A6E" w:rsidP="00CB5A24">
            <w:pPr>
              <w:shd w:val="clear" w:color="auto" w:fill="FFFFFF"/>
              <w:jc w:val="center"/>
              <w:rPr>
                <w:sz w:val="24"/>
                <w:szCs w:val="24"/>
              </w:rPr>
            </w:pPr>
            <w:r>
              <w:rPr>
                <w:sz w:val="24"/>
                <w:szCs w:val="24"/>
              </w:rPr>
              <w:t>2023</w:t>
            </w:r>
          </w:p>
        </w:tc>
      </w:tr>
      <w:tr w:rsidR="00FF3A6E" w:rsidRPr="00BA78CD" w14:paraId="1A1DB800" w14:textId="77777777" w:rsidTr="00507EA5">
        <w:trPr>
          <w:jc w:val="center"/>
        </w:trPr>
        <w:tc>
          <w:tcPr>
            <w:tcW w:w="2970" w:type="dxa"/>
            <w:shd w:val="clear" w:color="auto" w:fill="auto"/>
          </w:tcPr>
          <w:p w14:paraId="79B18A16" w14:textId="3ED952BB" w:rsidR="00FF3A6E" w:rsidRPr="00AC1996" w:rsidRDefault="00FF3A6E" w:rsidP="00DB1496">
            <w:pPr>
              <w:spacing w:line="360" w:lineRule="auto"/>
              <w:rPr>
                <w:bCs/>
                <w:sz w:val="24"/>
                <w:szCs w:val="24"/>
                <w:lang w:val="lt-LT"/>
              </w:rPr>
            </w:pPr>
            <w:r w:rsidRPr="005B3DC5">
              <w:rPr>
                <w:sz w:val="24"/>
                <w:szCs w:val="24"/>
                <w:lang w:val="lt-LT"/>
              </w:rPr>
              <w:lastRenderedPageBreak/>
              <w:t xml:space="preserve">1.2. </w:t>
            </w:r>
            <w:r w:rsidRPr="005B3DC5">
              <w:rPr>
                <w:bCs/>
                <w:sz w:val="24"/>
                <w:szCs w:val="24"/>
                <w:lang w:val="lt-LT"/>
              </w:rPr>
              <w:t xml:space="preserve">Kurti ugdymosi priemones įgalinant naujas edukacines erdves. </w:t>
            </w:r>
          </w:p>
        </w:tc>
        <w:tc>
          <w:tcPr>
            <w:tcW w:w="9925" w:type="dxa"/>
            <w:shd w:val="clear" w:color="auto" w:fill="auto"/>
          </w:tcPr>
          <w:p w14:paraId="178FD454" w14:textId="3685230D" w:rsidR="00086B5F" w:rsidRDefault="00FF3A6E" w:rsidP="00DB1496">
            <w:pPr>
              <w:shd w:val="clear" w:color="auto" w:fill="FFFFFF"/>
              <w:spacing w:line="360" w:lineRule="auto"/>
              <w:jc w:val="both"/>
              <w:rPr>
                <w:bCs/>
                <w:sz w:val="24"/>
                <w:szCs w:val="24"/>
                <w:lang w:val="lt-LT"/>
              </w:rPr>
            </w:pPr>
            <w:r w:rsidRPr="005B3DC5">
              <w:rPr>
                <w:bCs/>
                <w:sz w:val="24"/>
                <w:szCs w:val="24"/>
                <w:lang w:val="lt-LT"/>
              </w:rPr>
              <w:t>1.2.</w:t>
            </w:r>
            <w:r w:rsidR="007B5474">
              <w:rPr>
                <w:bCs/>
                <w:sz w:val="24"/>
                <w:szCs w:val="24"/>
                <w:lang w:val="lt-LT"/>
              </w:rPr>
              <w:t xml:space="preserve"> </w:t>
            </w:r>
            <w:r w:rsidRPr="005B3DC5">
              <w:rPr>
                <w:bCs/>
                <w:sz w:val="24"/>
                <w:szCs w:val="24"/>
                <w:lang w:val="lt-LT"/>
              </w:rPr>
              <w:t>Sukurtos ir įgyvendintos bent penkios kūrybiškumą lavinančios priemonės naujose edukacinėse erdvėse.</w:t>
            </w:r>
            <w:r w:rsidR="00C80042" w:rsidRPr="005B3DC5">
              <w:rPr>
                <w:bCs/>
                <w:sz w:val="24"/>
                <w:szCs w:val="24"/>
                <w:lang w:val="lt-LT"/>
              </w:rPr>
              <w:t xml:space="preserve"> </w:t>
            </w:r>
          </w:p>
          <w:p w14:paraId="3A9E7552" w14:textId="493FFACB" w:rsidR="005B3DC5" w:rsidRPr="005B3DC5" w:rsidRDefault="007B5474" w:rsidP="00DB1496">
            <w:pPr>
              <w:shd w:val="clear" w:color="auto" w:fill="FFFFFF"/>
              <w:spacing w:line="360" w:lineRule="auto"/>
              <w:jc w:val="both"/>
              <w:rPr>
                <w:bCs/>
                <w:sz w:val="24"/>
                <w:szCs w:val="24"/>
                <w:lang w:val="lt-LT"/>
              </w:rPr>
            </w:pPr>
            <w:r>
              <w:rPr>
                <w:sz w:val="24"/>
                <w:szCs w:val="24"/>
                <w:lang w:val="lt-LT"/>
              </w:rPr>
              <w:t>Mokiniai įsitraukė</w:t>
            </w:r>
            <w:r w:rsidR="00086B5F">
              <w:rPr>
                <w:sz w:val="24"/>
                <w:szCs w:val="24"/>
                <w:lang w:val="lt-LT"/>
              </w:rPr>
              <w:t xml:space="preserve"> į klasės ir bendrų mokyklos erdvių projektavimą, įrengimą, dekoravimą.</w:t>
            </w:r>
          </w:p>
          <w:p w14:paraId="7478844C" w14:textId="6F64A967" w:rsidR="00FF3A6E" w:rsidRPr="005B3DC5" w:rsidRDefault="00C80042" w:rsidP="00DB1496">
            <w:pPr>
              <w:shd w:val="clear" w:color="auto" w:fill="FFFFFF"/>
              <w:spacing w:line="360" w:lineRule="auto"/>
              <w:jc w:val="both"/>
              <w:rPr>
                <w:bCs/>
                <w:sz w:val="24"/>
                <w:szCs w:val="24"/>
                <w:lang w:val="lt-LT"/>
              </w:rPr>
            </w:pPr>
            <w:r w:rsidRPr="005B3DC5">
              <w:rPr>
                <w:sz w:val="24"/>
                <w:szCs w:val="24"/>
                <w:lang w:val="lt-LT"/>
              </w:rPr>
              <w:t xml:space="preserve">Ne mažiau kaip 60 </w:t>
            </w:r>
            <w:r w:rsidR="00B530F9" w:rsidRPr="00BE6694">
              <w:rPr>
                <w:sz w:val="24"/>
                <w:szCs w:val="24"/>
                <w:lang w:val="lt-LT"/>
              </w:rPr>
              <w:t>proc.</w:t>
            </w:r>
            <w:r w:rsidRPr="005B3DC5">
              <w:rPr>
                <w:sz w:val="24"/>
                <w:szCs w:val="24"/>
                <w:lang w:val="lt-LT"/>
              </w:rPr>
              <w:t xml:space="preserve"> mokinių lavino kūrybiškumą naujose edukacinėse erdvėse. </w:t>
            </w:r>
          </w:p>
          <w:p w14:paraId="2DF7556B" w14:textId="0328CE61" w:rsidR="00324CCA" w:rsidRDefault="005B3DC5" w:rsidP="00DB1496">
            <w:pPr>
              <w:shd w:val="clear" w:color="auto" w:fill="FFFFFF"/>
              <w:tabs>
                <w:tab w:val="left" w:pos="384"/>
              </w:tabs>
              <w:spacing w:line="360" w:lineRule="auto"/>
              <w:jc w:val="both"/>
              <w:rPr>
                <w:sz w:val="24"/>
                <w:szCs w:val="24"/>
                <w:lang w:val="lt-LT"/>
              </w:rPr>
            </w:pPr>
            <w:r w:rsidRPr="005B3DC5">
              <w:rPr>
                <w:sz w:val="24"/>
                <w:szCs w:val="24"/>
                <w:lang w:val="lt-LT"/>
              </w:rPr>
              <w:t>Ne mažiau kaip 7</w:t>
            </w:r>
            <w:r w:rsidR="00324CCA" w:rsidRPr="005B3DC5">
              <w:rPr>
                <w:sz w:val="24"/>
                <w:szCs w:val="24"/>
                <w:lang w:val="lt-LT"/>
              </w:rPr>
              <w:t>0</w:t>
            </w:r>
            <w:r w:rsidR="000A36C4">
              <w:rPr>
                <w:sz w:val="24"/>
                <w:szCs w:val="24"/>
                <w:lang w:val="lt-LT"/>
              </w:rPr>
              <w:t xml:space="preserve"> </w:t>
            </w:r>
            <w:r w:rsidR="00B530F9" w:rsidRPr="00BE6694">
              <w:rPr>
                <w:sz w:val="24"/>
                <w:szCs w:val="24"/>
                <w:lang w:val="lt-LT"/>
              </w:rPr>
              <w:t>proc.</w:t>
            </w:r>
            <w:r w:rsidR="00324CCA" w:rsidRPr="005B3DC5">
              <w:rPr>
                <w:sz w:val="24"/>
                <w:szCs w:val="24"/>
                <w:lang w:val="lt-LT"/>
              </w:rPr>
              <w:t xml:space="preserve"> mokinių dalyva</w:t>
            </w:r>
            <w:r w:rsidRPr="005B3DC5">
              <w:rPr>
                <w:sz w:val="24"/>
                <w:szCs w:val="24"/>
                <w:lang w:val="lt-LT"/>
              </w:rPr>
              <w:t>vo</w:t>
            </w:r>
            <w:r w:rsidR="00324CCA" w:rsidRPr="005B3DC5">
              <w:rPr>
                <w:sz w:val="24"/>
                <w:szCs w:val="24"/>
                <w:lang w:val="lt-LT"/>
              </w:rPr>
              <w:t xml:space="preserve"> kūrybiškumą ir iniciatyvumą skatinančiose veiklose</w:t>
            </w:r>
            <w:r w:rsidRPr="005B3DC5">
              <w:rPr>
                <w:sz w:val="24"/>
                <w:szCs w:val="24"/>
                <w:lang w:val="lt-LT"/>
              </w:rPr>
              <w:t>.</w:t>
            </w:r>
          </w:p>
          <w:p w14:paraId="75DA47F7" w14:textId="0AC70619" w:rsidR="005B3DC5" w:rsidRPr="005B3DC5" w:rsidRDefault="005B3DC5" w:rsidP="00DB1496">
            <w:pPr>
              <w:shd w:val="clear" w:color="auto" w:fill="FFFFFF"/>
              <w:tabs>
                <w:tab w:val="left" w:pos="384"/>
              </w:tabs>
              <w:spacing w:line="360" w:lineRule="auto"/>
              <w:jc w:val="both"/>
              <w:rPr>
                <w:sz w:val="24"/>
                <w:szCs w:val="24"/>
                <w:lang w:val="lt-LT"/>
              </w:rPr>
            </w:pPr>
            <w:r w:rsidRPr="005B3DC5">
              <w:rPr>
                <w:sz w:val="24"/>
                <w:szCs w:val="24"/>
                <w:lang w:val="lt-LT"/>
              </w:rPr>
              <w:t>Ne mažiau kaip 30</w:t>
            </w:r>
            <w:r w:rsidR="00B530F9">
              <w:rPr>
                <w:sz w:val="24"/>
                <w:szCs w:val="24"/>
                <w:lang w:val="lt-LT"/>
              </w:rPr>
              <w:t xml:space="preserve"> </w:t>
            </w:r>
            <w:r w:rsidR="00B530F9" w:rsidRPr="00BE6694">
              <w:rPr>
                <w:sz w:val="24"/>
                <w:szCs w:val="24"/>
                <w:lang w:val="lt-LT"/>
              </w:rPr>
              <w:t>proc.</w:t>
            </w:r>
            <w:r w:rsidR="00B530F9">
              <w:rPr>
                <w:sz w:val="24"/>
                <w:szCs w:val="24"/>
                <w:lang w:val="lt-LT"/>
              </w:rPr>
              <w:t xml:space="preserve"> </w:t>
            </w:r>
            <w:r w:rsidRPr="005B3DC5">
              <w:rPr>
                <w:sz w:val="24"/>
                <w:szCs w:val="24"/>
                <w:lang w:val="lt-LT"/>
              </w:rPr>
              <w:t>pamokų pravestos su inovatyviomis ir interaktyviomis mokymosi priemonėmis.</w:t>
            </w:r>
          </w:p>
          <w:p w14:paraId="61489C78" w14:textId="5EAE0FB0" w:rsidR="00FF3A6E" w:rsidRDefault="00F90B4E" w:rsidP="00DB1496">
            <w:pPr>
              <w:shd w:val="clear" w:color="auto" w:fill="FFFFFF"/>
              <w:spacing w:line="360" w:lineRule="auto"/>
              <w:ind w:right="-108"/>
              <w:jc w:val="both"/>
              <w:rPr>
                <w:sz w:val="24"/>
                <w:szCs w:val="24"/>
                <w:lang w:val="lt-LT"/>
              </w:rPr>
            </w:pPr>
            <w:r>
              <w:rPr>
                <w:sz w:val="24"/>
                <w:szCs w:val="24"/>
                <w:lang w:val="lt-LT"/>
              </w:rPr>
              <w:t>Įgalinant naujas edukacines erdves,</w:t>
            </w:r>
            <w:r w:rsidRPr="00B36922">
              <w:rPr>
                <w:sz w:val="24"/>
                <w:szCs w:val="24"/>
                <w:lang w:val="lt-LT"/>
              </w:rPr>
              <w:t xml:space="preserve"> </w:t>
            </w:r>
            <w:r>
              <w:rPr>
                <w:sz w:val="24"/>
                <w:szCs w:val="24"/>
                <w:lang w:val="lt-LT"/>
              </w:rPr>
              <w:t>s</w:t>
            </w:r>
            <w:r w:rsidR="00B36922" w:rsidRPr="00B36922">
              <w:rPr>
                <w:sz w:val="24"/>
                <w:szCs w:val="24"/>
                <w:lang w:val="lt-LT"/>
              </w:rPr>
              <w:t xml:space="preserve">urengtos bent </w:t>
            </w:r>
            <w:r w:rsidR="00B36922">
              <w:rPr>
                <w:sz w:val="24"/>
                <w:szCs w:val="24"/>
                <w:lang w:val="lt-LT"/>
              </w:rPr>
              <w:t>penkios</w:t>
            </w:r>
            <w:r w:rsidR="00B36922" w:rsidRPr="00B36922">
              <w:rPr>
                <w:sz w:val="24"/>
                <w:szCs w:val="24"/>
                <w:lang w:val="lt-LT"/>
              </w:rPr>
              <w:t xml:space="preserve"> mokinių darbų parodos</w:t>
            </w:r>
            <w:r w:rsidR="00B36922">
              <w:rPr>
                <w:sz w:val="24"/>
                <w:szCs w:val="24"/>
                <w:lang w:val="lt-LT"/>
              </w:rPr>
              <w:t>.</w:t>
            </w:r>
          </w:p>
          <w:p w14:paraId="711D8F8B" w14:textId="58833DF9" w:rsidR="006A195A" w:rsidRPr="005B3DC5" w:rsidRDefault="00B36922" w:rsidP="00DB1496">
            <w:pPr>
              <w:shd w:val="clear" w:color="auto" w:fill="FFFFFF"/>
              <w:spacing w:line="360" w:lineRule="auto"/>
              <w:ind w:right="-108"/>
              <w:jc w:val="both"/>
              <w:rPr>
                <w:sz w:val="24"/>
                <w:szCs w:val="24"/>
                <w:lang w:val="lt-LT"/>
              </w:rPr>
            </w:pPr>
            <w:r w:rsidRPr="00B36922">
              <w:rPr>
                <w:sz w:val="24"/>
                <w:szCs w:val="24"/>
                <w:lang w:val="lt-LT"/>
              </w:rPr>
              <w:t>Suorganizuot</w:t>
            </w:r>
            <w:r w:rsidR="00F90B4E">
              <w:rPr>
                <w:sz w:val="24"/>
                <w:szCs w:val="24"/>
                <w:lang w:val="lt-LT"/>
              </w:rPr>
              <w:t>i</w:t>
            </w:r>
            <w:r w:rsidRPr="00B36922">
              <w:rPr>
                <w:sz w:val="24"/>
                <w:szCs w:val="24"/>
                <w:lang w:val="lt-LT"/>
              </w:rPr>
              <w:t xml:space="preserve"> bent </w:t>
            </w:r>
            <w:r>
              <w:rPr>
                <w:sz w:val="24"/>
                <w:szCs w:val="24"/>
                <w:lang w:val="lt-LT"/>
              </w:rPr>
              <w:t>penki dalykiniai,</w:t>
            </w:r>
            <w:r w:rsidRPr="00B36922">
              <w:rPr>
                <w:sz w:val="24"/>
                <w:szCs w:val="24"/>
                <w:lang w:val="lt-LT"/>
              </w:rPr>
              <w:t xml:space="preserve"> </w:t>
            </w:r>
            <w:r>
              <w:rPr>
                <w:sz w:val="24"/>
                <w:szCs w:val="24"/>
                <w:lang w:val="lt-LT"/>
              </w:rPr>
              <w:t xml:space="preserve">kultūriniai ir </w:t>
            </w:r>
            <w:r w:rsidRPr="00B36922">
              <w:rPr>
                <w:sz w:val="24"/>
                <w:szCs w:val="24"/>
                <w:lang w:val="lt-LT"/>
              </w:rPr>
              <w:t>sportin</w:t>
            </w:r>
            <w:r>
              <w:rPr>
                <w:sz w:val="24"/>
                <w:szCs w:val="24"/>
                <w:lang w:val="lt-LT"/>
              </w:rPr>
              <w:t xml:space="preserve">iai renginiai </w:t>
            </w:r>
            <w:r w:rsidRPr="00B36922">
              <w:rPr>
                <w:sz w:val="24"/>
                <w:szCs w:val="24"/>
                <w:lang w:val="lt-LT"/>
              </w:rPr>
              <w:t>su k</w:t>
            </w:r>
            <w:r>
              <w:rPr>
                <w:sz w:val="24"/>
                <w:szCs w:val="24"/>
                <w:lang w:val="lt-LT"/>
              </w:rPr>
              <w:t>itų</w:t>
            </w:r>
            <w:r w:rsidRPr="00B36922">
              <w:rPr>
                <w:sz w:val="24"/>
                <w:szCs w:val="24"/>
                <w:lang w:val="lt-LT"/>
              </w:rPr>
              <w:t xml:space="preserve"> mokyklų mokiniais.</w:t>
            </w:r>
          </w:p>
        </w:tc>
        <w:tc>
          <w:tcPr>
            <w:tcW w:w="1500" w:type="dxa"/>
            <w:shd w:val="clear" w:color="auto" w:fill="auto"/>
          </w:tcPr>
          <w:p w14:paraId="7A514053" w14:textId="2BE1BAB8" w:rsidR="00FF3A6E" w:rsidRPr="00CB5A24" w:rsidRDefault="00FF3A6E" w:rsidP="00CB5A24">
            <w:pPr>
              <w:shd w:val="clear" w:color="auto" w:fill="FFFFFF"/>
              <w:jc w:val="center"/>
              <w:rPr>
                <w:sz w:val="24"/>
                <w:szCs w:val="24"/>
                <w:highlight w:val="yellow"/>
              </w:rPr>
            </w:pPr>
            <w:r>
              <w:rPr>
                <w:sz w:val="24"/>
                <w:szCs w:val="24"/>
              </w:rPr>
              <w:t>2023</w:t>
            </w:r>
          </w:p>
        </w:tc>
      </w:tr>
      <w:tr w:rsidR="00FF3A6E" w:rsidRPr="00F2679B" w14:paraId="72734998" w14:textId="77777777" w:rsidTr="00507EA5">
        <w:trPr>
          <w:trHeight w:val="1102"/>
          <w:jc w:val="center"/>
        </w:trPr>
        <w:tc>
          <w:tcPr>
            <w:tcW w:w="2970" w:type="dxa"/>
            <w:shd w:val="clear" w:color="auto" w:fill="auto"/>
          </w:tcPr>
          <w:p w14:paraId="0128979E" w14:textId="77777777" w:rsidR="00FF3A6E" w:rsidRPr="00F2679B" w:rsidRDefault="00FF3A6E" w:rsidP="00DB1496">
            <w:pPr>
              <w:widowControl/>
              <w:autoSpaceDE/>
              <w:autoSpaceDN/>
              <w:adjustRightInd/>
              <w:spacing w:line="360" w:lineRule="auto"/>
              <w:rPr>
                <w:sz w:val="24"/>
                <w:szCs w:val="24"/>
                <w:lang w:val="lt-LT"/>
              </w:rPr>
            </w:pPr>
            <w:r>
              <w:rPr>
                <w:sz w:val="24"/>
                <w:szCs w:val="24"/>
                <w:lang w:val="lt-LT"/>
              </w:rPr>
              <w:t>1</w:t>
            </w:r>
            <w:r w:rsidRPr="00F2679B">
              <w:rPr>
                <w:sz w:val="24"/>
                <w:szCs w:val="24"/>
                <w:lang w:val="lt-LT"/>
              </w:rPr>
              <w:t>.</w:t>
            </w:r>
            <w:r>
              <w:rPr>
                <w:sz w:val="24"/>
                <w:szCs w:val="24"/>
                <w:lang w:val="lt-LT"/>
              </w:rPr>
              <w:t>3.</w:t>
            </w:r>
            <w:r w:rsidRPr="00F2679B">
              <w:rPr>
                <w:sz w:val="24"/>
                <w:szCs w:val="24"/>
                <w:lang w:val="lt-LT"/>
              </w:rPr>
              <w:t xml:space="preserve"> </w:t>
            </w:r>
            <w:r w:rsidRPr="00242CFC">
              <w:rPr>
                <w:sz w:val="24"/>
                <w:szCs w:val="24"/>
                <w:lang w:val="lt-LT"/>
              </w:rPr>
              <w:t xml:space="preserve">Organizuoti ugdymo procesą </w:t>
            </w:r>
            <w:r>
              <w:rPr>
                <w:sz w:val="24"/>
                <w:szCs w:val="24"/>
                <w:lang w:val="lt-LT"/>
              </w:rPr>
              <w:t>įvairiose edukacinėse aplinkose.</w:t>
            </w:r>
          </w:p>
        </w:tc>
        <w:tc>
          <w:tcPr>
            <w:tcW w:w="9925" w:type="dxa"/>
            <w:shd w:val="clear" w:color="auto" w:fill="auto"/>
          </w:tcPr>
          <w:p w14:paraId="582E578E" w14:textId="3B6B25D6" w:rsidR="00F90B4E" w:rsidRPr="007B5474" w:rsidRDefault="00FF3A6E" w:rsidP="00DB1496">
            <w:pPr>
              <w:shd w:val="clear" w:color="auto" w:fill="FFFFFF"/>
              <w:spacing w:line="360" w:lineRule="auto"/>
              <w:jc w:val="both"/>
              <w:rPr>
                <w:sz w:val="24"/>
                <w:szCs w:val="24"/>
                <w:lang w:val="lt-LT"/>
              </w:rPr>
            </w:pPr>
            <w:r w:rsidRPr="007B5474">
              <w:rPr>
                <w:sz w:val="24"/>
                <w:szCs w:val="24"/>
              </w:rPr>
              <w:t xml:space="preserve">1.3. </w:t>
            </w:r>
            <w:r w:rsidR="007B5474" w:rsidRPr="007B5474">
              <w:rPr>
                <w:sz w:val="24"/>
                <w:szCs w:val="24"/>
                <w:lang w:val="lt-LT"/>
              </w:rPr>
              <w:t>F</w:t>
            </w:r>
            <w:r w:rsidR="00F90B4E" w:rsidRPr="007B5474">
              <w:rPr>
                <w:sz w:val="24"/>
                <w:szCs w:val="24"/>
                <w:lang w:val="lt-LT"/>
              </w:rPr>
              <w:t xml:space="preserve">ormalusis </w:t>
            </w:r>
            <w:r w:rsidR="007B3672">
              <w:rPr>
                <w:sz w:val="24"/>
                <w:szCs w:val="24"/>
                <w:lang w:val="lt-LT"/>
              </w:rPr>
              <w:t xml:space="preserve">ugdymas </w:t>
            </w:r>
            <w:r w:rsidR="00F90B4E" w:rsidRPr="007B5474">
              <w:rPr>
                <w:sz w:val="24"/>
                <w:szCs w:val="24"/>
                <w:lang w:val="lt-LT"/>
              </w:rPr>
              <w:t>ir neformalusis vaikų švietimas</w:t>
            </w:r>
            <w:r w:rsidR="007B5474" w:rsidRPr="007B5474">
              <w:rPr>
                <w:sz w:val="24"/>
                <w:szCs w:val="24"/>
                <w:lang w:val="lt-LT"/>
              </w:rPr>
              <w:t xml:space="preserve"> </w:t>
            </w:r>
            <w:r w:rsidR="00F90B4E" w:rsidRPr="007B5474">
              <w:rPr>
                <w:sz w:val="24"/>
                <w:szCs w:val="24"/>
                <w:lang w:val="lt-LT"/>
              </w:rPr>
              <w:t>vyk</w:t>
            </w:r>
            <w:r w:rsidR="007B5474" w:rsidRPr="007B5474">
              <w:rPr>
                <w:sz w:val="24"/>
                <w:szCs w:val="24"/>
                <w:lang w:val="lt-LT"/>
              </w:rPr>
              <w:t>dytas</w:t>
            </w:r>
            <w:r w:rsidR="00F90B4E" w:rsidRPr="007B5474">
              <w:rPr>
                <w:sz w:val="24"/>
                <w:szCs w:val="24"/>
                <w:lang w:val="lt-LT"/>
              </w:rPr>
              <w:t xml:space="preserve"> mokykloje ir už jos ribų</w:t>
            </w:r>
            <w:r w:rsidR="007B5474" w:rsidRPr="007B5474">
              <w:rPr>
                <w:sz w:val="24"/>
                <w:szCs w:val="24"/>
                <w:lang w:val="lt-LT"/>
              </w:rPr>
              <w:t>.</w:t>
            </w:r>
          </w:p>
          <w:p w14:paraId="1ECDD8C1" w14:textId="5A4A4C79" w:rsidR="00145777" w:rsidRPr="007B5474" w:rsidRDefault="00145777" w:rsidP="00DB1496">
            <w:pPr>
              <w:shd w:val="clear" w:color="auto" w:fill="FFFFFF"/>
              <w:spacing w:line="360" w:lineRule="auto"/>
              <w:jc w:val="both"/>
              <w:rPr>
                <w:bCs/>
                <w:sz w:val="24"/>
                <w:szCs w:val="24"/>
                <w:lang w:val="lt-LT"/>
              </w:rPr>
            </w:pPr>
            <w:r w:rsidRPr="007B5474">
              <w:rPr>
                <w:bCs/>
                <w:sz w:val="24"/>
                <w:szCs w:val="24"/>
                <w:lang w:val="lt-LT"/>
              </w:rPr>
              <w:t xml:space="preserve">Ugdymui išradingai pritaikyta mokyklos teritorija ir jos prieigos: lauko klasė, aikštynas, stadionas, </w:t>
            </w:r>
            <w:r w:rsidR="00DB35AE">
              <w:rPr>
                <w:bCs/>
                <w:sz w:val="24"/>
                <w:szCs w:val="24"/>
                <w:lang w:val="lt-LT"/>
              </w:rPr>
              <w:t xml:space="preserve">  </w:t>
            </w:r>
            <w:r w:rsidRPr="007B5474">
              <w:rPr>
                <w:bCs/>
                <w:sz w:val="24"/>
                <w:szCs w:val="24"/>
                <w:lang w:val="lt-LT"/>
              </w:rPr>
              <w:t>A. Sutkaus galerija,</w:t>
            </w:r>
            <w:r w:rsidR="00415E4A" w:rsidRPr="007B5474">
              <w:rPr>
                <w:bCs/>
                <w:sz w:val="24"/>
                <w:szCs w:val="24"/>
                <w:lang w:val="lt-LT"/>
              </w:rPr>
              <w:t xml:space="preserve"> </w:t>
            </w:r>
            <w:r w:rsidR="001005BC" w:rsidRPr="007B5474">
              <w:rPr>
                <w:bCs/>
                <w:sz w:val="24"/>
                <w:szCs w:val="24"/>
                <w:lang w:val="lt-LT"/>
              </w:rPr>
              <w:t>Šv.</w:t>
            </w:r>
            <w:r w:rsidR="00415E4A" w:rsidRPr="007B5474">
              <w:rPr>
                <w:bCs/>
                <w:sz w:val="24"/>
                <w:szCs w:val="24"/>
                <w:lang w:val="lt-LT"/>
              </w:rPr>
              <w:t xml:space="preserve"> Jono Krikštytojo gotikinė bažnyčia ir jos aplinka, l</w:t>
            </w:r>
            <w:r w:rsidRPr="007B5474">
              <w:rPr>
                <w:bCs/>
                <w:sz w:val="24"/>
                <w:szCs w:val="24"/>
                <w:lang w:val="lt-LT"/>
              </w:rPr>
              <w:t>auko estrada ir kitos.</w:t>
            </w:r>
          </w:p>
          <w:p w14:paraId="5E814A96" w14:textId="420832CC" w:rsidR="00415E4A" w:rsidRPr="007B5474" w:rsidRDefault="00415E4A" w:rsidP="00DB1496">
            <w:pPr>
              <w:shd w:val="clear" w:color="auto" w:fill="FFFFFF"/>
              <w:spacing w:line="360" w:lineRule="auto"/>
              <w:jc w:val="both"/>
              <w:rPr>
                <w:bCs/>
                <w:sz w:val="24"/>
                <w:szCs w:val="24"/>
                <w:lang w:val="lt-LT"/>
              </w:rPr>
            </w:pPr>
            <w:r w:rsidRPr="007B5474">
              <w:rPr>
                <w:bCs/>
                <w:sz w:val="24"/>
                <w:szCs w:val="24"/>
                <w:lang w:val="lt-LT"/>
              </w:rPr>
              <w:t xml:space="preserve">Tikslingai parinktos virtualios aplinkos ir mokymosi terpė. </w:t>
            </w:r>
          </w:p>
          <w:p w14:paraId="37379ED1" w14:textId="659077A0" w:rsidR="007B5474" w:rsidRPr="007B5474" w:rsidRDefault="007B5474" w:rsidP="00DB1496">
            <w:pPr>
              <w:shd w:val="clear" w:color="auto" w:fill="FFFFFF"/>
              <w:spacing w:line="360" w:lineRule="auto"/>
              <w:jc w:val="both"/>
              <w:rPr>
                <w:bCs/>
                <w:sz w:val="24"/>
                <w:szCs w:val="24"/>
                <w:lang w:val="lt-LT"/>
              </w:rPr>
            </w:pPr>
            <w:r w:rsidRPr="007B5474">
              <w:rPr>
                <w:bCs/>
                <w:sz w:val="24"/>
                <w:szCs w:val="24"/>
                <w:lang w:val="lt-LT"/>
              </w:rPr>
              <w:t>Mokykla bendradarbi</w:t>
            </w:r>
            <w:r>
              <w:rPr>
                <w:bCs/>
                <w:sz w:val="24"/>
                <w:szCs w:val="24"/>
                <w:lang w:val="lt-LT"/>
              </w:rPr>
              <w:t>avo</w:t>
            </w:r>
            <w:r w:rsidRPr="007B5474">
              <w:rPr>
                <w:bCs/>
                <w:sz w:val="24"/>
                <w:szCs w:val="24"/>
                <w:lang w:val="lt-LT"/>
              </w:rPr>
              <w:t xml:space="preserve"> su </w:t>
            </w:r>
            <w:r w:rsidR="00AC1996">
              <w:rPr>
                <w:bCs/>
                <w:sz w:val="24"/>
                <w:szCs w:val="24"/>
                <w:lang w:val="lt-LT"/>
              </w:rPr>
              <w:t xml:space="preserve">STEAM centrais bei </w:t>
            </w:r>
            <w:r w:rsidRPr="007B5474">
              <w:rPr>
                <w:bCs/>
                <w:sz w:val="24"/>
                <w:szCs w:val="24"/>
                <w:lang w:val="lt-LT"/>
              </w:rPr>
              <w:t>kitomis institucijomis, socialiniais partneriais ir pasitelk</w:t>
            </w:r>
            <w:r>
              <w:rPr>
                <w:bCs/>
                <w:sz w:val="24"/>
                <w:szCs w:val="24"/>
                <w:lang w:val="lt-LT"/>
              </w:rPr>
              <w:t>ė</w:t>
            </w:r>
            <w:r w:rsidRPr="007B5474">
              <w:rPr>
                <w:bCs/>
                <w:sz w:val="24"/>
                <w:szCs w:val="24"/>
                <w:lang w:val="lt-LT"/>
              </w:rPr>
              <w:t xml:space="preserve"> jų erdves ugdymui.</w:t>
            </w:r>
          </w:p>
          <w:p w14:paraId="4CC81155" w14:textId="7A5AD45E" w:rsidR="00FF3A6E" w:rsidRPr="00043389" w:rsidRDefault="00774E28" w:rsidP="00DB1496">
            <w:pPr>
              <w:shd w:val="clear" w:color="auto" w:fill="FFFFFF"/>
              <w:spacing w:line="360" w:lineRule="auto"/>
              <w:jc w:val="both"/>
              <w:rPr>
                <w:bCs/>
                <w:sz w:val="24"/>
                <w:szCs w:val="24"/>
                <w:lang w:val="lt-LT"/>
              </w:rPr>
            </w:pPr>
            <w:r w:rsidRPr="007B5474">
              <w:rPr>
                <w:bCs/>
                <w:sz w:val="24"/>
                <w:szCs w:val="24"/>
                <w:lang w:val="lt-LT"/>
              </w:rPr>
              <w:t>Kiekvienas mokinys</w:t>
            </w:r>
            <w:r w:rsidR="00AC1996">
              <w:rPr>
                <w:bCs/>
                <w:sz w:val="24"/>
                <w:szCs w:val="24"/>
                <w:lang w:val="lt-LT"/>
              </w:rPr>
              <w:t xml:space="preserve"> per metus</w:t>
            </w:r>
            <w:r w:rsidRPr="007B5474">
              <w:rPr>
                <w:bCs/>
                <w:sz w:val="24"/>
                <w:szCs w:val="24"/>
                <w:lang w:val="lt-LT"/>
              </w:rPr>
              <w:t xml:space="preserve"> dalyvavo bent penkiose kūrybiškumą ir iniciatyvumą skatin</w:t>
            </w:r>
            <w:r w:rsidR="007B5474">
              <w:rPr>
                <w:bCs/>
                <w:sz w:val="24"/>
                <w:szCs w:val="24"/>
                <w:lang w:val="lt-LT"/>
              </w:rPr>
              <w:t>usiose</w:t>
            </w:r>
            <w:r w:rsidRPr="007B5474">
              <w:rPr>
                <w:bCs/>
                <w:sz w:val="24"/>
                <w:szCs w:val="24"/>
                <w:lang w:val="lt-LT"/>
              </w:rPr>
              <w:t xml:space="preserve"> veiklose įvairiose edukacinėse aplinkose.</w:t>
            </w:r>
          </w:p>
        </w:tc>
        <w:tc>
          <w:tcPr>
            <w:tcW w:w="1500" w:type="dxa"/>
            <w:shd w:val="clear" w:color="auto" w:fill="auto"/>
          </w:tcPr>
          <w:p w14:paraId="7404AD25" w14:textId="0C301BD0" w:rsidR="00FF3A6E" w:rsidRPr="00133387" w:rsidRDefault="00FF3A6E" w:rsidP="00DB35AE">
            <w:pPr>
              <w:shd w:val="clear" w:color="auto" w:fill="FFFFFF"/>
              <w:ind w:right="120"/>
              <w:jc w:val="center"/>
              <w:rPr>
                <w:sz w:val="24"/>
                <w:szCs w:val="24"/>
              </w:rPr>
            </w:pPr>
            <w:r w:rsidRPr="00242CFC">
              <w:rPr>
                <w:sz w:val="24"/>
                <w:szCs w:val="24"/>
              </w:rPr>
              <w:t>202</w:t>
            </w:r>
            <w:r w:rsidR="00AC1996">
              <w:rPr>
                <w:sz w:val="24"/>
                <w:szCs w:val="24"/>
              </w:rPr>
              <w:t>3–202</w:t>
            </w:r>
            <w:r w:rsidR="00CB5A24">
              <w:rPr>
                <w:sz w:val="24"/>
                <w:szCs w:val="24"/>
              </w:rPr>
              <w:t>4</w:t>
            </w:r>
          </w:p>
        </w:tc>
      </w:tr>
      <w:tr w:rsidR="00FF3A6E" w:rsidRPr="00F2679B" w14:paraId="03788891" w14:textId="77777777" w:rsidTr="00507EA5">
        <w:trPr>
          <w:jc w:val="center"/>
        </w:trPr>
        <w:tc>
          <w:tcPr>
            <w:tcW w:w="2970" w:type="dxa"/>
            <w:shd w:val="clear" w:color="auto" w:fill="auto"/>
          </w:tcPr>
          <w:p w14:paraId="67C151C8" w14:textId="0BC29816" w:rsidR="00FF3A6E" w:rsidRPr="00DB35AE" w:rsidRDefault="00FF3A6E" w:rsidP="00DB35AE">
            <w:pPr>
              <w:shd w:val="clear" w:color="auto" w:fill="FFFFFF"/>
              <w:spacing w:line="360" w:lineRule="auto"/>
              <w:ind w:right="53"/>
              <w:rPr>
                <w:sz w:val="24"/>
                <w:szCs w:val="24"/>
                <w:lang w:val="lt-LT"/>
              </w:rPr>
            </w:pPr>
            <w:r>
              <w:rPr>
                <w:sz w:val="24"/>
                <w:szCs w:val="24"/>
                <w:lang w:val="lt-LT"/>
              </w:rPr>
              <w:t>1</w:t>
            </w:r>
            <w:r w:rsidRPr="00F2679B">
              <w:rPr>
                <w:sz w:val="24"/>
                <w:szCs w:val="24"/>
                <w:lang w:val="lt-LT"/>
              </w:rPr>
              <w:t>.</w:t>
            </w:r>
            <w:r>
              <w:rPr>
                <w:sz w:val="24"/>
                <w:szCs w:val="24"/>
                <w:lang w:val="lt-LT"/>
              </w:rPr>
              <w:t>4.</w:t>
            </w:r>
            <w:r w:rsidRPr="00F2679B">
              <w:rPr>
                <w:sz w:val="24"/>
                <w:szCs w:val="24"/>
                <w:lang w:val="lt-LT"/>
              </w:rPr>
              <w:t xml:space="preserve"> </w:t>
            </w:r>
            <w:r w:rsidRPr="00DB35AE">
              <w:rPr>
                <w:sz w:val="24"/>
                <w:szCs w:val="24"/>
                <w:lang w:val="lt-LT"/>
              </w:rPr>
              <w:t>Didinti mokinių saviraiškos galimybes neformaliojo švietimo užsiėmimuose.</w:t>
            </w:r>
          </w:p>
        </w:tc>
        <w:tc>
          <w:tcPr>
            <w:tcW w:w="9925" w:type="dxa"/>
            <w:shd w:val="clear" w:color="auto" w:fill="auto"/>
          </w:tcPr>
          <w:p w14:paraId="7E24FEE0" w14:textId="4101BF73" w:rsidR="000E3360" w:rsidRPr="00B1575B" w:rsidRDefault="00FF3A6E" w:rsidP="00DB1496">
            <w:pPr>
              <w:shd w:val="clear" w:color="auto" w:fill="FFFFFF"/>
              <w:tabs>
                <w:tab w:val="left" w:pos="360"/>
              </w:tabs>
              <w:spacing w:line="360" w:lineRule="auto"/>
              <w:ind w:right="-108"/>
              <w:jc w:val="both"/>
              <w:rPr>
                <w:sz w:val="24"/>
                <w:szCs w:val="24"/>
                <w:lang w:val="lt-LT"/>
              </w:rPr>
            </w:pPr>
            <w:r w:rsidRPr="006A195A">
              <w:rPr>
                <w:sz w:val="24"/>
                <w:szCs w:val="24"/>
              </w:rPr>
              <w:t>1.4</w:t>
            </w:r>
            <w:r w:rsidRPr="00B1575B">
              <w:rPr>
                <w:sz w:val="24"/>
                <w:szCs w:val="24"/>
                <w:lang w:val="lt-LT"/>
              </w:rPr>
              <w:t xml:space="preserve">. </w:t>
            </w:r>
            <w:r w:rsidR="000E3360" w:rsidRPr="00DB1496">
              <w:rPr>
                <w:sz w:val="24"/>
                <w:szCs w:val="24"/>
                <w:lang w:val="lt-LT"/>
              </w:rPr>
              <w:t>Sudar</w:t>
            </w:r>
            <w:r w:rsidR="00ED27D0" w:rsidRPr="00DB1496">
              <w:rPr>
                <w:sz w:val="24"/>
                <w:szCs w:val="24"/>
                <w:lang w:val="lt-LT"/>
              </w:rPr>
              <w:t>ytos</w:t>
            </w:r>
            <w:r w:rsidR="000E3360" w:rsidRPr="00DB1496">
              <w:rPr>
                <w:sz w:val="24"/>
                <w:szCs w:val="24"/>
                <w:lang w:val="lt-LT"/>
              </w:rPr>
              <w:t xml:space="preserve"> sąlygos mokinių saviraišk</w:t>
            </w:r>
            <w:r w:rsidR="00ED27D0" w:rsidRPr="00DB1496">
              <w:rPr>
                <w:sz w:val="24"/>
                <w:szCs w:val="24"/>
                <w:lang w:val="lt-LT"/>
              </w:rPr>
              <w:t>os poreikiams tenkinti</w:t>
            </w:r>
            <w:r w:rsidR="000E3360" w:rsidRPr="00DB1496">
              <w:rPr>
                <w:sz w:val="24"/>
                <w:szCs w:val="24"/>
                <w:lang w:val="lt-LT"/>
              </w:rPr>
              <w:t>.</w:t>
            </w:r>
            <w:r w:rsidR="000E3360" w:rsidRPr="00B1575B">
              <w:rPr>
                <w:sz w:val="24"/>
                <w:szCs w:val="24"/>
                <w:lang w:val="lt-LT"/>
              </w:rPr>
              <w:t xml:space="preserve"> </w:t>
            </w:r>
          </w:p>
          <w:p w14:paraId="7840D9B9" w14:textId="2889168F" w:rsidR="00FF3A6E" w:rsidRPr="00B1575B" w:rsidRDefault="009106A8" w:rsidP="00DB1496">
            <w:pPr>
              <w:shd w:val="clear" w:color="auto" w:fill="FFFFFF"/>
              <w:spacing w:line="360" w:lineRule="auto"/>
              <w:jc w:val="both"/>
              <w:rPr>
                <w:sz w:val="24"/>
                <w:szCs w:val="24"/>
                <w:lang w:val="lt-LT"/>
              </w:rPr>
            </w:pPr>
            <w:r w:rsidRPr="00B1575B">
              <w:rPr>
                <w:sz w:val="24"/>
                <w:szCs w:val="24"/>
                <w:lang w:val="lt-LT"/>
              </w:rPr>
              <w:t xml:space="preserve">Ne mažiau kaip </w:t>
            </w:r>
            <w:r w:rsidR="00FF3A6E" w:rsidRPr="00B1575B">
              <w:rPr>
                <w:sz w:val="24"/>
                <w:szCs w:val="24"/>
                <w:lang w:val="lt-LT"/>
              </w:rPr>
              <w:t>95</w:t>
            </w:r>
            <w:r w:rsidR="00B530F9" w:rsidRPr="00BE6694">
              <w:rPr>
                <w:sz w:val="24"/>
                <w:szCs w:val="24"/>
                <w:lang w:val="lt-LT"/>
              </w:rPr>
              <w:t xml:space="preserve"> proc.</w:t>
            </w:r>
            <w:r w:rsidR="00FF3A6E" w:rsidRPr="00B1575B">
              <w:rPr>
                <w:sz w:val="24"/>
                <w:szCs w:val="24"/>
                <w:lang w:val="lt-LT"/>
              </w:rPr>
              <w:t xml:space="preserve"> mokinių dalyvavo įvairiuose neformaliojo švietimo užsiėmimuose.</w:t>
            </w:r>
          </w:p>
          <w:p w14:paraId="5E59C285" w14:textId="536EDD73" w:rsidR="00FF3A6E" w:rsidRPr="00B1575B" w:rsidRDefault="00C6338A" w:rsidP="00DB1496">
            <w:pPr>
              <w:shd w:val="clear" w:color="auto" w:fill="FFFFFF"/>
              <w:tabs>
                <w:tab w:val="left" w:pos="360"/>
              </w:tabs>
              <w:spacing w:line="360" w:lineRule="auto"/>
              <w:ind w:right="-108"/>
              <w:jc w:val="both"/>
              <w:rPr>
                <w:sz w:val="24"/>
                <w:szCs w:val="24"/>
                <w:lang w:val="lt-LT"/>
              </w:rPr>
            </w:pPr>
            <w:r w:rsidRPr="00B1575B">
              <w:rPr>
                <w:sz w:val="24"/>
                <w:szCs w:val="24"/>
                <w:lang w:val="lt-LT"/>
              </w:rPr>
              <w:t xml:space="preserve">Ne mažiau kaip </w:t>
            </w:r>
            <w:r w:rsidR="00ED27D0">
              <w:rPr>
                <w:sz w:val="24"/>
                <w:szCs w:val="24"/>
                <w:lang w:val="lt-LT"/>
              </w:rPr>
              <w:t>7</w:t>
            </w:r>
            <w:r w:rsidRPr="00B1575B">
              <w:rPr>
                <w:sz w:val="24"/>
                <w:szCs w:val="24"/>
                <w:lang w:val="lt-LT"/>
              </w:rPr>
              <w:t>0</w:t>
            </w:r>
            <w:r w:rsidR="00B530F9" w:rsidRPr="00BE6694">
              <w:rPr>
                <w:sz w:val="24"/>
                <w:szCs w:val="24"/>
                <w:lang w:val="lt-LT"/>
              </w:rPr>
              <w:t xml:space="preserve"> proc.</w:t>
            </w:r>
            <w:r w:rsidRPr="00B1575B">
              <w:rPr>
                <w:sz w:val="24"/>
                <w:szCs w:val="24"/>
                <w:lang w:val="lt-LT"/>
              </w:rPr>
              <w:t xml:space="preserve"> mokinių dalyvavo </w:t>
            </w:r>
            <w:r w:rsidR="006369D7" w:rsidRPr="00B1575B">
              <w:rPr>
                <w:sz w:val="24"/>
                <w:szCs w:val="24"/>
                <w:lang w:val="lt-LT"/>
              </w:rPr>
              <w:t>bent</w:t>
            </w:r>
            <w:r w:rsidRPr="00B1575B">
              <w:rPr>
                <w:sz w:val="24"/>
                <w:szCs w:val="24"/>
                <w:lang w:val="lt-LT"/>
              </w:rPr>
              <w:t xml:space="preserve"> dviejuose mokyklos neformaliojo švietimo užsiėmimuose.</w:t>
            </w:r>
          </w:p>
          <w:p w14:paraId="3B1AECC6" w14:textId="1184A6CF" w:rsidR="00F7713F" w:rsidRPr="00B1575B" w:rsidRDefault="00F7713F" w:rsidP="00DB1496">
            <w:pPr>
              <w:shd w:val="clear" w:color="auto" w:fill="FFFFFF"/>
              <w:tabs>
                <w:tab w:val="left" w:pos="360"/>
              </w:tabs>
              <w:spacing w:line="360" w:lineRule="auto"/>
              <w:ind w:right="-108"/>
              <w:jc w:val="both"/>
              <w:rPr>
                <w:sz w:val="24"/>
                <w:szCs w:val="24"/>
                <w:lang w:val="lt-LT"/>
              </w:rPr>
            </w:pPr>
            <w:r w:rsidRPr="00B1575B">
              <w:rPr>
                <w:sz w:val="24"/>
                <w:szCs w:val="24"/>
                <w:lang w:val="lt-LT"/>
              </w:rPr>
              <w:t>Ne mažiau kaip 50</w:t>
            </w:r>
            <w:r w:rsidR="00B530F9" w:rsidRPr="00BE6694">
              <w:rPr>
                <w:sz w:val="24"/>
                <w:szCs w:val="24"/>
                <w:lang w:val="lt-LT"/>
              </w:rPr>
              <w:t xml:space="preserve"> proc.</w:t>
            </w:r>
            <w:r w:rsidRPr="00B1575B">
              <w:rPr>
                <w:sz w:val="24"/>
                <w:szCs w:val="24"/>
                <w:lang w:val="lt-LT"/>
              </w:rPr>
              <w:t xml:space="preserve"> mokinių neformaliojo švietimo užsiėmimuose įgytus gebėjimus pristatė mokyklos bendruomenei.</w:t>
            </w:r>
          </w:p>
          <w:p w14:paraId="092A2AEB" w14:textId="2CA7B4E5" w:rsidR="00263507" w:rsidRPr="007C05D8" w:rsidRDefault="00252358" w:rsidP="00DB1496">
            <w:pPr>
              <w:shd w:val="clear" w:color="auto" w:fill="FFFFFF"/>
              <w:tabs>
                <w:tab w:val="left" w:pos="360"/>
              </w:tabs>
              <w:spacing w:line="360" w:lineRule="auto"/>
              <w:ind w:right="-108"/>
              <w:jc w:val="both"/>
              <w:rPr>
                <w:sz w:val="24"/>
                <w:szCs w:val="24"/>
                <w:lang w:val="lt-LT"/>
              </w:rPr>
            </w:pPr>
            <w:r w:rsidRPr="00B1575B">
              <w:rPr>
                <w:sz w:val="24"/>
                <w:szCs w:val="24"/>
                <w:lang w:val="lt-LT"/>
              </w:rPr>
              <w:lastRenderedPageBreak/>
              <w:t xml:space="preserve">Mokykloje mokiniams pasiūloma ne mažiau kaip 10 </w:t>
            </w:r>
            <w:r w:rsidR="002D591B" w:rsidRPr="00B1575B">
              <w:rPr>
                <w:sz w:val="24"/>
                <w:szCs w:val="24"/>
                <w:lang w:val="lt-LT"/>
              </w:rPr>
              <w:t xml:space="preserve">kasmet atnaujinamų </w:t>
            </w:r>
            <w:r w:rsidRPr="00B1575B">
              <w:rPr>
                <w:sz w:val="24"/>
                <w:szCs w:val="24"/>
                <w:lang w:val="lt-LT"/>
              </w:rPr>
              <w:t>neformaliojo švietimo užsiėmimų</w:t>
            </w:r>
            <w:r w:rsidR="002D591B" w:rsidRPr="00B1575B">
              <w:rPr>
                <w:sz w:val="24"/>
                <w:szCs w:val="24"/>
                <w:lang w:val="lt-LT"/>
              </w:rPr>
              <w:t>.</w:t>
            </w:r>
            <w:r w:rsidR="002D591B" w:rsidRPr="007C05D8">
              <w:rPr>
                <w:sz w:val="24"/>
                <w:szCs w:val="24"/>
                <w:lang w:val="lt-LT"/>
              </w:rPr>
              <w:t xml:space="preserve"> </w:t>
            </w:r>
          </w:p>
        </w:tc>
        <w:tc>
          <w:tcPr>
            <w:tcW w:w="1500" w:type="dxa"/>
            <w:shd w:val="clear" w:color="auto" w:fill="auto"/>
          </w:tcPr>
          <w:p w14:paraId="4093DC55" w14:textId="6729D2E6" w:rsidR="00FF3A6E" w:rsidRPr="00242CFC" w:rsidRDefault="00FF3A6E" w:rsidP="00FF3A6E">
            <w:pPr>
              <w:shd w:val="clear" w:color="auto" w:fill="FFFFFF"/>
              <w:spacing w:line="274" w:lineRule="exact"/>
              <w:jc w:val="center"/>
            </w:pPr>
            <w:r>
              <w:rPr>
                <w:sz w:val="24"/>
                <w:szCs w:val="24"/>
              </w:rPr>
              <w:lastRenderedPageBreak/>
              <w:t>2024</w:t>
            </w:r>
          </w:p>
        </w:tc>
      </w:tr>
      <w:tr w:rsidR="00FF3A6E" w:rsidRPr="00BE6694" w14:paraId="34247C20" w14:textId="77777777" w:rsidTr="00507EA5">
        <w:trPr>
          <w:jc w:val="center"/>
        </w:trPr>
        <w:tc>
          <w:tcPr>
            <w:tcW w:w="14395" w:type="dxa"/>
            <w:gridSpan w:val="3"/>
            <w:tcBorders>
              <w:top w:val="nil"/>
              <w:bottom w:val="single" w:sz="4" w:space="0" w:color="auto"/>
            </w:tcBorders>
            <w:shd w:val="clear" w:color="auto" w:fill="auto"/>
          </w:tcPr>
          <w:p w14:paraId="40B14AD1" w14:textId="58832F4B" w:rsidR="00FF3A6E" w:rsidRDefault="00FF3A6E" w:rsidP="00DB1496">
            <w:pPr>
              <w:shd w:val="clear" w:color="auto" w:fill="FFFFFF"/>
              <w:spacing w:line="360" w:lineRule="auto"/>
              <w:jc w:val="both"/>
              <w:rPr>
                <w:b/>
                <w:sz w:val="24"/>
                <w:szCs w:val="30"/>
                <w:lang w:val="lt-LT"/>
              </w:rPr>
            </w:pPr>
            <w:r w:rsidRPr="00A30B63">
              <w:rPr>
                <w:b/>
                <w:sz w:val="24"/>
                <w:szCs w:val="30"/>
                <w:lang w:val="lt-LT"/>
              </w:rPr>
              <w:t xml:space="preserve">2 tikslas. </w:t>
            </w:r>
            <w:r w:rsidRPr="00A30B63">
              <w:rPr>
                <w:sz w:val="24"/>
                <w:szCs w:val="24"/>
                <w:lang w:val="lt-LT"/>
              </w:rPr>
              <w:t>Skatinti kiekvieno mokinio pažangą.</w:t>
            </w:r>
            <w:r w:rsidRPr="00A30B63">
              <w:rPr>
                <w:b/>
                <w:sz w:val="24"/>
                <w:szCs w:val="30"/>
                <w:lang w:val="lt-LT"/>
              </w:rPr>
              <w:t xml:space="preserve"> </w:t>
            </w:r>
          </w:p>
          <w:p w14:paraId="1532E884" w14:textId="0F06B6A0" w:rsidR="004F12C4" w:rsidRDefault="00531A35" w:rsidP="00DB1496">
            <w:pPr>
              <w:shd w:val="clear" w:color="auto" w:fill="FFFFFF"/>
              <w:spacing w:line="360" w:lineRule="auto"/>
              <w:jc w:val="both"/>
              <w:rPr>
                <w:bCs/>
                <w:sz w:val="24"/>
                <w:szCs w:val="30"/>
                <w:lang w:val="lt-LT"/>
              </w:rPr>
            </w:pPr>
            <w:r w:rsidRPr="00531A35">
              <w:rPr>
                <w:bCs/>
                <w:sz w:val="24"/>
                <w:szCs w:val="30"/>
                <w:lang w:val="lt-LT"/>
              </w:rPr>
              <w:t>Strateginis tikslas iš</w:t>
            </w:r>
            <w:r w:rsidR="005B43B2">
              <w:rPr>
                <w:bCs/>
                <w:sz w:val="24"/>
                <w:szCs w:val="30"/>
                <w:lang w:val="lt-LT"/>
              </w:rPr>
              <w:t>si</w:t>
            </w:r>
            <w:r w:rsidRPr="00531A35">
              <w:rPr>
                <w:bCs/>
                <w:sz w:val="24"/>
                <w:szCs w:val="30"/>
                <w:lang w:val="lt-LT"/>
              </w:rPr>
              <w:t>keltas atsižvelgiant į Mokyklos tarybos rekomendacijas,</w:t>
            </w:r>
            <w:r w:rsidR="00B27F49">
              <w:rPr>
                <w:bCs/>
                <w:sz w:val="24"/>
                <w:szCs w:val="30"/>
                <w:lang w:val="lt-LT"/>
              </w:rPr>
              <w:t xml:space="preserve"> projekto „Kokybės krepšelis“ tikslus,</w:t>
            </w:r>
            <w:r w:rsidRPr="00531A35">
              <w:rPr>
                <w:bCs/>
                <w:sz w:val="24"/>
                <w:szCs w:val="30"/>
                <w:lang w:val="lt-LT"/>
              </w:rPr>
              <w:t xml:space="preserve"> Mokyklos veiklos išorinio vertinimo rekomendacijas</w:t>
            </w:r>
            <w:r w:rsidR="00B27F49">
              <w:rPr>
                <w:bCs/>
                <w:sz w:val="24"/>
                <w:szCs w:val="30"/>
                <w:lang w:val="lt-LT"/>
              </w:rPr>
              <w:t>.</w:t>
            </w:r>
            <w:r w:rsidR="004F12C4">
              <w:rPr>
                <w:bCs/>
                <w:sz w:val="24"/>
                <w:szCs w:val="30"/>
                <w:lang w:val="lt-LT"/>
              </w:rPr>
              <w:t xml:space="preserve"> </w:t>
            </w:r>
            <w:r w:rsidR="004F12C4" w:rsidRPr="000407E4">
              <w:rPr>
                <w:bCs/>
                <w:sz w:val="24"/>
                <w:szCs w:val="30"/>
                <w:lang w:val="lt-LT"/>
              </w:rPr>
              <w:t>Vertintojai rekomend</w:t>
            </w:r>
            <w:r w:rsidR="00ED27D0">
              <w:rPr>
                <w:bCs/>
                <w:sz w:val="24"/>
                <w:szCs w:val="30"/>
                <w:lang w:val="lt-LT"/>
              </w:rPr>
              <w:t>avo</w:t>
            </w:r>
            <w:r w:rsidR="004F12C4" w:rsidRPr="000407E4">
              <w:rPr>
                <w:bCs/>
                <w:sz w:val="24"/>
                <w:szCs w:val="30"/>
                <w:lang w:val="lt-LT"/>
              </w:rPr>
              <w:t xml:space="preserve"> stiprinti pažangos ir pasiekimų (įsi)vertinimą pamokoje,</w:t>
            </w:r>
            <w:r w:rsidRPr="00531A35">
              <w:rPr>
                <w:bCs/>
                <w:sz w:val="24"/>
                <w:szCs w:val="30"/>
                <w:lang w:val="lt-LT"/>
              </w:rPr>
              <w:t xml:space="preserve"> </w:t>
            </w:r>
            <w:r w:rsidR="004F12C4">
              <w:rPr>
                <w:bCs/>
                <w:sz w:val="24"/>
                <w:szCs w:val="30"/>
                <w:lang w:val="lt-LT"/>
              </w:rPr>
              <w:t>diferencijavimą, individualizavimą ir suasmeninimą, didinti mokymosi įvairov</w:t>
            </w:r>
            <w:r w:rsidR="00B27F49">
              <w:rPr>
                <w:bCs/>
                <w:sz w:val="24"/>
                <w:szCs w:val="30"/>
                <w:lang w:val="lt-LT"/>
              </w:rPr>
              <w:t xml:space="preserve">ę. </w:t>
            </w:r>
          </w:p>
          <w:p w14:paraId="25378D60" w14:textId="38D38B79" w:rsidR="00B27F49" w:rsidRDefault="00B27F49" w:rsidP="00DB1496">
            <w:pPr>
              <w:spacing w:line="360" w:lineRule="auto"/>
              <w:jc w:val="both"/>
              <w:rPr>
                <w:sz w:val="24"/>
                <w:szCs w:val="24"/>
                <w:lang w:val="lt-LT"/>
              </w:rPr>
            </w:pPr>
            <w:r>
              <w:rPr>
                <w:b/>
                <w:sz w:val="24"/>
                <w:szCs w:val="30"/>
                <w:lang w:val="lt-LT"/>
              </w:rPr>
              <w:t xml:space="preserve">Rezultatas. </w:t>
            </w:r>
          </w:p>
          <w:p w14:paraId="6A50ADB2" w14:textId="71DDC8EF" w:rsidR="00FF3A6E" w:rsidRPr="00ED27D0" w:rsidRDefault="00B27F49" w:rsidP="00DB1496">
            <w:pPr>
              <w:shd w:val="clear" w:color="auto" w:fill="FFFFFF"/>
              <w:spacing w:line="360" w:lineRule="auto"/>
              <w:jc w:val="both"/>
              <w:rPr>
                <w:sz w:val="24"/>
                <w:szCs w:val="24"/>
                <w:highlight w:val="green"/>
                <w:lang w:val="lt-LT"/>
              </w:rPr>
            </w:pPr>
            <w:r>
              <w:rPr>
                <w:bCs/>
                <w:sz w:val="24"/>
                <w:szCs w:val="30"/>
                <w:lang w:val="lt-LT"/>
              </w:rPr>
              <w:t>Kiekvienas mokinys nuolat ir nuosekliai mok</w:t>
            </w:r>
            <w:r w:rsidR="00ED27D0">
              <w:rPr>
                <w:bCs/>
                <w:sz w:val="24"/>
                <w:szCs w:val="30"/>
                <w:lang w:val="lt-LT"/>
              </w:rPr>
              <w:t>ėsi</w:t>
            </w:r>
            <w:r>
              <w:rPr>
                <w:bCs/>
                <w:sz w:val="24"/>
                <w:szCs w:val="30"/>
                <w:lang w:val="lt-LT"/>
              </w:rPr>
              <w:t xml:space="preserve"> naujų dalykų, įg</w:t>
            </w:r>
            <w:r w:rsidR="00ED27D0">
              <w:rPr>
                <w:bCs/>
                <w:sz w:val="24"/>
                <w:szCs w:val="30"/>
                <w:lang w:val="lt-LT"/>
              </w:rPr>
              <w:t>i</w:t>
            </w:r>
            <w:r w:rsidR="00605228">
              <w:rPr>
                <w:bCs/>
                <w:sz w:val="24"/>
                <w:szCs w:val="30"/>
                <w:lang w:val="lt-LT"/>
              </w:rPr>
              <w:t>j</w:t>
            </w:r>
            <w:r w:rsidR="00ED27D0">
              <w:rPr>
                <w:bCs/>
                <w:sz w:val="24"/>
                <w:szCs w:val="30"/>
                <w:lang w:val="lt-LT"/>
              </w:rPr>
              <w:t>o</w:t>
            </w:r>
            <w:r>
              <w:rPr>
                <w:bCs/>
                <w:sz w:val="24"/>
                <w:szCs w:val="30"/>
                <w:lang w:val="lt-LT"/>
              </w:rPr>
              <w:t xml:space="preserve"> naujų gebėjimų, tvirtesnių vertybinių nuostatų. </w:t>
            </w:r>
            <w:r w:rsidR="00494A65" w:rsidRPr="000407E4">
              <w:rPr>
                <w:sz w:val="24"/>
                <w:szCs w:val="24"/>
                <w:lang w:val="lt-LT"/>
              </w:rPr>
              <w:t xml:space="preserve">Visi mokiniai </w:t>
            </w:r>
            <w:r w:rsidR="00494A65">
              <w:rPr>
                <w:sz w:val="24"/>
                <w:szCs w:val="24"/>
                <w:lang w:val="lt-LT"/>
              </w:rPr>
              <w:t>pa</w:t>
            </w:r>
            <w:r w:rsidR="00494A65" w:rsidRPr="000407E4">
              <w:rPr>
                <w:sz w:val="24"/>
                <w:szCs w:val="24"/>
                <w:lang w:val="lt-LT"/>
              </w:rPr>
              <w:t>siek</w:t>
            </w:r>
            <w:r w:rsidR="00494A65">
              <w:rPr>
                <w:sz w:val="24"/>
                <w:szCs w:val="24"/>
                <w:lang w:val="lt-LT"/>
              </w:rPr>
              <w:t>ė</w:t>
            </w:r>
            <w:r w:rsidR="00494A65" w:rsidRPr="000407E4">
              <w:rPr>
                <w:sz w:val="24"/>
                <w:szCs w:val="24"/>
                <w:lang w:val="lt-LT"/>
              </w:rPr>
              <w:t xml:space="preserve"> asmeninės sėkmės, bendradarbiau</w:t>
            </w:r>
            <w:r w:rsidR="00494A65">
              <w:rPr>
                <w:sz w:val="24"/>
                <w:szCs w:val="24"/>
                <w:lang w:val="lt-LT"/>
              </w:rPr>
              <w:t>dami</w:t>
            </w:r>
            <w:r w:rsidR="00494A65" w:rsidRPr="000407E4">
              <w:rPr>
                <w:sz w:val="24"/>
                <w:szCs w:val="24"/>
                <w:lang w:val="lt-LT"/>
              </w:rPr>
              <w:t xml:space="preserve"> su mokytoju, aptardami mokymosi </w:t>
            </w:r>
            <w:r w:rsidR="007B292A">
              <w:rPr>
                <w:sz w:val="24"/>
                <w:szCs w:val="24"/>
                <w:lang w:val="lt-LT"/>
              </w:rPr>
              <w:t>galias</w:t>
            </w:r>
            <w:r w:rsidR="00605228">
              <w:rPr>
                <w:sz w:val="24"/>
                <w:szCs w:val="24"/>
                <w:lang w:val="lt-LT"/>
              </w:rPr>
              <w:t xml:space="preserve"> ir </w:t>
            </w:r>
            <w:r w:rsidR="00494A65" w:rsidRPr="000407E4">
              <w:rPr>
                <w:sz w:val="24"/>
                <w:szCs w:val="24"/>
                <w:lang w:val="lt-LT"/>
              </w:rPr>
              <w:t>mok</w:t>
            </w:r>
            <w:r w:rsidR="00605228">
              <w:rPr>
                <w:sz w:val="24"/>
                <w:szCs w:val="24"/>
                <w:lang w:val="lt-LT"/>
              </w:rPr>
              <w:t>ydamiesi</w:t>
            </w:r>
            <w:r w:rsidR="00494A65" w:rsidRPr="000407E4">
              <w:rPr>
                <w:sz w:val="24"/>
                <w:szCs w:val="24"/>
                <w:lang w:val="lt-LT"/>
              </w:rPr>
              <w:t xml:space="preserve"> mokytis. </w:t>
            </w:r>
            <w:r w:rsidR="00B264AE">
              <w:rPr>
                <w:bCs/>
                <w:sz w:val="24"/>
                <w:szCs w:val="30"/>
                <w:lang w:val="lt-LT"/>
              </w:rPr>
              <w:t>Kiekvienas mokinys įgijo pagal savo gebėjimus optimalų bendrųjų ir dalykinių kompetencijų lygį, atitinkantį jo amžiaus grupei keliamus tikslus</w:t>
            </w:r>
            <w:r w:rsidR="00DB7E61">
              <w:rPr>
                <w:bCs/>
                <w:sz w:val="24"/>
                <w:szCs w:val="30"/>
                <w:lang w:val="lt-LT"/>
              </w:rPr>
              <w:t>,</w:t>
            </w:r>
            <w:r w:rsidR="00B264AE">
              <w:rPr>
                <w:bCs/>
                <w:sz w:val="24"/>
                <w:szCs w:val="30"/>
                <w:lang w:val="lt-LT"/>
              </w:rPr>
              <w:t xml:space="preserve"> individualias galias, siekius bei ugdymosi patirtį.</w:t>
            </w:r>
            <w:r w:rsidR="00FD237C">
              <w:rPr>
                <w:bCs/>
                <w:sz w:val="24"/>
                <w:szCs w:val="30"/>
                <w:lang w:val="lt-LT"/>
              </w:rPr>
              <w:t xml:space="preserve"> Mokiniai įsitrauk</w:t>
            </w:r>
            <w:r w:rsidR="00ED27D0">
              <w:rPr>
                <w:bCs/>
                <w:sz w:val="24"/>
                <w:szCs w:val="30"/>
                <w:lang w:val="lt-LT"/>
              </w:rPr>
              <w:t>ė</w:t>
            </w:r>
            <w:r w:rsidR="00FD237C">
              <w:rPr>
                <w:bCs/>
                <w:sz w:val="24"/>
                <w:szCs w:val="30"/>
                <w:lang w:val="lt-LT"/>
              </w:rPr>
              <w:t xml:space="preserve"> į mokymosi pasiekimų į(si)vertinimą, pažangos stebėjimą, pasiektų rezultatų analizę. </w:t>
            </w:r>
            <w:r w:rsidR="00605228">
              <w:rPr>
                <w:bCs/>
                <w:sz w:val="24"/>
                <w:szCs w:val="30"/>
                <w:lang w:val="lt-LT"/>
              </w:rPr>
              <w:t xml:space="preserve">Ne mažiau kaip </w:t>
            </w:r>
            <w:r w:rsidR="00605228" w:rsidRPr="00605228">
              <w:rPr>
                <w:sz w:val="24"/>
                <w:szCs w:val="24"/>
                <w:lang w:val="lt-LT"/>
              </w:rPr>
              <w:t>99</w:t>
            </w:r>
            <w:r w:rsidR="00B6482E">
              <w:rPr>
                <w:sz w:val="24"/>
                <w:szCs w:val="24"/>
                <w:lang w:val="lt-LT"/>
              </w:rPr>
              <w:t xml:space="preserve"> </w:t>
            </w:r>
            <w:r w:rsidR="00B530F9" w:rsidRPr="00BE6694">
              <w:rPr>
                <w:sz w:val="24"/>
                <w:szCs w:val="24"/>
                <w:lang w:val="lt-LT"/>
              </w:rPr>
              <w:t>proc.</w:t>
            </w:r>
            <w:r w:rsidR="00605228" w:rsidRPr="00605228">
              <w:rPr>
                <w:sz w:val="24"/>
                <w:szCs w:val="24"/>
                <w:lang w:val="lt-LT"/>
              </w:rPr>
              <w:t xml:space="preserve"> mokinių padarė asmeninę pažangą.</w:t>
            </w:r>
            <w:r w:rsidR="00605228">
              <w:rPr>
                <w:sz w:val="24"/>
                <w:szCs w:val="24"/>
                <w:lang w:val="lt-LT"/>
              </w:rPr>
              <w:t xml:space="preserve"> </w:t>
            </w:r>
            <w:r w:rsidR="0052220C">
              <w:rPr>
                <w:bCs/>
                <w:sz w:val="24"/>
                <w:szCs w:val="30"/>
                <w:lang w:val="lt-LT"/>
              </w:rPr>
              <w:t>Mokytojai dalyvaudami kvalifikaciniuose mokymuose tobulino pamokos vadybą.</w:t>
            </w:r>
            <w:r w:rsidR="00605228">
              <w:rPr>
                <w:bCs/>
                <w:sz w:val="24"/>
                <w:szCs w:val="30"/>
                <w:lang w:val="lt-LT"/>
              </w:rPr>
              <w:t xml:space="preserve"> </w:t>
            </w:r>
            <w:r w:rsidR="000407E4" w:rsidRPr="00605228">
              <w:rPr>
                <w:sz w:val="24"/>
                <w:szCs w:val="24"/>
                <w:lang w:val="lt-LT"/>
              </w:rPr>
              <w:t>Ne mažiau kaip 90</w:t>
            </w:r>
            <w:r w:rsidR="00B6482E">
              <w:rPr>
                <w:sz w:val="24"/>
                <w:szCs w:val="24"/>
                <w:lang w:val="lt-LT"/>
              </w:rPr>
              <w:t xml:space="preserve"> </w:t>
            </w:r>
            <w:r w:rsidR="00B530F9" w:rsidRPr="00BE6694">
              <w:rPr>
                <w:sz w:val="24"/>
                <w:szCs w:val="24"/>
                <w:lang w:val="lt-LT"/>
              </w:rPr>
              <w:t>proc.</w:t>
            </w:r>
            <w:r w:rsidR="00F148F7">
              <w:rPr>
                <w:sz w:val="24"/>
                <w:szCs w:val="24"/>
                <w:lang w:val="lt-LT"/>
              </w:rPr>
              <w:t xml:space="preserve"> </w:t>
            </w:r>
            <w:r w:rsidR="000407E4" w:rsidRPr="00605228">
              <w:rPr>
                <w:sz w:val="24"/>
                <w:szCs w:val="24"/>
                <w:lang w:val="lt-LT"/>
              </w:rPr>
              <w:t>mokinių suvok</w:t>
            </w:r>
            <w:r w:rsidR="00ED27D0">
              <w:rPr>
                <w:sz w:val="24"/>
                <w:szCs w:val="24"/>
                <w:lang w:val="lt-LT"/>
              </w:rPr>
              <w:t>ė</w:t>
            </w:r>
            <w:r w:rsidR="000407E4" w:rsidRPr="00605228">
              <w:rPr>
                <w:sz w:val="24"/>
                <w:szCs w:val="24"/>
                <w:lang w:val="lt-LT"/>
              </w:rPr>
              <w:t xml:space="preserve"> ir geb</w:t>
            </w:r>
            <w:r w:rsidR="00ED27D0">
              <w:rPr>
                <w:sz w:val="24"/>
                <w:szCs w:val="24"/>
                <w:lang w:val="lt-LT"/>
              </w:rPr>
              <w:t>ėjo</w:t>
            </w:r>
            <w:r w:rsidR="000407E4" w:rsidRPr="00605228">
              <w:rPr>
                <w:sz w:val="24"/>
                <w:szCs w:val="24"/>
                <w:lang w:val="lt-LT"/>
              </w:rPr>
              <w:t xml:space="preserve"> įvertinti savo asmenybės unikalumą (savitumą, individualumą), gabumus ir polinkius, mok</w:t>
            </w:r>
            <w:r w:rsidR="00DC7DB4">
              <w:rPr>
                <w:sz w:val="24"/>
                <w:szCs w:val="24"/>
                <w:lang w:val="lt-LT"/>
              </w:rPr>
              <w:t>ėjo</w:t>
            </w:r>
            <w:r w:rsidR="000407E4" w:rsidRPr="00605228">
              <w:rPr>
                <w:sz w:val="24"/>
                <w:szCs w:val="24"/>
                <w:lang w:val="lt-LT"/>
              </w:rPr>
              <w:t xml:space="preserve"> įsivertinti asmeninę kompetenciją, </w:t>
            </w:r>
            <w:r w:rsidR="00DC7DB4">
              <w:rPr>
                <w:sz w:val="24"/>
                <w:szCs w:val="24"/>
                <w:lang w:val="lt-LT"/>
              </w:rPr>
              <w:t xml:space="preserve">planuoti </w:t>
            </w:r>
            <w:r w:rsidR="000407E4" w:rsidRPr="00605228">
              <w:rPr>
                <w:sz w:val="24"/>
                <w:szCs w:val="24"/>
                <w:lang w:val="lt-LT"/>
              </w:rPr>
              <w:t>tolesni</w:t>
            </w:r>
            <w:r w:rsidR="00DC7DB4">
              <w:rPr>
                <w:sz w:val="24"/>
                <w:szCs w:val="24"/>
                <w:lang w:val="lt-LT"/>
              </w:rPr>
              <w:t>us</w:t>
            </w:r>
            <w:r w:rsidR="000407E4" w:rsidRPr="00605228">
              <w:rPr>
                <w:sz w:val="24"/>
                <w:szCs w:val="24"/>
                <w:lang w:val="lt-LT"/>
              </w:rPr>
              <w:t xml:space="preserve"> mokymosi sieki</w:t>
            </w:r>
            <w:r w:rsidR="00DC7DB4">
              <w:rPr>
                <w:sz w:val="24"/>
                <w:szCs w:val="24"/>
                <w:lang w:val="lt-LT"/>
              </w:rPr>
              <w:t>us</w:t>
            </w:r>
            <w:r w:rsidR="000407E4" w:rsidRPr="00605228">
              <w:rPr>
                <w:sz w:val="24"/>
                <w:szCs w:val="24"/>
                <w:lang w:val="lt-LT"/>
              </w:rPr>
              <w:t>.</w:t>
            </w:r>
          </w:p>
        </w:tc>
      </w:tr>
      <w:tr w:rsidR="005C2DDE" w:rsidRPr="00695227" w14:paraId="6B05A9E2" w14:textId="77777777" w:rsidTr="00507EA5">
        <w:trPr>
          <w:jc w:val="center"/>
        </w:trPr>
        <w:tc>
          <w:tcPr>
            <w:tcW w:w="2970" w:type="dxa"/>
            <w:shd w:val="clear" w:color="auto" w:fill="auto"/>
          </w:tcPr>
          <w:p w14:paraId="76BAB821" w14:textId="5531AC0A" w:rsidR="005C2DDE" w:rsidRPr="00F2679B" w:rsidRDefault="005C2DDE" w:rsidP="008013B1">
            <w:pPr>
              <w:pStyle w:val="Sraopastraipa"/>
              <w:spacing w:after="160" w:line="360" w:lineRule="auto"/>
              <w:ind w:left="0"/>
            </w:pPr>
            <w:r>
              <w:t>2</w:t>
            </w:r>
            <w:r w:rsidRPr="006B78AE">
              <w:t xml:space="preserve">.1. </w:t>
            </w:r>
            <w:r w:rsidRPr="009A5DFC">
              <w:t>Diferencijuoti ir individualizuoti ugdymą</w:t>
            </w:r>
            <w:r w:rsidR="003976B0">
              <w:t>.</w:t>
            </w:r>
          </w:p>
        </w:tc>
        <w:tc>
          <w:tcPr>
            <w:tcW w:w="9925" w:type="dxa"/>
            <w:shd w:val="clear" w:color="auto" w:fill="auto"/>
          </w:tcPr>
          <w:p w14:paraId="6D628EB1" w14:textId="08328B74" w:rsidR="005C2DDE" w:rsidRPr="00087354" w:rsidRDefault="005C2DDE" w:rsidP="008013B1">
            <w:pPr>
              <w:shd w:val="clear" w:color="auto" w:fill="FFFFFF"/>
              <w:spacing w:line="360" w:lineRule="auto"/>
              <w:jc w:val="both"/>
              <w:rPr>
                <w:sz w:val="24"/>
                <w:szCs w:val="24"/>
                <w:lang w:val="lt-LT" w:eastAsia="lt-LT"/>
              </w:rPr>
            </w:pPr>
            <w:r w:rsidRPr="00C729EB">
              <w:rPr>
                <w:sz w:val="24"/>
                <w:szCs w:val="24"/>
                <w:lang w:val="lt-LT"/>
              </w:rPr>
              <w:t xml:space="preserve">2.1. </w:t>
            </w:r>
            <w:r w:rsidR="00537AB6" w:rsidRPr="00087354">
              <w:rPr>
                <w:sz w:val="24"/>
                <w:szCs w:val="24"/>
                <w:lang w:val="lt-LT" w:eastAsia="lt-LT"/>
              </w:rPr>
              <w:t>Visiems mokiniams užtikrintas diferencijuotas ir individualizuotas ugdymas</w:t>
            </w:r>
            <w:r w:rsidR="00537AB6" w:rsidRPr="003976B0">
              <w:rPr>
                <w:sz w:val="24"/>
                <w:szCs w:val="24"/>
                <w:lang w:val="lt-LT" w:eastAsia="lt-LT"/>
              </w:rPr>
              <w:t>.</w:t>
            </w:r>
            <w:r w:rsidR="00537AB6" w:rsidRPr="00087354">
              <w:rPr>
                <w:sz w:val="24"/>
                <w:szCs w:val="24"/>
                <w:lang w:val="lt-LT" w:eastAsia="lt-LT"/>
              </w:rPr>
              <w:t xml:space="preserve"> </w:t>
            </w:r>
          </w:p>
          <w:p w14:paraId="3EE7BE1B" w14:textId="77777777" w:rsidR="00537AB6" w:rsidRPr="00087354" w:rsidRDefault="00537AB6" w:rsidP="008013B1">
            <w:pPr>
              <w:shd w:val="clear" w:color="auto" w:fill="FFFFFF"/>
              <w:spacing w:line="360" w:lineRule="auto"/>
              <w:jc w:val="both"/>
              <w:rPr>
                <w:sz w:val="24"/>
                <w:szCs w:val="24"/>
                <w:lang w:val="lt-LT" w:eastAsia="lt-LT"/>
              </w:rPr>
            </w:pPr>
            <w:r w:rsidRPr="00087354">
              <w:rPr>
                <w:sz w:val="24"/>
                <w:szCs w:val="24"/>
                <w:lang w:val="lt-LT" w:eastAsia="lt-LT"/>
              </w:rPr>
              <w:t>Kiekvienam mokiniui sudaryta galimybė patirti įvairius mokymosi būdus ir formas, išbandyti įvairias užduotis ir kuo įvairesnes veiklas skirtinguose kontekstuose, atkreipiant dėmesį į mokinių individualius poreikius bei gebėjimus.</w:t>
            </w:r>
          </w:p>
          <w:p w14:paraId="623E0E8D" w14:textId="77777777" w:rsidR="00630162" w:rsidRDefault="00537AB6" w:rsidP="008013B1">
            <w:pPr>
              <w:shd w:val="clear" w:color="auto" w:fill="FFFFFF"/>
              <w:spacing w:line="360" w:lineRule="auto"/>
              <w:jc w:val="both"/>
              <w:rPr>
                <w:sz w:val="24"/>
                <w:szCs w:val="24"/>
                <w:lang w:val="lt-LT" w:eastAsia="lt-LT"/>
              </w:rPr>
            </w:pPr>
            <w:r w:rsidRPr="00087354">
              <w:rPr>
                <w:sz w:val="24"/>
                <w:szCs w:val="24"/>
                <w:lang w:val="lt-LT" w:eastAsia="lt-LT"/>
              </w:rPr>
              <w:t>Derintas individualus, partneriškas, grupinis, visos klasės ir tinklinis mokymas(is).</w:t>
            </w:r>
            <w:r w:rsidR="00630162" w:rsidRPr="00C729EB">
              <w:rPr>
                <w:sz w:val="24"/>
                <w:szCs w:val="24"/>
                <w:lang w:val="lt-LT" w:eastAsia="lt-LT"/>
              </w:rPr>
              <w:t xml:space="preserve"> </w:t>
            </w:r>
          </w:p>
          <w:p w14:paraId="1315EEAB" w14:textId="2B4052C5" w:rsidR="00630162" w:rsidRPr="00087354" w:rsidRDefault="00630162" w:rsidP="008013B1">
            <w:pPr>
              <w:shd w:val="clear" w:color="auto" w:fill="FFFFFF"/>
              <w:spacing w:line="360" w:lineRule="auto"/>
              <w:jc w:val="both"/>
              <w:rPr>
                <w:sz w:val="24"/>
                <w:szCs w:val="24"/>
                <w:lang w:val="lt-LT" w:eastAsia="lt-LT"/>
              </w:rPr>
            </w:pPr>
            <w:r>
              <w:rPr>
                <w:sz w:val="24"/>
                <w:szCs w:val="24"/>
                <w:lang w:val="lt-LT" w:eastAsia="lt-LT"/>
              </w:rPr>
              <w:t xml:space="preserve">Ne mažiau kaip </w:t>
            </w:r>
            <w:r w:rsidRPr="00C729EB">
              <w:rPr>
                <w:sz w:val="24"/>
                <w:szCs w:val="24"/>
                <w:lang w:val="lt-LT" w:eastAsia="lt-LT"/>
              </w:rPr>
              <w:t>70</w:t>
            </w:r>
            <w:r w:rsidR="00DB7E61">
              <w:rPr>
                <w:sz w:val="24"/>
                <w:szCs w:val="24"/>
                <w:lang w:val="lt-LT" w:eastAsia="lt-LT"/>
              </w:rPr>
              <w:t xml:space="preserve"> </w:t>
            </w:r>
            <w:r w:rsidR="00B530F9" w:rsidRPr="00BE6694">
              <w:rPr>
                <w:sz w:val="24"/>
                <w:szCs w:val="24"/>
                <w:lang w:val="lt-LT"/>
              </w:rPr>
              <w:t>proc.</w:t>
            </w:r>
            <w:r w:rsidRPr="00087354">
              <w:rPr>
                <w:sz w:val="24"/>
                <w:szCs w:val="24"/>
                <w:lang w:val="lt-LT" w:eastAsia="lt-LT"/>
              </w:rPr>
              <w:t xml:space="preserve"> </w:t>
            </w:r>
            <w:r w:rsidRPr="00C729EB">
              <w:rPr>
                <w:sz w:val="24"/>
                <w:szCs w:val="24"/>
                <w:lang w:val="lt-LT" w:eastAsia="lt-LT"/>
              </w:rPr>
              <w:t xml:space="preserve">mokinių dalyvavo pamokose, kuriose </w:t>
            </w:r>
            <w:r w:rsidRPr="00087354">
              <w:rPr>
                <w:sz w:val="24"/>
                <w:szCs w:val="24"/>
                <w:lang w:val="lt-LT" w:eastAsia="lt-LT"/>
              </w:rPr>
              <w:t xml:space="preserve">diferencijuotos ir individualizuotos užduotys naudojant IT. </w:t>
            </w:r>
          </w:p>
          <w:p w14:paraId="0A6BA403" w14:textId="5FABBA3C" w:rsidR="00630162" w:rsidRPr="00087354" w:rsidRDefault="00630162" w:rsidP="008013B1">
            <w:pPr>
              <w:shd w:val="clear" w:color="auto" w:fill="FFFFFF"/>
              <w:spacing w:line="360" w:lineRule="auto"/>
              <w:jc w:val="both"/>
              <w:rPr>
                <w:sz w:val="24"/>
                <w:szCs w:val="24"/>
                <w:lang w:val="lt-LT" w:eastAsia="lt-LT"/>
              </w:rPr>
            </w:pPr>
            <w:r w:rsidRPr="00087354">
              <w:rPr>
                <w:sz w:val="24"/>
                <w:szCs w:val="24"/>
                <w:lang w:val="lt-LT" w:eastAsia="lt-LT"/>
              </w:rPr>
              <w:t xml:space="preserve">Ne mažiau kaip </w:t>
            </w:r>
            <w:r w:rsidR="00537AB6" w:rsidRPr="00087354">
              <w:rPr>
                <w:sz w:val="24"/>
                <w:szCs w:val="24"/>
                <w:lang w:val="lt-LT" w:eastAsia="lt-LT"/>
              </w:rPr>
              <w:t>20</w:t>
            </w:r>
            <w:r w:rsidR="00DB7E61">
              <w:rPr>
                <w:sz w:val="24"/>
                <w:szCs w:val="24"/>
                <w:lang w:val="lt-LT" w:eastAsia="lt-LT"/>
              </w:rPr>
              <w:t xml:space="preserve"> </w:t>
            </w:r>
            <w:r w:rsidR="00B530F9" w:rsidRPr="00BE6694">
              <w:rPr>
                <w:sz w:val="24"/>
                <w:szCs w:val="24"/>
                <w:lang w:val="lt-LT"/>
              </w:rPr>
              <w:t>proc.</w:t>
            </w:r>
            <w:r w:rsidR="00537AB6" w:rsidRPr="00087354">
              <w:rPr>
                <w:sz w:val="24"/>
                <w:szCs w:val="24"/>
                <w:lang w:val="lt-LT" w:eastAsia="lt-LT"/>
              </w:rPr>
              <w:t xml:space="preserve"> diferencijuotų ir individualizuotų veiklų skirta gabiems mokiniams</w:t>
            </w:r>
            <w:r w:rsidRPr="00087354">
              <w:rPr>
                <w:sz w:val="24"/>
                <w:szCs w:val="24"/>
                <w:lang w:val="lt-LT" w:eastAsia="lt-LT"/>
              </w:rPr>
              <w:t>.</w:t>
            </w:r>
          </w:p>
          <w:p w14:paraId="67D5BD4A" w14:textId="5C3C62DA" w:rsidR="00537AB6" w:rsidRPr="00087354" w:rsidRDefault="00630162" w:rsidP="008013B1">
            <w:pPr>
              <w:shd w:val="clear" w:color="auto" w:fill="FFFFFF"/>
              <w:spacing w:line="360" w:lineRule="auto"/>
              <w:jc w:val="both"/>
              <w:rPr>
                <w:sz w:val="24"/>
                <w:szCs w:val="24"/>
                <w:lang w:val="lt-LT" w:eastAsia="lt-LT"/>
              </w:rPr>
            </w:pPr>
            <w:r w:rsidRPr="00087354">
              <w:rPr>
                <w:sz w:val="24"/>
                <w:szCs w:val="24"/>
                <w:lang w:val="lt-LT" w:eastAsia="lt-LT"/>
              </w:rPr>
              <w:t xml:space="preserve">Ne mažiau kaip </w:t>
            </w:r>
            <w:r w:rsidR="00537AB6" w:rsidRPr="00087354">
              <w:rPr>
                <w:sz w:val="24"/>
                <w:szCs w:val="24"/>
                <w:lang w:val="lt-LT" w:eastAsia="lt-LT"/>
              </w:rPr>
              <w:t>30</w:t>
            </w:r>
            <w:r w:rsidR="00DB7E61">
              <w:rPr>
                <w:sz w:val="24"/>
                <w:szCs w:val="24"/>
                <w:lang w:val="lt-LT" w:eastAsia="lt-LT"/>
              </w:rPr>
              <w:t xml:space="preserve"> </w:t>
            </w:r>
            <w:r w:rsidR="00B530F9" w:rsidRPr="00BE6694">
              <w:rPr>
                <w:sz w:val="24"/>
                <w:szCs w:val="24"/>
                <w:lang w:val="lt-LT"/>
              </w:rPr>
              <w:t>proc.</w:t>
            </w:r>
            <w:r w:rsidR="00537AB6" w:rsidRPr="00087354">
              <w:rPr>
                <w:sz w:val="24"/>
                <w:szCs w:val="24"/>
                <w:lang w:val="lt-LT" w:eastAsia="lt-LT"/>
              </w:rPr>
              <w:t xml:space="preserve"> mokinių namų užduotys atliktos naudojant IT.</w:t>
            </w:r>
          </w:p>
          <w:p w14:paraId="01176CEC" w14:textId="5AD62568" w:rsidR="005C2DDE" w:rsidRPr="00A30B63" w:rsidRDefault="00630162" w:rsidP="008013B1">
            <w:pPr>
              <w:shd w:val="clear" w:color="auto" w:fill="FFFFFF"/>
              <w:spacing w:line="360" w:lineRule="auto"/>
              <w:jc w:val="both"/>
              <w:rPr>
                <w:sz w:val="24"/>
                <w:szCs w:val="24"/>
                <w:lang w:val="lt-LT" w:eastAsia="lt-LT"/>
              </w:rPr>
            </w:pPr>
            <w:r w:rsidRPr="00087354">
              <w:rPr>
                <w:sz w:val="24"/>
                <w:szCs w:val="24"/>
                <w:lang w:val="lt-LT" w:eastAsia="lt-LT"/>
              </w:rPr>
              <w:lastRenderedPageBreak/>
              <w:t>Ne mažiau kaip 80</w:t>
            </w:r>
            <w:r w:rsidR="00DB7E61">
              <w:rPr>
                <w:sz w:val="24"/>
                <w:szCs w:val="24"/>
                <w:lang w:val="lt-LT" w:eastAsia="lt-LT"/>
              </w:rPr>
              <w:t xml:space="preserve"> </w:t>
            </w:r>
            <w:r w:rsidR="00B530F9" w:rsidRPr="00BE6694">
              <w:rPr>
                <w:sz w:val="24"/>
                <w:szCs w:val="24"/>
                <w:lang w:val="lt-LT"/>
              </w:rPr>
              <w:t>proc.</w:t>
            </w:r>
            <w:r w:rsidRPr="00087354">
              <w:rPr>
                <w:sz w:val="24"/>
                <w:szCs w:val="24"/>
                <w:lang w:val="lt-LT" w:eastAsia="lt-LT"/>
              </w:rPr>
              <w:t xml:space="preserve"> mokinių dalyvavo mokinių mini konferencijoje „Mokomės mokytis naudodamiesi IT”</w:t>
            </w:r>
            <w:r>
              <w:rPr>
                <w:sz w:val="24"/>
                <w:szCs w:val="24"/>
                <w:lang w:val="lt-LT" w:eastAsia="lt-LT"/>
              </w:rPr>
              <w:t>.</w:t>
            </w:r>
            <w:r w:rsidR="007B292A" w:rsidRPr="00C729EB">
              <w:rPr>
                <w:sz w:val="24"/>
                <w:szCs w:val="24"/>
                <w:lang w:val="lt-LT" w:eastAsia="lt-LT"/>
              </w:rPr>
              <w:t xml:space="preserve"> </w:t>
            </w:r>
          </w:p>
        </w:tc>
        <w:tc>
          <w:tcPr>
            <w:tcW w:w="1500" w:type="dxa"/>
            <w:shd w:val="clear" w:color="auto" w:fill="auto"/>
          </w:tcPr>
          <w:p w14:paraId="3D7C779D" w14:textId="2A50BA6C" w:rsidR="005C2DDE" w:rsidRPr="00F2679B" w:rsidRDefault="005C2DDE" w:rsidP="008013B1">
            <w:pPr>
              <w:shd w:val="clear" w:color="auto" w:fill="FFFFFF"/>
              <w:spacing w:line="360" w:lineRule="auto"/>
              <w:jc w:val="center"/>
              <w:rPr>
                <w:sz w:val="24"/>
                <w:szCs w:val="24"/>
                <w:lang w:val="lt-LT"/>
              </w:rPr>
            </w:pPr>
            <w:r w:rsidRPr="00AC1996">
              <w:rPr>
                <w:sz w:val="24"/>
                <w:szCs w:val="24"/>
              </w:rPr>
              <w:lastRenderedPageBreak/>
              <w:t>2023</w:t>
            </w:r>
            <w:r w:rsidR="00AC1996">
              <w:rPr>
                <w:sz w:val="24"/>
                <w:szCs w:val="24"/>
              </w:rPr>
              <w:t>–2024</w:t>
            </w:r>
          </w:p>
        </w:tc>
      </w:tr>
      <w:tr w:rsidR="005C2DDE" w:rsidRPr="00695227" w14:paraId="495F6A0C" w14:textId="77777777" w:rsidTr="00507EA5">
        <w:trPr>
          <w:jc w:val="center"/>
        </w:trPr>
        <w:tc>
          <w:tcPr>
            <w:tcW w:w="2970" w:type="dxa"/>
            <w:shd w:val="clear" w:color="auto" w:fill="auto"/>
          </w:tcPr>
          <w:p w14:paraId="535339DD" w14:textId="77777777" w:rsidR="005C2DDE" w:rsidRPr="006B78AE" w:rsidRDefault="005C2DDE" w:rsidP="008013B1">
            <w:pPr>
              <w:pStyle w:val="Sraopastraipa"/>
              <w:spacing w:after="160" w:line="360" w:lineRule="auto"/>
              <w:ind w:left="0"/>
            </w:pPr>
            <w:r>
              <w:t>2</w:t>
            </w:r>
            <w:r w:rsidRPr="006B78AE">
              <w:t xml:space="preserve">.2. </w:t>
            </w:r>
            <w:r w:rsidRPr="009A5DFC">
              <w:t>Tobulinti pamokos vadybą</w:t>
            </w:r>
            <w:r>
              <w:t>.</w:t>
            </w:r>
          </w:p>
        </w:tc>
        <w:tc>
          <w:tcPr>
            <w:tcW w:w="9925" w:type="dxa"/>
            <w:shd w:val="clear" w:color="auto" w:fill="auto"/>
          </w:tcPr>
          <w:p w14:paraId="48BC337F" w14:textId="337563C9" w:rsidR="00537AB6" w:rsidRPr="00EB7FDC" w:rsidRDefault="005C2DDE" w:rsidP="008013B1">
            <w:pPr>
              <w:widowControl/>
              <w:autoSpaceDE/>
              <w:autoSpaceDN/>
              <w:adjustRightInd/>
              <w:spacing w:line="360" w:lineRule="auto"/>
              <w:jc w:val="both"/>
              <w:rPr>
                <w:bCs/>
                <w:color w:val="000000" w:themeColor="text1"/>
                <w:sz w:val="24"/>
                <w:szCs w:val="24"/>
                <w:lang w:val="lt-LT"/>
              </w:rPr>
            </w:pPr>
            <w:r w:rsidRPr="00C729EB">
              <w:rPr>
                <w:bCs/>
                <w:sz w:val="24"/>
                <w:szCs w:val="24"/>
                <w:lang w:val="lt-LT"/>
              </w:rPr>
              <w:t xml:space="preserve">2.2. </w:t>
            </w:r>
            <w:r w:rsidR="00537AB6" w:rsidRPr="00EB7FDC">
              <w:rPr>
                <w:bCs/>
                <w:sz w:val="24"/>
                <w:szCs w:val="24"/>
                <w:lang w:val="lt-LT"/>
              </w:rPr>
              <w:t>Pamokos, veiklos, užduočių tikslai derin</w:t>
            </w:r>
            <w:r w:rsidR="00DC7DB4">
              <w:rPr>
                <w:bCs/>
                <w:sz w:val="24"/>
                <w:szCs w:val="24"/>
                <w:lang w:val="lt-LT"/>
              </w:rPr>
              <w:t>ti</w:t>
            </w:r>
            <w:r w:rsidR="00537AB6" w:rsidRPr="00EB7FDC">
              <w:rPr>
                <w:bCs/>
                <w:sz w:val="24"/>
                <w:szCs w:val="24"/>
                <w:lang w:val="lt-LT"/>
              </w:rPr>
              <w:t xml:space="preserve"> su kompetencijų ir mokinio asmenybės ugdymo tikslais, trumpalaikiai tikslai – su ilgesnio laikotarpio (metų, ugdymo programos) tikslais.</w:t>
            </w:r>
          </w:p>
          <w:p w14:paraId="4A088278" w14:textId="223DD027" w:rsidR="00537AB6" w:rsidRPr="00ED78E5" w:rsidRDefault="00087354" w:rsidP="008013B1">
            <w:pPr>
              <w:widowControl/>
              <w:autoSpaceDE/>
              <w:autoSpaceDN/>
              <w:adjustRightInd/>
              <w:spacing w:line="360" w:lineRule="auto"/>
              <w:jc w:val="both"/>
              <w:rPr>
                <w:bCs/>
                <w:color w:val="000000" w:themeColor="text1"/>
                <w:sz w:val="24"/>
                <w:szCs w:val="24"/>
                <w:lang w:val="lt-LT"/>
              </w:rPr>
            </w:pPr>
            <w:r w:rsidRPr="00EB7FDC">
              <w:rPr>
                <w:bCs/>
                <w:sz w:val="24"/>
                <w:szCs w:val="24"/>
                <w:lang w:val="lt-LT"/>
              </w:rPr>
              <w:t>Visi</w:t>
            </w:r>
            <w:r w:rsidR="00537AB6" w:rsidRPr="00EB7FDC">
              <w:rPr>
                <w:bCs/>
                <w:sz w:val="24"/>
                <w:szCs w:val="24"/>
                <w:lang w:val="lt-LT"/>
              </w:rPr>
              <w:t xml:space="preserve"> mokytoj</w:t>
            </w:r>
            <w:r w:rsidRPr="00EB7FDC">
              <w:rPr>
                <w:bCs/>
                <w:sz w:val="24"/>
                <w:szCs w:val="24"/>
                <w:lang w:val="lt-LT"/>
              </w:rPr>
              <w:t>ai</w:t>
            </w:r>
            <w:r w:rsidR="00537AB6" w:rsidRPr="00EB7FDC">
              <w:rPr>
                <w:bCs/>
                <w:sz w:val="24"/>
                <w:szCs w:val="24"/>
                <w:lang w:val="lt-LT"/>
              </w:rPr>
              <w:t xml:space="preserve"> metodinėse </w:t>
            </w:r>
            <w:r w:rsidRPr="00EB7FDC">
              <w:rPr>
                <w:bCs/>
                <w:sz w:val="24"/>
                <w:szCs w:val="24"/>
                <w:lang w:val="lt-LT"/>
              </w:rPr>
              <w:t>grupėse</w:t>
            </w:r>
            <w:r w:rsidR="00537AB6" w:rsidRPr="00EB7FDC">
              <w:rPr>
                <w:bCs/>
                <w:sz w:val="24"/>
                <w:szCs w:val="24"/>
                <w:lang w:val="lt-LT"/>
              </w:rPr>
              <w:t xml:space="preserve"> aptarė pamokų vadybos tobulintinas sritis, </w:t>
            </w:r>
            <w:r w:rsidR="00ED78E5" w:rsidRPr="00ED78E5">
              <w:rPr>
                <w:bCs/>
                <w:color w:val="000000" w:themeColor="text1"/>
                <w:sz w:val="24"/>
                <w:szCs w:val="24"/>
                <w:lang w:val="lt-LT"/>
              </w:rPr>
              <w:t>aktyvių metodų taikymą pamokose</w:t>
            </w:r>
            <w:r w:rsidR="00ED78E5">
              <w:rPr>
                <w:bCs/>
                <w:color w:val="000000" w:themeColor="text1"/>
                <w:sz w:val="24"/>
                <w:szCs w:val="24"/>
                <w:lang w:val="lt-LT"/>
              </w:rPr>
              <w:t>,</w:t>
            </w:r>
            <w:r w:rsidR="00ED78E5" w:rsidRPr="00ED78E5">
              <w:rPr>
                <w:bCs/>
                <w:color w:val="000000" w:themeColor="text1"/>
                <w:sz w:val="24"/>
                <w:szCs w:val="24"/>
                <w:lang w:val="lt-LT"/>
              </w:rPr>
              <w:t xml:space="preserve"> </w:t>
            </w:r>
            <w:r w:rsidR="00537AB6" w:rsidRPr="00EB7FDC">
              <w:rPr>
                <w:bCs/>
                <w:sz w:val="24"/>
                <w:szCs w:val="24"/>
                <w:lang w:val="lt-LT"/>
              </w:rPr>
              <w:t>dalinosi gerąja patirtimi, rinkosi veiksmingą metodiką.</w:t>
            </w:r>
          </w:p>
          <w:p w14:paraId="220464DE" w14:textId="32D18C29" w:rsidR="00BD0035" w:rsidRPr="00EB7FDC" w:rsidRDefault="009756D4" w:rsidP="008013B1">
            <w:pPr>
              <w:widowControl/>
              <w:autoSpaceDE/>
              <w:autoSpaceDN/>
              <w:adjustRightInd/>
              <w:spacing w:line="360" w:lineRule="auto"/>
              <w:jc w:val="both"/>
              <w:rPr>
                <w:bCs/>
                <w:sz w:val="24"/>
                <w:szCs w:val="24"/>
                <w:lang w:val="lt-LT"/>
              </w:rPr>
            </w:pPr>
            <w:r w:rsidRPr="00EB7FDC">
              <w:rPr>
                <w:bCs/>
                <w:sz w:val="24"/>
                <w:szCs w:val="24"/>
                <w:lang w:val="lt-LT"/>
              </w:rPr>
              <w:t>Ne mažiau kaip 25</w:t>
            </w:r>
            <w:r w:rsidR="00DC7DB4">
              <w:rPr>
                <w:bCs/>
                <w:sz w:val="24"/>
                <w:szCs w:val="24"/>
                <w:lang w:val="lt-LT"/>
              </w:rPr>
              <w:t xml:space="preserve"> </w:t>
            </w:r>
            <w:r w:rsidR="00B530F9" w:rsidRPr="00BE6694">
              <w:rPr>
                <w:sz w:val="24"/>
                <w:szCs w:val="24"/>
                <w:lang w:val="lt-LT"/>
              </w:rPr>
              <w:t>proc.</w:t>
            </w:r>
            <w:r w:rsidRPr="00EB7FDC">
              <w:rPr>
                <w:bCs/>
                <w:sz w:val="24"/>
                <w:szCs w:val="24"/>
                <w:lang w:val="lt-LT"/>
              </w:rPr>
              <w:t xml:space="preserve"> mokytojų aktyviomis veiklomis pamokose įgyvendin</w:t>
            </w:r>
            <w:r w:rsidR="00DC7DB4">
              <w:rPr>
                <w:bCs/>
                <w:sz w:val="24"/>
                <w:szCs w:val="24"/>
                <w:lang w:val="lt-LT"/>
              </w:rPr>
              <w:t>o</w:t>
            </w:r>
            <w:r w:rsidRPr="00EB7FDC">
              <w:rPr>
                <w:bCs/>
                <w:sz w:val="24"/>
                <w:szCs w:val="24"/>
                <w:lang w:val="lt-LT"/>
              </w:rPr>
              <w:t xml:space="preserve"> įtraukties principą, ugd</w:t>
            </w:r>
            <w:r w:rsidR="00DC7DB4">
              <w:rPr>
                <w:bCs/>
                <w:sz w:val="24"/>
                <w:szCs w:val="24"/>
                <w:lang w:val="lt-LT"/>
              </w:rPr>
              <w:t>ė</w:t>
            </w:r>
            <w:r w:rsidRPr="00EB7FDC">
              <w:rPr>
                <w:bCs/>
                <w:sz w:val="24"/>
                <w:szCs w:val="24"/>
                <w:lang w:val="lt-LT"/>
              </w:rPr>
              <w:t xml:space="preserve"> bendradarbiavimo gebėjimus, teik</w:t>
            </w:r>
            <w:r w:rsidR="00DC7DB4">
              <w:rPr>
                <w:bCs/>
                <w:sz w:val="24"/>
                <w:szCs w:val="24"/>
                <w:lang w:val="lt-LT"/>
              </w:rPr>
              <w:t>ė</w:t>
            </w:r>
            <w:r w:rsidRPr="00EB7FDC">
              <w:rPr>
                <w:bCs/>
                <w:sz w:val="24"/>
                <w:szCs w:val="24"/>
                <w:lang w:val="lt-LT"/>
              </w:rPr>
              <w:t xml:space="preserve"> kiekvienam mokiniui reikalingą pagalbą, užtikrin</w:t>
            </w:r>
            <w:r w:rsidR="00DC7DB4">
              <w:rPr>
                <w:bCs/>
                <w:sz w:val="24"/>
                <w:szCs w:val="24"/>
                <w:lang w:val="lt-LT"/>
              </w:rPr>
              <w:t>o</w:t>
            </w:r>
            <w:r w:rsidRPr="00EB7FDC">
              <w:rPr>
                <w:bCs/>
                <w:sz w:val="24"/>
                <w:szCs w:val="24"/>
                <w:lang w:val="lt-LT"/>
              </w:rPr>
              <w:t xml:space="preserve"> galimybes siekti asmeninės pažangos ir įgyti mokymuisi visą gyvenimą būtinų bendrųjų ir dalykinių kompetencijų.</w:t>
            </w:r>
          </w:p>
          <w:p w14:paraId="1FECEDED" w14:textId="03E546CC" w:rsidR="00087354" w:rsidRDefault="000E095B" w:rsidP="008013B1">
            <w:pPr>
              <w:widowControl/>
              <w:autoSpaceDE/>
              <w:autoSpaceDN/>
              <w:adjustRightInd/>
              <w:spacing w:line="360" w:lineRule="auto"/>
              <w:jc w:val="both"/>
              <w:rPr>
                <w:bCs/>
                <w:color w:val="000000" w:themeColor="text1"/>
                <w:sz w:val="24"/>
                <w:szCs w:val="24"/>
                <w:lang w:val="lt-LT"/>
              </w:rPr>
            </w:pPr>
            <w:r w:rsidRPr="00EB7FDC">
              <w:rPr>
                <w:bCs/>
                <w:sz w:val="24"/>
                <w:szCs w:val="24"/>
                <w:lang w:val="lt-LT"/>
              </w:rPr>
              <w:t xml:space="preserve">Ne mažiau kaip </w:t>
            </w:r>
            <w:r w:rsidR="00087354" w:rsidRPr="00C729EB">
              <w:rPr>
                <w:bCs/>
                <w:sz w:val="24"/>
                <w:szCs w:val="24"/>
                <w:lang w:val="lt-LT"/>
              </w:rPr>
              <w:t>50</w:t>
            </w:r>
            <w:r w:rsidR="00DC7DB4">
              <w:rPr>
                <w:bCs/>
                <w:sz w:val="24"/>
                <w:szCs w:val="24"/>
                <w:lang w:val="lt-LT"/>
              </w:rPr>
              <w:t xml:space="preserve"> </w:t>
            </w:r>
            <w:r w:rsidR="00B530F9" w:rsidRPr="00BE6694">
              <w:rPr>
                <w:sz w:val="24"/>
                <w:szCs w:val="24"/>
                <w:lang w:val="lt-LT"/>
              </w:rPr>
              <w:t>proc.</w:t>
            </w:r>
            <w:r w:rsidR="00087354" w:rsidRPr="007C05D8">
              <w:rPr>
                <w:bCs/>
                <w:sz w:val="24"/>
                <w:szCs w:val="24"/>
                <w:lang w:val="lt-LT"/>
              </w:rPr>
              <w:t xml:space="preserve"> </w:t>
            </w:r>
            <w:r w:rsidR="00087354" w:rsidRPr="00037E98">
              <w:rPr>
                <w:bCs/>
                <w:sz w:val="24"/>
                <w:szCs w:val="24"/>
                <w:lang w:val="lt-LT"/>
              </w:rPr>
              <w:t>mokytojų</w:t>
            </w:r>
            <w:r w:rsidR="00087354" w:rsidRPr="00C729EB">
              <w:rPr>
                <w:bCs/>
                <w:sz w:val="24"/>
                <w:szCs w:val="24"/>
                <w:lang w:val="lt-LT"/>
              </w:rPr>
              <w:t xml:space="preserve"> dalyvaudami kvalifikaciniuose mokymuose, stebėdami kolegų pamokas patobulino pamokos vadybos įgūdžius, kuriuos pritaikė praktikoje bei pasidalino gerąja patirtimi </w:t>
            </w:r>
            <w:r w:rsidR="00087354" w:rsidRPr="00C729EB">
              <w:rPr>
                <w:bCs/>
                <w:color w:val="000000" w:themeColor="text1"/>
                <w:sz w:val="24"/>
                <w:szCs w:val="24"/>
                <w:lang w:val="lt-LT"/>
              </w:rPr>
              <w:t>metodiniame leidinyje „Diferencijavimas ir individualizavimas lietuvių k., užsienio k., matematikos, socialinių ir gamtamokslinių dalykų pamokose</w:t>
            </w:r>
            <w:r w:rsidR="00DC7DB4">
              <w:rPr>
                <w:bCs/>
                <w:color w:val="000000" w:themeColor="text1"/>
                <w:sz w:val="24"/>
                <w:szCs w:val="24"/>
                <w:lang w:val="lt-LT"/>
              </w:rPr>
              <w:t>,</w:t>
            </w:r>
            <w:r w:rsidR="00F148F7">
              <w:rPr>
                <w:bCs/>
                <w:color w:val="000000" w:themeColor="text1"/>
                <w:sz w:val="24"/>
                <w:szCs w:val="24"/>
                <w:lang w:val="lt-LT"/>
              </w:rPr>
              <w:t xml:space="preserve"> naudojant IT“</w:t>
            </w:r>
            <w:r w:rsidR="00087354" w:rsidRPr="00C729EB">
              <w:rPr>
                <w:bCs/>
                <w:color w:val="000000" w:themeColor="text1"/>
                <w:sz w:val="24"/>
                <w:szCs w:val="24"/>
                <w:lang w:val="lt-LT"/>
              </w:rPr>
              <w:t xml:space="preserve">. </w:t>
            </w:r>
          </w:p>
          <w:p w14:paraId="73636C76" w14:textId="4DB55588" w:rsidR="000E095B" w:rsidRPr="00507EA5" w:rsidRDefault="000E095B" w:rsidP="008013B1">
            <w:pPr>
              <w:widowControl/>
              <w:autoSpaceDE/>
              <w:autoSpaceDN/>
              <w:adjustRightInd/>
              <w:spacing w:line="360" w:lineRule="auto"/>
              <w:jc w:val="both"/>
              <w:rPr>
                <w:bCs/>
                <w:sz w:val="24"/>
                <w:szCs w:val="24"/>
                <w:highlight w:val="green"/>
                <w:lang w:val="lt-LT"/>
              </w:rPr>
            </w:pPr>
            <w:r w:rsidRPr="00507EA5">
              <w:rPr>
                <w:bCs/>
                <w:color w:val="000000" w:themeColor="text1"/>
                <w:sz w:val="24"/>
                <w:szCs w:val="24"/>
                <w:lang w:val="lt-LT"/>
              </w:rPr>
              <w:t xml:space="preserve">Ne mažiau kaip </w:t>
            </w:r>
            <w:r w:rsidR="00EC501B" w:rsidRPr="00507EA5">
              <w:rPr>
                <w:bCs/>
                <w:color w:val="000000" w:themeColor="text1"/>
                <w:sz w:val="24"/>
                <w:szCs w:val="24"/>
                <w:lang w:val="lt-LT"/>
              </w:rPr>
              <w:t>95</w:t>
            </w:r>
            <w:r w:rsidRPr="00507EA5">
              <w:rPr>
                <w:bCs/>
                <w:color w:val="000000" w:themeColor="text1"/>
                <w:sz w:val="24"/>
                <w:szCs w:val="24"/>
                <w:lang w:val="lt-LT"/>
              </w:rPr>
              <w:t xml:space="preserve"> proc. pedagogų dalyvavo atnaujintų ugdymo programų įgyvendinim</w:t>
            </w:r>
            <w:r w:rsidR="00EC501B" w:rsidRPr="00507EA5">
              <w:rPr>
                <w:bCs/>
                <w:color w:val="000000" w:themeColor="text1"/>
                <w:sz w:val="24"/>
                <w:szCs w:val="24"/>
                <w:lang w:val="lt-LT"/>
              </w:rPr>
              <w:t>o kvalifikaciniuose mokymuose ir aptarė Mokytojų metodinėse grupėse</w:t>
            </w:r>
            <w:r w:rsidRPr="00507EA5">
              <w:rPr>
                <w:bCs/>
                <w:color w:val="000000" w:themeColor="text1"/>
                <w:sz w:val="24"/>
                <w:szCs w:val="24"/>
                <w:lang w:val="lt-LT"/>
              </w:rPr>
              <w:t>.</w:t>
            </w:r>
          </w:p>
        </w:tc>
        <w:tc>
          <w:tcPr>
            <w:tcW w:w="1500" w:type="dxa"/>
            <w:shd w:val="clear" w:color="auto" w:fill="auto"/>
          </w:tcPr>
          <w:p w14:paraId="182E7587" w14:textId="273873BB" w:rsidR="005C2DDE" w:rsidRPr="00C729EB" w:rsidRDefault="005C2DDE" w:rsidP="008013B1">
            <w:pPr>
              <w:shd w:val="clear" w:color="auto" w:fill="FFFFFF"/>
              <w:spacing w:line="360" w:lineRule="auto"/>
              <w:jc w:val="center"/>
              <w:rPr>
                <w:bCs/>
                <w:sz w:val="24"/>
                <w:szCs w:val="24"/>
                <w:lang w:val="lt-LT"/>
              </w:rPr>
            </w:pPr>
            <w:r w:rsidRPr="009A5DFC">
              <w:rPr>
                <w:sz w:val="24"/>
                <w:szCs w:val="24"/>
              </w:rPr>
              <w:t>2023</w:t>
            </w:r>
            <w:r w:rsidR="00EC501B">
              <w:rPr>
                <w:sz w:val="24"/>
                <w:szCs w:val="24"/>
              </w:rPr>
              <w:t>–202</w:t>
            </w:r>
            <w:r w:rsidR="00F72739">
              <w:rPr>
                <w:sz w:val="24"/>
                <w:szCs w:val="24"/>
              </w:rPr>
              <w:t>4</w:t>
            </w:r>
          </w:p>
        </w:tc>
      </w:tr>
      <w:tr w:rsidR="005C2DDE" w:rsidRPr="00695227" w14:paraId="06E797D5" w14:textId="77777777" w:rsidTr="00507EA5">
        <w:trPr>
          <w:jc w:val="center"/>
        </w:trPr>
        <w:tc>
          <w:tcPr>
            <w:tcW w:w="2970" w:type="dxa"/>
            <w:shd w:val="clear" w:color="auto" w:fill="auto"/>
          </w:tcPr>
          <w:p w14:paraId="6BBF5AB1" w14:textId="0A160ABD" w:rsidR="005C2DDE" w:rsidRPr="00C729EB" w:rsidRDefault="005C2DDE" w:rsidP="008013B1">
            <w:pPr>
              <w:pStyle w:val="Sraopastraipa"/>
              <w:spacing w:after="160" w:line="360" w:lineRule="auto"/>
              <w:ind w:left="0"/>
            </w:pPr>
            <w:r w:rsidRPr="00C729EB">
              <w:rPr>
                <w:bCs/>
              </w:rPr>
              <w:t>2.3. Įvairinti mokymo(si) metodus ugdymo procese.</w:t>
            </w:r>
            <w:r w:rsidRPr="00C729EB">
              <w:t xml:space="preserve"> </w:t>
            </w:r>
          </w:p>
          <w:p w14:paraId="6C743C6D" w14:textId="17CE23AF" w:rsidR="005C2DDE" w:rsidRDefault="005C2DDE" w:rsidP="008013B1">
            <w:pPr>
              <w:pStyle w:val="Sraopastraipa"/>
              <w:spacing w:after="160" w:line="360" w:lineRule="auto"/>
              <w:ind w:left="0"/>
              <w:jc w:val="both"/>
            </w:pPr>
          </w:p>
        </w:tc>
        <w:tc>
          <w:tcPr>
            <w:tcW w:w="9925" w:type="dxa"/>
            <w:shd w:val="clear" w:color="auto" w:fill="auto"/>
          </w:tcPr>
          <w:p w14:paraId="0E7C04EF" w14:textId="12E122E2" w:rsidR="00075667" w:rsidRPr="00AA0981" w:rsidRDefault="005C2DDE" w:rsidP="008013B1">
            <w:pPr>
              <w:widowControl/>
              <w:autoSpaceDE/>
              <w:autoSpaceDN/>
              <w:adjustRightInd/>
              <w:spacing w:line="360" w:lineRule="auto"/>
              <w:jc w:val="both"/>
              <w:rPr>
                <w:bCs/>
                <w:sz w:val="24"/>
                <w:szCs w:val="24"/>
                <w:lang w:val="lt-LT" w:eastAsia="lt-LT"/>
              </w:rPr>
            </w:pPr>
            <w:r>
              <w:rPr>
                <w:color w:val="000000" w:themeColor="text1"/>
                <w:sz w:val="24"/>
                <w:szCs w:val="24"/>
                <w:lang w:val="lt-LT"/>
              </w:rPr>
              <w:t xml:space="preserve">2.3. </w:t>
            </w:r>
            <w:r w:rsidR="00075667" w:rsidRPr="00AA0981">
              <w:rPr>
                <w:bCs/>
                <w:sz w:val="24"/>
                <w:szCs w:val="24"/>
                <w:lang w:val="lt-LT" w:eastAsia="lt-LT"/>
              </w:rPr>
              <w:t>Mokinius įvairesni mokymo(si) metodai paskatino aktyviau mokytis, bendradarbiauti, įgyti kritinio mąstymo gebėjimų, kontroliuoti, struktūruoti, plėtoti, gilinti informacijos ir idėjų supratimą, prisiimti atsakomybę už savo ir kitų mokymąsi, padėti mokytis vieni kitiems.</w:t>
            </w:r>
          </w:p>
          <w:p w14:paraId="558EF200" w14:textId="781B1D19" w:rsidR="00075667" w:rsidRPr="00AA0981" w:rsidRDefault="00075667" w:rsidP="008013B1">
            <w:pPr>
              <w:widowControl/>
              <w:autoSpaceDE/>
              <w:autoSpaceDN/>
              <w:adjustRightInd/>
              <w:spacing w:line="360" w:lineRule="auto"/>
              <w:jc w:val="both"/>
              <w:rPr>
                <w:sz w:val="24"/>
                <w:szCs w:val="24"/>
                <w:lang w:val="lt-LT" w:eastAsia="lt-LT"/>
              </w:rPr>
            </w:pPr>
            <w:r w:rsidRPr="00AA0981">
              <w:rPr>
                <w:sz w:val="24"/>
                <w:szCs w:val="24"/>
                <w:lang w:val="lt-LT" w:eastAsia="lt-LT"/>
              </w:rPr>
              <w:t xml:space="preserve">Kiekvienas mokinys patyrė įvairius mokymosi būdus ir formas, išbandė įvairių rūšių užduotis ir veiklas įvairiuose kontekstuose (mokykloje, bibliotekoje, gamtoje ir kitur). Derintas individualus, partneriškas, </w:t>
            </w:r>
            <w:r w:rsidR="00507EA5">
              <w:rPr>
                <w:sz w:val="24"/>
                <w:szCs w:val="24"/>
                <w:lang w:val="lt-LT" w:eastAsia="lt-LT"/>
              </w:rPr>
              <w:t>darbo grupėse</w:t>
            </w:r>
            <w:r w:rsidRPr="00AA0981">
              <w:rPr>
                <w:sz w:val="24"/>
                <w:szCs w:val="24"/>
                <w:lang w:val="lt-LT" w:eastAsia="lt-LT"/>
              </w:rPr>
              <w:t>, visos klasės ir tinklinis mokymasis.</w:t>
            </w:r>
          </w:p>
          <w:p w14:paraId="7EC2FDAE" w14:textId="76EE1511" w:rsidR="00AA0981" w:rsidRPr="00AA0981" w:rsidRDefault="00AA0981" w:rsidP="008013B1">
            <w:pPr>
              <w:widowControl/>
              <w:autoSpaceDE/>
              <w:autoSpaceDN/>
              <w:adjustRightInd/>
              <w:spacing w:line="360" w:lineRule="auto"/>
              <w:jc w:val="both"/>
              <w:rPr>
                <w:sz w:val="24"/>
                <w:szCs w:val="24"/>
                <w:lang w:val="lt-LT" w:eastAsia="lt-LT"/>
              </w:rPr>
            </w:pPr>
            <w:r w:rsidRPr="00AA0981">
              <w:rPr>
                <w:sz w:val="24"/>
                <w:szCs w:val="24"/>
                <w:lang w:val="lt-LT" w:eastAsia="lt-LT"/>
              </w:rPr>
              <w:lastRenderedPageBreak/>
              <w:t xml:space="preserve">Ne mažiau kaip 50 </w:t>
            </w:r>
            <w:r w:rsidR="00B530F9" w:rsidRPr="00BE6694">
              <w:rPr>
                <w:sz w:val="24"/>
                <w:szCs w:val="24"/>
                <w:lang w:val="lt-LT"/>
              </w:rPr>
              <w:t>proc.</w:t>
            </w:r>
            <w:r w:rsidRPr="00AA0981">
              <w:rPr>
                <w:sz w:val="24"/>
                <w:szCs w:val="24"/>
                <w:lang w:val="lt-LT" w:eastAsia="lt-LT"/>
              </w:rPr>
              <w:t xml:space="preserve"> visų pamokų taikyti mokymąsi skatinantys metodai, orientuoti į tyrinėjimą, mokinių patirtį, socialiai aktyvų dalykinių ir bendrųjų kompetencijų ugdymą.</w:t>
            </w:r>
          </w:p>
          <w:p w14:paraId="3D80EADC" w14:textId="0DED8B87" w:rsidR="00E71946" w:rsidRPr="00AA0981" w:rsidRDefault="00EB7FDC" w:rsidP="008013B1">
            <w:pPr>
              <w:widowControl/>
              <w:autoSpaceDE/>
              <w:autoSpaceDN/>
              <w:adjustRightInd/>
              <w:spacing w:line="360" w:lineRule="auto"/>
              <w:jc w:val="both"/>
              <w:rPr>
                <w:sz w:val="24"/>
                <w:szCs w:val="24"/>
                <w:lang w:val="lt-LT" w:eastAsia="lt-LT"/>
              </w:rPr>
            </w:pPr>
            <w:r w:rsidRPr="00AA0981">
              <w:rPr>
                <w:sz w:val="24"/>
                <w:szCs w:val="24"/>
                <w:lang w:val="lt-LT" w:eastAsia="lt-LT"/>
              </w:rPr>
              <w:t xml:space="preserve">Ne mažiau kaip </w:t>
            </w:r>
            <w:r w:rsidR="00075667" w:rsidRPr="00AA0981">
              <w:rPr>
                <w:sz w:val="24"/>
                <w:szCs w:val="24"/>
                <w:lang w:val="lt-LT" w:eastAsia="lt-LT"/>
              </w:rPr>
              <w:t>5</w:t>
            </w:r>
            <w:r w:rsidR="00E71946" w:rsidRPr="00AA0981">
              <w:rPr>
                <w:sz w:val="24"/>
                <w:szCs w:val="24"/>
                <w:lang w:val="lt-LT" w:eastAsia="lt-LT"/>
              </w:rPr>
              <w:t xml:space="preserve">0 </w:t>
            </w:r>
            <w:r w:rsidR="00B530F9" w:rsidRPr="00BE6694">
              <w:rPr>
                <w:sz w:val="24"/>
                <w:szCs w:val="24"/>
                <w:lang w:val="lt-LT"/>
              </w:rPr>
              <w:t>proc.</w:t>
            </w:r>
            <w:r w:rsidR="00E71946" w:rsidRPr="00AA0981">
              <w:rPr>
                <w:sz w:val="24"/>
                <w:szCs w:val="24"/>
                <w:lang w:val="lt-LT" w:eastAsia="lt-LT"/>
              </w:rPr>
              <w:t xml:space="preserve">  mokyklos ugdymo programų turinio integruota, pritaikant įvairius modelius: asmenybinę ir sociokultūrinę, dalyko vidinę ar tarpdalykinę integraciją.</w:t>
            </w:r>
          </w:p>
          <w:p w14:paraId="15BEC5C1" w14:textId="32CEEBCC" w:rsidR="00E71946" w:rsidRPr="00AA0981" w:rsidRDefault="00E71946" w:rsidP="008013B1">
            <w:pPr>
              <w:widowControl/>
              <w:autoSpaceDE/>
              <w:autoSpaceDN/>
              <w:adjustRightInd/>
              <w:spacing w:line="360" w:lineRule="auto"/>
              <w:jc w:val="both"/>
              <w:rPr>
                <w:sz w:val="24"/>
                <w:szCs w:val="24"/>
                <w:lang w:val="lt-LT" w:eastAsia="lt-LT"/>
              </w:rPr>
            </w:pPr>
            <w:r w:rsidRPr="00AA0981">
              <w:rPr>
                <w:sz w:val="24"/>
                <w:szCs w:val="24"/>
                <w:lang w:val="lt-LT" w:eastAsia="lt-LT"/>
              </w:rPr>
              <w:t xml:space="preserve">Sietas formalusis </w:t>
            </w:r>
            <w:r w:rsidR="00DB1496">
              <w:rPr>
                <w:sz w:val="24"/>
                <w:szCs w:val="24"/>
                <w:lang w:val="lt-LT" w:eastAsia="lt-LT"/>
              </w:rPr>
              <w:t xml:space="preserve">ugdymas </w:t>
            </w:r>
            <w:r w:rsidRPr="00AA0981">
              <w:rPr>
                <w:sz w:val="24"/>
                <w:szCs w:val="24"/>
                <w:lang w:val="lt-LT" w:eastAsia="lt-LT"/>
              </w:rPr>
              <w:t>ir neformalusis mokinių švietimas, vykstantis tiek mokykloje, tiek už jos ribų.</w:t>
            </w:r>
          </w:p>
          <w:p w14:paraId="52B529B2" w14:textId="77777777" w:rsidR="00E71946" w:rsidRPr="00AA0981" w:rsidRDefault="00E71946" w:rsidP="008013B1">
            <w:pPr>
              <w:widowControl/>
              <w:autoSpaceDE/>
              <w:autoSpaceDN/>
              <w:adjustRightInd/>
              <w:spacing w:line="360" w:lineRule="auto"/>
              <w:jc w:val="both"/>
              <w:rPr>
                <w:sz w:val="24"/>
                <w:szCs w:val="24"/>
                <w:lang w:val="lt-LT" w:eastAsia="lt-LT"/>
              </w:rPr>
            </w:pPr>
            <w:r w:rsidRPr="00AA0981">
              <w:rPr>
                <w:sz w:val="24"/>
                <w:szCs w:val="24"/>
                <w:lang w:val="lt-LT" w:eastAsia="lt-LT"/>
              </w:rPr>
              <w:t>Taikyti įvairūs nenuolatiniai mokinių pergrupavimo pagal jų mokymosi poreikius būdai.</w:t>
            </w:r>
          </w:p>
          <w:p w14:paraId="42A71E4A" w14:textId="77777777" w:rsidR="005C2DDE" w:rsidRDefault="00BD7296" w:rsidP="008013B1">
            <w:pPr>
              <w:widowControl/>
              <w:autoSpaceDE/>
              <w:autoSpaceDN/>
              <w:adjustRightInd/>
              <w:spacing w:line="360" w:lineRule="auto"/>
              <w:jc w:val="both"/>
              <w:rPr>
                <w:sz w:val="24"/>
                <w:szCs w:val="24"/>
                <w:lang w:val="lt-LT" w:eastAsia="lt-LT"/>
              </w:rPr>
            </w:pPr>
            <w:r w:rsidRPr="00AA0981">
              <w:rPr>
                <w:sz w:val="24"/>
                <w:szCs w:val="24"/>
                <w:lang w:val="lt-LT" w:eastAsia="lt-LT"/>
              </w:rPr>
              <w:t xml:space="preserve">Ne mažiau kaip </w:t>
            </w:r>
            <w:r w:rsidR="00AA0981" w:rsidRPr="00AA0981">
              <w:rPr>
                <w:sz w:val="24"/>
                <w:szCs w:val="24"/>
                <w:lang w:val="lt-LT" w:eastAsia="lt-LT"/>
              </w:rPr>
              <w:t>8</w:t>
            </w:r>
            <w:r w:rsidRPr="00AA0981">
              <w:rPr>
                <w:sz w:val="24"/>
                <w:szCs w:val="24"/>
                <w:lang w:val="lt-LT" w:eastAsia="lt-LT"/>
              </w:rPr>
              <w:t xml:space="preserve">0 </w:t>
            </w:r>
            <w:r w:rsidR="00B530F9" w:rsidRPr="00BE6694">
              <w:rPr>
                <w:sz w:val="24"/>
                <w:szCs w:val="24"/>
                <w:lang w:val="lt-LT"/>
              </w:rPr>
              <w:t>proc.</w:t>
            </w:r>
            <w:r w:rsidRPr="00AA0981">
              <w:rPr>
                <w:sz w:val="24"/>
                <w:szCs w:val="24"/>
                <w:lang w:val="lt-LT" w:eastAsia="lt-LT"/>
              </w:rPr>
              <w:t xml:space="preserve"> mokinių dalyvavo projektinė</w:t>
            </w:r>
            <w:r w:rsidR="00AA0981" w:rsidRPr="00AA0981">
              <w:rPr>
                <w:sz w:val="24"/>
                <w:szCs w:val="24"/>
                <w:lang w:val="lt-LT" w:eastAsia="lt-LT"/>
              </w:rPr>
              <w:t>se</w:t>
            </w:r>
            <w:r w:rsidRPr="00AA0981">
              <w:rPr>
                <w:sz w:val="24"/>
                <w:szCs w:val="24"/>
                <w:lang w:val="lt-LT" w:eastAsia="lt-LT"/>
              </w:rPr>
              <w:t xml:space="preserve"> veiklo</w:t>
            </w:r>
            <w:r w:rsidR="00AA0981" w:rsidRPr="00AA0981">
              <w:rPr>
                <w:sz w:val="24"/>
                <w:szCs w:val="24"/>
                <w:lang w:val="lt-LT" w:eastAsia="lt-LT"/>
              </w:rPr>
              <w:t>se</w:t>
            </w:r>
            <w:r w:rsidRPr="00AA0981">
              <w:rPr>
                <w:sz w:val="24"/>
                <w:szCs w:val="24"/>
                <w:lang w:val="lt-LT" w:eastAsia="lt-LT"/>
              </w:rPr>
              <w:t>.</w:t>
            </w:r>
          </w:p>
          <w:p w14:paraId="4CD8CAF7" w14:textId="478A103D" w:rsidR="00844AC1" w:rsidRPr="00A30B63" w:rsidRDefault="00844AC1" w:rsidP="008013B1">
            <w:pPr>
              <w:widowControl/>
              <w:autoSpaceDE/>
              <w:autoSpaceDN/>
              <w:adjustRightInd/>
              <w:spacing w:line="360" w:lineRule="auto"/>
              <w:jc w:val="both"/>
              <w:rPr>
                <w:sz w:val="24"/>
                <w:szCs w:val="24"/>
                <w:lang w:val="lt-LT" w:eastAsia="lt-LT"/>
              </w:rPr>
            </w:pPr>
            <w:r w:rsidRPr="00507EA5">
              <w:rPr>
                <w:sz w:val="24"/>
                <w:szCs w:val="24"/>
                <w:lang w:val="lt-LT"/>
              </w:rPr>
              <w:t xml:space="preserve">Ne mažiau kaip </w:t>
            </w:r>
            <w:r w:rsidR="00507EA5">
              <w:rPr>
                <w:sz w:val="24"/>
                <w:szCs w:val="24"/>
                <w:lang w:val="lt-LT"/>
              </w:rPr>
              <w:t>9</w:t>
            </w:r>
            <w:r w:rsidRPr="00507EA5">
              <w:rPr>
                <w:sz w:val="24"/>
                <w:szCs w:val="24"/>
                <w:lang w:val="lt-LT"/>
              </w:rPr>
              <w:t xml:space="preserve">0 proc. pedagogų </w:t>
            </w:r>
            <w:r w:rsidR="00507EA5" w:rsidRPr="00507EA5">
              <w:rPr>
                <w:sz w:val="24"/>
                <w:szCs w:val="24"/>
                <w:lang w:val="lt-LT"/>
              </w:rPr>
              <w:t xml:space="preserve">dalyvavo </w:t>
            </w:r>
            <w:r w:rsidRPr="00507EA5">
              <w:rPr>
                <w:sz w:val="24"/>
                <w:szCs w:val="24"/>
                <w:lang w:val="lt-LT"/>
              </w:rPr>
              <w:t>įtrauki</w:t>
            </w:r>
            <w:r w:rsidR="00507EA5" w:rsidRPr="00507EA5">
              <w:rPr>
                <w:sz w:val="24"/>
                <w:szCs w:val="24"/>
                <w:lang w:val="lt-LT"/>
              </w:rPr>
              <w:t>ojo</w:t>
            </w:r>
            <w:r w:rsidRPr="00507EA5">
              <w:rPr>
                <w:sz w:val="24"/>
                <w:szCs w:val="24"/>
                <w:lang w:val="lt-LT"/>
              </w:rPr>
              <w:t xml:space="preserve"> ugdym</w:t>
            </w:r>
            <w:r w:rsidR="00507EA5" w:rsidRPr="00507EA5">
              <w:rPr>
                <w:sz w:val="24"/>
                <w:szCs w:val="24"/>
                <w:lang w:val="lt-LT"/>
              </w:rPr>
              <w:t>o</w:t>
            </w:r>
            <w:r w:rsidRPr="00507EA5">
              <w:rPr>
                <w:sz w:val="24"/>
                <w:szCs w:val="24"/>
                <w:lang w:val="lt-LT"/>
              </w:rPr>
              <w:t xml:space="preserve"> </w:t>
            </w:r>
            <w:r w:rsidR="00507EA5" w:rsidRPr="00507EA5">
              <w:rPr>
                <w:sz w:val="24"/>
                <w:szCs w:val="24"/>
                <w:lang w:val="lt-LT"/>
              </w:rPr>
              <w:t>kvalifikaciniuose</w:t>
            </w:r>
            <w:r w:rsidR="00507EA5" w:rsidRPr="00507EA5">
              <w:rPr>
                <w:bCs/>
                <w:color w:val="000000" w:themeColor="text1"/>
                <w:sz w:val="24"/>
                <w:szCs w:val="24"/>
                <w:lang w:val="lt-LT"/>
              </w:rPr>
              <w:t xml:space="preserve"> mokymuose ir aptarė Mokytojų metodinėse grupėse.</w:t>
            </w:r>
          </w:p>
        </w:tc>
        <w:tc>
          <w:tcPr>
            <w:tcW w:w="1500" w:type="dxa"/>
            <w:shd w:val="clear" w:color="auto" w:fill="auto"/>
          </w:tcPr>
          <w:p w14:paraId="7A360EED" w14:textId="60E613EB" w:rsidR="005C2DDE" w:rsidRPr="004B0BED" w:rsidRDefault="005C2DDE" w:rsidP="008013B1">
            <w:pPr>
              <w:shd w:val="clear" w:color="auto" w:fill="FFFFFF"/>
              <w:spacing w:line="360" w:lineRule="auto"/>
              <w:jc w:val="center"/>
              <w:rPr>
                <w:sz w:val="24"/>
                <w:szCs w:val="24"/>
                <w:lang w:val="lt-LT" w:eastAsia="lt-LT"/>
              </w:rPr>
            </w:pPr>
            <w:r>
              <w:rPr>
                <w:sz w:val="24"/>
                <w:szCs w:val="24"/>
              </w:rPr>
              <w:lastRenderedPageBreak/>
              <w:t>2024</w:t>
            </w:r>
            <w:r w:rsidR="00753A19">
              <w:rPr>
                <w:sz w:val="24"/>
                <w:szCs w:val="24"/>
              </w:rPr>
              <w:t>–2025</w:t>
            </w:r>
          </w:p>
        </w:tc>
      </w:tr>
      <w:tr w:rsidR="005C2DDE" w:rsidRPr="00695227" w14:paraId="35737D4F" w14:textId="77777777" w:rsidTr="00507EA5">
        <w:trPr>
          <w:jc w:val="center"/>
        </w:trPr>
        <w:tc>
          <w:tcPr>
            <w:tcW w:w="2970" w:type="dxa"/>
            <w:shd w:val="clear" w:color="auto" w:fill="auto"/>
          </w:tcPr>
          <w:p w14:paraId="7DB8720F" w14:textId="62E46DD5" w:rsidR="005C2DDE" w:rsidRPr="006B78AE" w:rsidRDefault="005C2DDE" w:rsidP="008013B1">
            <w:pPr>
              <w:pStyle w:val="Sraopastraipa"/>
              <w:spacing w:after="160" w:line="360" w:lineRule="auto"/>
              <w:ind w:left="0"/>
            </w:pPr>
            <w:r>
              <w:t>2.4.</w:t>
            </w:r>
            <w:r w:rsidRPr="006B78AE">
              <w:t xml:space="preserve"> </w:t>
            </w:r>
            <w:r>
              <w:t>Tobulinti</w:t>
            </w:r>
            <w:r w:rsidRPr="004B0BED">
              <w:t xml:space="preserve"> pedagogų vertinimo ir mokinių įsivertinimo gebėjimus</w:t>
            </w:r>
            <w:r>
              <w:t>.</w:t>
            </w:r>
            <w:r w:rsidRPr="004B0BED">
              <w:t xml:space="preserve"> </w:t>
            </w:r>
          </w:p>
        </w:tc>
        <w:tc>
          <w:tcPr>
            <w:tcW w:w="9925" w:type="dxa"/>
            <w:shd w:val="clear" w:color="auto" w:fill="auto"/>
          </w:tcPr>
          <w:p w14:paraId="7D9D30EA" w14:textId="6FD3BA14" w:rsidR="004578D4" w:rsidRPr="0025698E" w:rsidRDefault="005C2DDE" w:rsidP="008013B1">
            <w:pPr>
              <w:shd w:val="clear" w:color="auto" w:fill="FFFFFF"/>
              <w:spacing w:line="360" w:lineRule="auto"/>
              <w:jc w:val="both"/>
              <w:rPr>
                <w:sz w:val="24"/>
                <w:szCs w:val="24"/>
                <w:lang w:val="lt-LT" w:eastAsia="lt-LT"/>
              </w:rPr>
            </w:pPr>
            <w:r w:rsidRPr="00C729EB">
              <w:rPr>
                <w:bCs/>
                <w:color w:val="000000" w:themeColor="text1"/>
                <w:sz w:val="24"/>
                <w:szCs w:val="24"/>
                <w:lang w:val="lt-LT"/>
              </w:rPr>
              <w:t xml:space="preserve">2.4. </w:t>
            </w:r>
            <w:r w:rsidR="004578D4" w:rsidRPr="0025698E">
              <w:rPr>
                <w:sz w:val="24"/>
                <w:szCs w:val="24"/>
                <w:lang w:val="lt-LT" w:eastAsia="lt-LT"/>
              </w:rPr>
              <w:t>Mokytojai</w:t>
            </w:r>
            <w:r w:rsidR="002E07D2">
              <w:rPr>
                <w:sz w:val="24"/>
                <w:szCs w:val="24"/>
                <w:lang w:val="lt-LT" w:eastAsia="lt-LT"/>
              </w:rPr>
              <w:t>,</w:t>
            </w:r>
            <w:r w:rsidR="004578D4" w:rsidRPr="0025698E">
              <w:rPr>
                <w:sz w:val="24"/>
                <w:szCs w:val="24"/>
                <w:lang w:val="lt-LT" w:eastAsia="lt-LT"/>
              </w:rPr>
              <w:t xml:space="preserve"> </w:t>
            </w:r>
            <w:r w:rsidR="002E07D2" w:rsidRPr="0025698E">
              <w:rPr>
                <w:sz w:val="24"/>
                <w:szCs w:val="24"/>
                <w:lang w:val="lt-LT" w:eastAsia="lt-LT"/>
              </w:rPr>
              <w:t>organizuodami mokymą(si)</w:t>
            </w:r>
            <w:r w:rsidR="002E07D2">
              <w:rPr>
                <w:sz w:val="24"/>
                <w:szCs w:val="24"/>
                <w:lang w:val="lt-LT" w:eastAsia="lt-LT"/>
              </w:rPr>
              <w:t>, atsižvelgė į</w:t>
            </w:r>
            <w:r w:rsidR="004578D4" w:rsidRPr="0025698E">
              <w:rPr>
                <w:sz w:val="24"/>
                <w:szCs w:val="24"/>
                <w:lang w:val="lt-LT" w:eastAsia="lt-LT"/>
              </w:rPr>
              <w:t xml:space="preserve"> mokinių stiprybes pagal amžiaus tarpsnius, asmeninius ir ugdymosi poreikius, interes</w:t>
            </w:r>
            <w:r w:rsidR="0025698E" w:rsidRPr="0025698E">
              <w:rPr>
                <w:sz w:val="24"/>
                <w:szCs w:val="24"/>
                <w:lang w:val="lt-LT" w:eastAsia="lt-LT"/>
              </w:rPr>
              <w:t>us</w:t>
            </w:r>
            <w:r w:rsidR="004578D4" w:rsidRPr="0025698E">
              <w:rPr>
                <w:sz w:val="24"/>
                <w:szCs w:val="24"/>
                <w:lang w:val="lt-LT" w:eastAsia="lt-LT"/>
              </w:rPr>
              <w:t>, gebėjim</w:t>
            </w:r>
            <w:r w:rsidR="0025698E" w:rsidRPr="0025698E">
              <w:rPr>
                <w:sz w:val="24"/>
                <w:szCs w:val="24"/>
                <w:lang w:val="lt-LT" w:eastAsia="lt-LT"/>
              </w:rPr>
              <w:t>us</w:t>
            </w:r>
            <w:r w:rsidR="004578D4" w:rsidRPr="0025698E">
              <w:rPr>
                <w:sz w:val="24"/>
                <w:szCs w:val="24"/>
                <w:lang w:val="lt-LT" w:eastAsia="lt-LT"/>
              </w:rPr>
              <w:t>, mokymosi stili</w:t>
            </w:r>
            <w:r w:rsidR="0025698E" w:rsidRPr="0025698E">
              <w:rPr>
                <w:sz w:val="24"/>
                <w:szCs w:val="24"/>
                <w:lang w:val="lt-LT" w:eastAsia="lt-LT"/>
              </w:rPr>
              <w:t>us</w:t>
            </w:r>
            <w:r w:rsidR="002E07D2">
              <w:rPr>
                <w:sz w:val="24"/>
                <w:szCs w:val="24"/>
                <w:lang w:val="lt-LT" w:eastAsia="lt-LT"/>
              </w:rPr>
              <w:t>.</w:t>
            </w:r>
          </w:p>
          <w:p w14:paraId="5F0B94B7" w14:textId="34569286" w:rsidR="0025698E" w:rsidRDefault="00844AC1" w:rsidP="008013B1">
            <w:pPr>
              <w:shd w:val="clear" w:color="auto" w:fill="FFFFFF"/>
              <w:spacing w:line="360" w:lineRule="auto"/>
              <w:jc w:val="both"/>
              <w:rPr>
                <w:sz w:val="24"/>
                <w:szCs w:val="24"/>
                <w:lang w:val="lt-LT" w:eastAsia="lt-LT"/>
              </w:rPr>
            </w:pPr>
            <w:r w:rsidRPr="00AA0981">
              <w:rPr>
                <w:sz w:val="24"/>
                <w:szCs w:val="24"/>
                <w:lang w:val="lt-LT" w:eastAsia="lt-LT"/>
              </w:rPr>
              <w:t xml:space="preserve">Ne mažiau kaip </w:t>
            </w:r>
            <w:r>
              <w:rPr>
                <w:sz w:val="24"/>
                <w:szCs w:val="24"/>
                <w:lang w:val="lt-LT" w:eastAsia="lt-LT"/>
              </w:rPr>
              <w:t>7</w:t>
            </w:r>
            <w:r w:rsidRPr="00AA0981">
              <w:rPr>
                <w:sz w:val="24"/>
                <w:szCs w:val="24"/>
                <w:lang w:val="lt-LT" w:eastAsia="lt-LT"/>
              </w:rPr>
              <w:t xml:space="preserve">0 </w:t>
            </w:r>
            <w:r w:rsidRPr="00BE6694">
              <w:rPr>
                <w:sz w:val="24"/>
                <w:szCs w:val="24"/>
                <w:lang w:val="lt-LT"/>
              </w:rPr>
              <w:t>proc</w:t>
            </w:r>
            <w:r>
              <w:rPr>
                <w:sz w:val="24"/>
                <w:szCs w:val="24"/>
                <w:lang w:val="lt-LT"/>
              </w:rPr>
              <w:t>.</w:t>
            </w:r>
            <w:r w:rsidR="004578D4" w:rsidRPr="0025698E">
              <w:rPr>
                <w:sz w:val="24"/>
                <w:szCs w:val="24"/>
                <w:lang w:val="lt-LT" w:eastAsia="lt-LT"/>
              </w:rPr>
              <w:t xml:space="preserve"> mokytojų </w:t>
            </w:r>
            <w:r w:rsidR="002E07D2" w:rsidRPr="0025698E">
              <w:rPr>
                <w:sz w:val="24"/>
                <w:szCs w:val="24"/>
                <w:lang w:val="lt-LT" w:eastAsia="lt-LT"/>
              </w:rPr>
              <w:t>taik</w:t>
            </w:r>
            <w:r w:rsidR="002E07D2">
              <w:rPr>
                <w:sz w:val="24"/>
                <w:szCs w:val="24"/>
                <w:lang w:val="lt-LT" w:eastAsia="lt-LT"/>
              </w:rPr>
              <w:t>ė</w:t>
            </w:r>
            <w:r w:rsidR="002E07D2" w:rsidRPr="0025698E">
              <w:rPr>
                <w:sz w:val="24"/>
                <w:szCs w:val="24"/>
                <w:lang w:val="lt-LT" w:eastAsia="lt-LT"/>
              </w:rPr>
              <w:t xml:space="preserve"> </w:t>
            </w:r>
            <w:r w:rsidR="004578D4" w:rsidRPr="0025698E">
              <w:rPr>
                <w:sz w:val="24"/>
                <w:szCs w:val="24"/>
                <w:lang w:val="lt-LT" w:eastAsia="lt-LT"/>
              </w:rPr>
              <w:t xml:space="preserve">pamokose veiksmingas individualios mokinių pažangos ir pasiekimų pamokoje atpažinimo ir įvertinimo strategijas. </w:t>
            </w:r>
          </w:p>
          <w:p w14:paraId="4D3902C9" w14:textId="66779137" w:rsidR="0025698E" w:rsidRPr="0025698E" w:rsidRDefault="0025698E" w:rsidP="008013B1">
            <w:pPr>
              <w:shd w:val="clear" w:color="auto" w:fill="FFFFFF"/>
              <w:spacing w:line="360" w:lineRule="auto"/>
              <w:jc w:val="both"/>
              <w:rPr>
                <w:sz w:val="24"/>
                <w:szCs w:val="24"/>
                <w:lang w:val="lt-LT" w:eastAsia="lt-LT"/>
              </w:rPr>
            </w:pPr>
            <w:r w:rsidRPr="0025698E">
              <w:rPr>
                <w:sz w:val="24"/>
                <w:szCs w:val="24"/>
                <w:lang w:val="lt-LT" w:eastAsia="lt-LT"/>
              </w:rPr>
              <w:t>Visi mokytojai dalyvavo profesiniuose dialoguose apie mokinių žinių ir gebėjimų vertinimą bei įsivertinimą.</w:t>
            </w:r>
          </w:p>
          <w:p w14:paraId="3F547AC6" w14:textId="241A380B" w:rsidR="0025698E" w:rsidRPr="0025698E" w:rsidRDefault="0025698E" w:rsidP="008013B1">
            <w:pPr>
              <w:shd w:val="clear" w:color="auto" w:fill="FFFFFF"/>
              <w:spacing w:line="360" w:lineRule="auto"/>
              <w:jc w:val="both"/>
              <w:rPr>
                <w:sz w:val="24"/>
                <w:szCs w:val="24"/>
                <w:lang w:val="lt-LT" w:eastAsia="lt-LT"/>
              </w:rPr>
            </w:pPr>
            <w:r w:rsidRPr="0025698E">
              <w:rPr>
                <w:sz w:val="24"/>
                <w:szCs w:val="24"/>
                <w:lang w:val="lt-LT" w:eastAsia="lt-LT"/>
              </w:rPr>
              <w:t>Visi mokytojai mokiniams teik</w:t>
            </w:r>
            <w:r w:rsidR="002E07D2">
              <w:rPr>
                <w:sz w:val="24"/>
                <w:szCs w:val="24"/>
                <w:lang w:val="lt-LT" w:eastAsia="lt-LT"/>
              </w:rPr>
              <w:t>ė</w:t>
            </w:r>
            <w:r w:rsidRPr="0025698E">
              <w:rPr>
                <w:sz w:val="24"/>
                <w:szCs w:val="24"/>
                <w:lang w:val="lt-LT" w:eastAsia="lt-LT"/>
              </w:rPr>
              <w:t xml:space="preserve"> konstruktyvų atsaką, įtrauk</w:t>
            </w:r>
            <w:r w:rsidR="002E07D2">
              <w:rPr>
                <w:sz w:val="24"/>
                <w:szCs w:val="24"/>
                <w:lang w:val="lt-LT" w:eastAsia="lt-LT"/>
              </w:rPr>
              <w:t>dami</w:t>
            </w:r>
            <w:r w:rsidRPr="0025698E">
              <w:rPr>
                <w:sz w:val="24"/>
                <w:szCs w:val="24"/>
                <w:lang w:val="lt-LT" w:eastAsia="lt-LT"/>
              </w:rPr>
              <w:t xml:space="preserve"> juos į vienas kito vertinimo ir įsivertinimo veiklas.</w:t>
            </w:r>
          </w:p>
          <w:p w14:paraId="75399FE8" w14:textId="0EA127CD" w:rsidR="0025698E" w:rsidRDefault="0025698E" w:rsidP="008013B1">
            <w:pPr>
              <w:shd w:val="clear" w:color="auto" w:fill="FFFFFF"/>
              <w:spacing w:line="360" w:lineRule="auto"/>
              <w:jc w:val="both"/>
              <w:rPr>
                <w:color w:val="5B9BD5" w:themeColor="accent1"/>
                <w:sz w:val="24"/>
                <w:szCs w:val="24"/>
                <w:lang w:val="lt-LT"/>
              </w:rPr>
            </w:pPr>
            <w:r w:rsidRPr="0025698E">
              <w:rPr>
                <w:sz w:val="24"/>
                <w:szCs w:val="24"/>
                <w:lang w:val="lt-LT" w:eastAsia="lt-LT"/>
              </w:rPr>
              <w:t>Pozityv</w:t>
            </w:r>
            <w:r>
              <w:rPr>
                <w:sz w:val="24"/>
                <w:szCs w:val="24"/>
                <w:lang w:val="lt-LT" w:eastAsia="lt-LT"/>
              </w:rPr>
              <w:t>i</w:t>
            </w:r>
            <w:r w:rsidRPr="0025698E">
              <w:rPr>
                <w:sz w:val="24"/>
                <w:szCs w:val="24"/>
                <w:lang w:val="lt-LT" w:eastAsia="lt-LT"/>
              </w:rPr>
              <w:t>, lankst</w:t>
            </w:r>
            <w:r>
              <w:rPr>
                <w:sz w:val="24"/>
                <w:szCs w:val="24"/>
                <w:lang w:val="lt-LT" w:eastAsia="lt-LT"/>
              </w:rPr>
              <w:t>i</w:t>
            </w:r>
            <w:r w:rsidRPr="0025698E">
              <w:rPr>
                <w:sz w:val="24"/>
                <w:szCs w:val="24"/>
                <w:lang w:val="lt-LT" w:eastAsia="lt-LT"/>
              </w:rPr>
              <w:t xml:space="preserve"> ir konkret</w:t>
            </w:r>
            <w:r>
              <w:rPr>
                <w:sz w:val="24"/>
                <w:szCs w:val="24"/>
                <w:lang w:val="lt-LT" w:eastAsia="lt-LT"/>
              </w:rPr>
              <w:t>i</w:t>
            </w:r>
            <w:r w:rsidR="00B97CF3">
              <w:rPr>
                <w:sz w:val="24"/>
                <w:szCs w:val="24"/>
                <w:lang w:val="lt-LT" w:eastAsia="lt-LT"/>
              </w:rPr>
              <w:t xml:space="preserve"> mokykloje veikianti</w:t>
            </w:r>
            <w:r w:rsidRPr="0025698E">
              <w:rPr>
                <w:sz w:val="24"/>
                <w:szCs w:val="24"/>
                <w:lang w:val="lt-LT" w:eastAsia="lt-LT"/>
              </w:rPr>
              <w:t xml:space="preserve"> </w:t>
            </w:r>
            <w:r>
              <w:rPr>
                <w:sz w:val="24"/>
                <w:szCs w:val="24"/>
                <w:lang w:val="lt-LT" w:eastAsia="lt-LT"/>
              </w:rPr>
              <w:t xml:space="preserve">skatinimo sistema </w:t>
            </w:r>
            <w:r w:rsidRPr="0025698E">
              <w:rPr>
                <w:sz w:val="24"/>
                <w:szCs w:val="24"/>
                <w:lang w:val="lt-LT" w:eastAsia="lt-LT"/>
              </w:rPr>
              <w:t>įgalin</w:t>
            </w:r>
            <w:r w:rsidR="002E07D2">
              <w:rPr>
                <w:sz w:val="24"/>
                <w:szCs w:val="24"/>
                <w:lang w:val="lt-LT" w:eastAsia="lt-LT"/>
              </w:rPr>
              <w:t>o</w:t>
            </w:r>
            <w:r w:rsidRPr="0025698E">
              <w:rPr>
                <w:sz w:val="24"/>
                <w:szCs w:val="24"/>
                <w:lang w:val="lt-LT" w:eastAsia="lt-LT"/>
              </w:rPr>
              <w:t xml:space="preserve"> mokinius siekti pažangos.</w:t>
            </w:r>
            <w:r>
              <w:rPr>
                <w:color w:val="5B9BD5" w:themeColor="accent1"/>
                <w:sz w:val="24"/>
                <w:szCs w:val="24"/>
                <w:lang w:val="lt-LT"/>
              </w:rPr>
              <w:t xml:space="preserve"> </w:t>
            </w:r>
          </w:p>
          <w:p w14:paraId="57ECF14E" w14:textId="77777777" w:rsidR="00B97CF3" w:rsidRPr="00B97CF3" w:rsidRDefault="00B97CF3" w:rsidP="008013B1">
            <w:pPr>
              <w:shd w:val="clear" w:color="auto" w:fill="FFFFFF"/>
              <w:spacing w:line="360" w:lineRule="auto"/>
              <w:jc w:val="both"/>
              <w:rPr>
                <w:sz w:val="24"/>
                <w:szCs w:val="24"/>
                <w:lang w:val="lt-LT" w:eastAsia="lt-LT"/>
              </w:rPr>
            </w:pPr>
            <w:r w:rsidRPr="00B97CF3">
              <w:rPr>
                <w:sz w:val="24"/>
                <w:szCs w:val="24"/>
                <w:lang w:val="lt-LT" w:eastAsia="lt-LT"/>
              </w:rPr>
              <w:t>Kiekvienas mokinys įsitraukė į mokymosi pasiekimų įsivertinimą, pažangos stebėjimą, pasiekimų rezultatų aptarimą.</w:t>
            </w:r>
          </w:p>
          <w:p w14:paraId="226CE459" w14:textId="4639A334" w:rsidR="005C2DDE" w:rsidRPr="00A30B63" w:rsidRDefault="00B97CF3" w:rsidP="008013B1">
            <w:pPr>
              <w:shd w:val="clear" w:color="auto" w:fill="FFFFFF"/>
              <w:spacing w:line="360" w:lineRule="auto"/>
              <w:jc w:val="both"/>
              <w:rPr>
                <w:sz w:val="24"/>
                <w:szCs w:val="24"/>
                <w:lang w:val="lt-LT" w:eastAsia="lt-LT"/>
              </w:rPr>
            </w:pPr>
            <w:r w:rsidRPr="00B97CF3">
              <w:rPr>
                <w:sz w:val="24"/>
                <w:szCs w:val="24"/>
                <w:lang w:val="lt-LT" w:eastAsia="lt-LT"/>
              </w:rPr>
              <w:t>Ne mažiau kaip 80</w:t>
            </w:r>
            <w:r w:rsidR="000A36C4">
              <w:rPr>
                <w:sz w:val="24"/>
                <w:szCs w:val="24"/>
                <w:lang w:val="lt-LT" w:eastAsia="lt-LT"/>
              </w:rPr>
              <w:t xml:space="preserve"> </w:t>
            </w:r>
            <w:r w:rsidR="00B530F9" w:rsidRPr="00BE6694">
              <w:rPr>
                <w:sz w:val="24"/>
                <w:szCs w:val="24"/>
                <w:lang w:val="lt-LT"/>
              </w:rPr>
              <w:t>proc.</w:t>
            </w:r>
            <w:r w:rsidRPr="00B97CF3">
              <w:rPr>
                <w:sz w:val="24"/>
                <w:szCs w:val="24"/>
                <w:lang w:val="lt-LT" w:eastAsia="lt-LT"/>
              </w:rPr>
              <w:t xml:space="preserve"> mokinių </w:t>
            </w:r>
            <w:r w:rsidR="00B65B6C" w:rsidRPr="00B97CF3">
              <w:rPr>
                <w:sz w:val="24"/>
                <w:szCs w:val="24"/>
                <w:lang w:val="lt-LT" w:eastAsia="lt-LT"/>
              </w:rPr>
              <w:t>patobulino įsivertinimo gebėjimus, išbandydam</w:t>
            </w:r>
            <w:r w:rsidR="002E07D2">
              <w:rPr>
                <w:sz w:val="24"/>
                <w:szCs w:val="24"/>
                <w:lang w:val="lt-LT" w:eastAsia="lt-LT"/>
              </w:rPr>
              <w:t>i</w:t>
            </w:r>
            <w:r w:rsidR="00B65B6C" w:rsidRPr="00B97CF3">
              <w:rPr>
                <w:sz w:val="24"/>
                <w:szCs w:val="24"/>
                <w:lang w:val="lt-LT" w:eastAsia="lt-LT"/>
              </w:rPr>
              <w:t xml:space="preserve"> ne mažiau kaip penkis skirtingus įsivertinimo būdus. </w:t>
            </w:r>
          </w:p>
        </w:tc>
        <w:tc>
          <w:tcPr>
            <w:tcW w:w="1500" w:type="dxa"/>
            <w:shd w:val="clear" w:color="auto" w:fill="auto"/>
          </w:tcPr>
          <w:p w14:paraId="45890AE3" w14:textId="278CA291" w:rsidR="005C2DDE" w:rsidRPr="004B0BED" w:rsidRDefault="005C2DDE" w:rsidP="008013B1">
            <w:pPr>
              <w:shd w:val="clear" w:color="auto" w:fill="FFFFFF"/>
              <w:spacing w:line="360" w:lineRule="auto"/>
              <w:jc w:val="center"/>
              <w:rPr>
                <w:sz w:val="24"/>
                <w:szCs w:val="24"/>
                <w:lang w:val="lt-LT" w:eastAsia="lt-LT"/>
              </w:rPr>
            </w:pPr>
            <w:r>
              <w:rPr>
                <w:sz w:val="24"/>
                <w:szCs w:val="24"/>
              </w:rPr>
              <w:t>2024</w:t>
            </w:r>
          </w:p>
        </w:tc>
      </w:tr>
    </w:tbl>
    <w:p w14:paraId="186F547E" w14:textId="2D54D95B" w:rsidR="005C703F" w:rsidRDefault="00BC33F1" w:rsidP="008013B1">
      <w:pPr>
        <w:shd w:val="clear" w:color="auto" w:fill="FFFFFF"/>
        <w:spacing w:line="360" w:lineRule="auto"/>
        <w:jc w:val="both"/>
        <w:rPr>
          <w:b/>
          <w:color w:val="000000" w:themeColor="text1"/>
          <w:sz w:val="24"/>
          <w:szCs w:val="24"/>
          <w:lang w:val="lt-LT"/>
        </w:rPr>
      </w:pPr>
      <w:r>
        <w:rPr>
          <w:b/>
          <w:sz w:val="24"/>
          <w:szCs w:val="24"/>
          <w:lang w:val="lt-LT"/>
        </w:rPr>
        <w:lastRenderedPageBreak/>
        <w:t xml:space="preserve">           </w:t>
      </w:r>
      <w:r w:rsidR="005C703F">
        <w:rPr>
          <w:b/>
          <w:sz w:val="24"/>
          <w:szCs w:val="24"/>
          <w:lang w:val="lt-LT"/>
        </w:rPr>
        <w:t>2</w:t>
      </w:r>
      <w:r w:rsidR="005C703F" w:rsidRPr="00A71CD8">
        <w:rPr>
          <w:b/>
          <w:sz w:val="24"/>
          <w:szCs w:val="24"/>
          <w:lang w:val="lt-LT"/>
        </w:rPr>
        <w:t xml:space="preserve"> prioritetas.</w:t>
      </w:r>
      <w:r w:rsidR="005C703F" w:rsidRPr="00A71CD8">
        <w:rPr>
          <w:sz w:val="24"/>
          <w:szCs w:val="24"/>
          <w:lang w:val="lt-LT"/>
        </w:rPr>
        <w:t xml:space="preserve"> </w:t>
      </w:r>
      <w:r w:rsidR="00F35634">
        <w:rPr>
          <w:b/>
          <w:color w:val="000000" w:themeColor="text1"/>
          <w:sz w:val="24"/>
          <w:szCs w:val="24"/>
          <w:lang w:val="lt-LT"/>
        </w:rPr>
        <w:t xml:space="preserve">Savarankiška ir atsakinga </w:t>
      </w:r>
      <w:r w:rsidR="00F35634" w:rsidRPr="00795EFD">
        <w:rPr>
          <w:b/>
          <w:color w:val="000000" w:themeColor="text1"/>
          <w:sz w:val="24"/>
          <w:szCs w:val="24"/>
          <w:lang w:val="lt-LT"/>
        </w:rPr>
        <w:t>asmenybė</w:t>
      </w:r>
      <w:r w:rsidR="00F35634">
        <w:rPr>
          <w:b/>
          <w:color w:val="000000" w:themeColor="text1"/>
          <w:sz w:val="24"/>
          <w:szCs w:val="24"/>
          <w:lang w:val="lt-LT"/>
        </w:rPr>
        <w:t>.</w:t>
      </w:r>
    </w:p>
    <w:p w14:paraId="2B235618" w14:textId="77777777" w:rsidR="00DC7DB4" w:rsidRPr="00C5277E" w:rsidRDefault="00DC7DB4" w:rsidP="00DC7DB4">
      <w:pPr>
        <w:shd w:val="clear" w:color="auto" w:fill="FFFFFF"/>
        <w:jc w:val="both"/>
        <w:rPr>
          <w:b/>
          <w:sz w:val="24"/>
          <w:szCs w:val="24"/>
          <w:lang w:val="lt-LT"/>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9630"/>
        <w:gridCol w:w="1800"/>
      </w:tblGrid>
      <w:tr w:rsidR="00AD702B" w:rsidRPr="00BE6694" w14:paraId="4F01392D" w14:textId="77777777" w:rsidTr="00CB1325">
        <w:tc>
          <w:tcPr>
            <w:tcW w:w="14400" w:type="dxa"/>
            <w:gridSpan w:val="3"/>
            <w:shd w:val="clear" w:color="auto" w:fill="auto"/>
            <w:vAlign w:val="center"/>
          </w:tcPr>
          <w:p w14:paraId="051F4756" w14:textId="77777777" w:rsidR="009756D4" w:rsidRDefault="00AD702B" w:rsidP="00DB1496">
            <w:pPr>
              <w:spacing w:line="360" w:lineRule="auto"/>
              <w:jc w:val="both"/>
              <w:rPr>
                <w:sz w:val="24"/>
                <w:szCs w:val="24"/>
                <w:lang w:val="lt-LT"/>
              </w:rPr>
            </w:pPr>
            <w:r>
              <w:rPr>
                <w:b/>
                <w:sz w:val="24"/>
                <w:szCs w:val="30"/>
                <w:lang w:val="lt-LT"/>
              </w:rPr>
              <w:t xml:space="preserve">1 tikslas. </w:t>
            </w:r>
            <w:r w:rsidRPr="00F35634">
              <w:rPr>
                <w:sz w:val="24"/>
                <w:szCs w:val="24"/>
                <w:lang w:val="lt-LT"/>
              </w:rPr>
              <w:t>Stiprinti ugdymo proceso dalyvių lyderystę</w:t>
            </w:r>
            <w:r>
              <w:rPr>
                <w:sz w:val="24"/>
                <w:szCs w:val="24"/>
                <w:lang w:val="lt-LT"/>
              </w:rPr>
              <w:t>.</w:t>
            </w:r>
          </w:p>
          <w:p w14:paraId="418907D7" w14:textId="2AA2C912" w:rsidR="009756D4" w:rsidRPr="00853284" w:rsidRDefault="009756D4" w:rsidP="00DB1496">
            <w:pPr>
              <w:spacing w:line="360" w:lineRule="auto"/>
              <w:jc w:val="both"/>
              <w:rPr>
                <w:sz w:val="24"/>
                <w:szCs w:val="24"/>
                <w:lang w:val="lt-LT"/>
              </w:rPr>
            </w:pPr>
            <w:r w:rsidRPr="00CD43C2">
              <w:rPr>
                <w:sz w:val="24"/>
                <w:szCs w:val="24"/>
                <w:lang w:val="lt-LT"/>
              </w:rPr>
              <w:t>Strateginis tikslas iš</w:t>
            </w:r>
            <w:r w:rsidR="00FC2C34">
              <w:rPr>
                <w:sz w:val="24"/>
                <w:szCs w:val="24"/>
                <w:lang w:val="lt-LT"/>
              </w:rPr>
              <w:t>si</w:t>
            </w:r>
            <w:r w:rsidRPr="00CD43C2">
              <w:rPr>
                <w:sz w:val="24"/>
                <w:szCs w:val="24"/>
                <w:lang w:val="lt-LT"/>
              </w:rPr>
              <w:t xml:space="preserve">keltas atsižvelgiant į Mokyklos tarybos ir Mokytojų tarybos rekomendacijas stiprinti ugdymo proceso dalyvių lyderystę, jiems suteikiant laisvę </w:t>
            </w:r>
            <w:r w:rsidR="00FC2C34">
              <w:rPr>
                <w:sz w:val="24"/>
                <w:szCs w:val="24"/>
                <w:lang w:val="lt-LT"/>
              </w:rPr>
              <w:t>veikti</w:t>
            </w:r>
            <w:r w:rsidRPr="00CD43C2">
              <w:rPr>
                <w:sz w:val="24"/>
                <w:szCs w:val="24"/>
                <w:lang w:val="lt-LT"/>
              </w:rPr>
              <w:t xml:space="preserve">, prisiimant atsakomybę už iniciatyvas, sprendimus ir jų įgyvendinimą. </w:t>
            </w:r>
          </w:p>
          <w:p w14:paraId="51A200B0" w14:textId="15232191" w:rsidR="00654CC3" w:rsidRPr="00DC7DB4" w:rsidRDefault="00AD702B" w:rsidP="00DB1496">
            <w:pPr>
              <w:spacing w:line="360" w:lineRule="auto"/>
              <w:jc w:val="both"/>
              <w:rPr>
                <w:sz w:val="24"/>
                <w:szCs w:val="24"/>
                <w:lang w:val="lt-LT"/>
              </w:rPr>
            </w:pPr>
            <w:r>
              <w:rPr>
                <w:b/>
                <w:sz w:val="24"/>
                <w:szCs w:val="30"/>
                <w:lang w:val="lt-LT"/>
              </w:rPr>
              <w:t xml:space="preserve">Rezultatas. </w:t>
            </w:r>
            <w:r w:rsidR="0049427A">
              <w:rPr>
                <w:sz w:val="24"/>
                <w:szCs w:val="24"/>
                <w:lang w:val="lt-LT"/>
              </w:rPr>
              <w:t xml:space="preserve">Ugdymo proceso dalyviai įgyvendino iniciatyvas, prisiėmė asmeninę atsakomybę </w:t>
            </w:r>
            <w:r w:rsidR="0049427A" w:rsidRPr="0049427A">
              <w:rPr>
                <w:sz w:val="24"/>
                <w:szCs w:val="24"/>
                <w:lang w:val="lt-LT"/>
              </w:rPr>
              <w:t xml:space="preserve">už ugdymąsi ir mokyklos bendruomenės narių sutelktumą ir </w:t>
            </w:r>
            <w:r w:rsidR="0049427A">
              <w:rPr>
                <w:sz w:val="24"/>
                <w:szCs w:val="24"/>
                <w:lang w:val="lt-LT"/>
              </w:rPr>
              <w:t xml:space="preserve">pilietinį </w:t>
            </w:r>
            <w:r w:rsidR="0049427A" w:rsidRPr="0049427A">
              <w:rPr>
                <w:sz w:val="24"/>
                <w:szCs w:val="24"/>
                <w:lang w:val="lt-LT"/>
              </w:rPr>
              <w:t>sąmoningumą.</w:t>
            </w:r>
            <w:r w:rsidR="0049427A">
              <w:rPr>
                <w:sz w:val="24"/>
                <w:szCs w:val="24"/>
                <w:lang w:val="lt-LT"/>
              </w:rPr>
              <w:t xml:space="preserve"> </w:t>
            </w:r>
            <w:r w:rsidR="0049427A" w:rsidRPr="0049427A">
              <w:rPr>
                <w:sz w:val="24"/>
                <w:szCs w:val="24"/>
                <w:lang w:val="lt-LT"/>
              </w:rPr>
              <w:t>Jiems suteikta laisvė rodyti iniciatyvą, stiprinti savimonės, savitvardos ir teigiamų savitarpio santykių kūrimo įgūdžius.</w:t>
            </w:r>
            <w:r w:rsidR="0049427A">
              <w:rPr>
                <w:sz w:val="24"/>
                <w:szCs w:val="24"/>
                <w:lang w:val="lt-LT"/>
              </w:rPr>
              <w:t xml:space="preserve"> </w:t>
            </w:r>
            <w:r w:rsidR="00B530F9">
              <w:rPr>
                <w:sz w:val="24"/>
                <w:szCs w:val="24"/>
                <w:lang w:val="lt-LT"/>
              </w:rPr>
              <w:t xml:space="preserve">Ne mažiau kaip </w:t>
            </w:r>
            <w:r w:rsidR="005A4EC9" w:rsidRPr="00C729EB">
              <w:rPr>
                <w:bCs/>
                <w:sz w:val="24"/>
                <w:szCs w:val="24"/>
                <w:lang w:val="lt-LT"/>
              </w:rPr>
              <w:t>70</w:t>
            </w:r>
            <w:r w:rsidR="00B530F9" w:rsidRPr="00BE6694">
              <w:rPr>
                <w:sz w:val="24"/>
                <w:szCs w:val="24"/>
                <w:lang w:val="lt-LT"/>
              </w:rPr>
              <w:t xml:space="preserve"> proc.</w:t>
            </w:r>
            <w:r w:rsidR="005A4EC9" w:rsidRPr="00C729EB">
              <w:rPr>
                <w:bCs/>
                <w:sz w:val="24"/>
                <w:szCs w:val="24"/>
                <w:lang w:val="lt-LT"/>
              </w:rPr>
              <w:t xml:space="preserve"> mokytojų </w:t>
            </w:r>
            <w:r w:rsidR="00F23AD6" w:rsidRPr="00C729EB">
              <w:rPr>
                <w:bCs/>
                <w:sz w:val="24"/>
                <w:szCs w:val="24"/>
                <w:lang w:val="lt-LT"/>
              </w:rPr>
              <w:t xml:space="preserve">bei </w:t>
            </w:r>
            <w:r w:rsidR="005A4EC9" w:rsidRPr="00C729EB">
              <w:rPr>
                <w:bCs/>
                <w:sz w:val="24"/>
                <w:szCs w:val="24"/>
                <w:lang w:val="lt-LT"/>
              </w:rPr>
              <w:t>30</w:t>
            </w:r>
            <w:r w:rsidR="000A36C4">
              <w:rPr>
                <w:bCs/>
                <w:sz w:val="24"/>
                <w:szCs w:val="24"/>
                <w:lang w:val="lt-LT"/>
              </w:rPr>
              <w:t xml:space="preserve"> </w:t>
            </w:r>
            <w:r w:rsidR="00B530F9" w:rsidRPr="00BE6694">
              <w:rPr>
                <w:sz w:val="24"/>
                <w:szCs w:val="24"/>
                <w:lang w:val="lt-LT"/>
              </w:rPr>
              <w:t>proc.</w:t>
            </w:r>
            <w:r w:rsidR="005A4EC9" w:rsidRPr="00C729EB">
              <w:rPr>
                <w:bCs/>
                <w:sz w:val="24"/>
                <w:szCs w:val="24"/>
                <w:lang w:val="lt-LT"/>
              </w:rPr>
              <w:t xml:space="preserve"> mokinių </w:t>
            </w:r>
            <w:r w:rsidR="00F23AD6" w:rsidRPr="00C729EB">
              <w:rPr>
                <w:bCs/>
                <w:sz w:val="24"/>
                <w:szCs w:val="24"/>
                <w:lang w:val="lt-LT"/>
              </w:rPr>
              <w:t xml:space="preserve">dalyvavo </w:t>
            </w:r>
            <w:r w:rsidR="00B530F9">
              <w:rPr>
                <w:bCs/>
                <w:sz w:val="24"/>
                <w:szCs w:val="24"/>
                <w:lang w:val="lt-LT"/>
              </w:rPr>
              <w:t xml:space="preserve">bent </w:t>
            </w:r>
            <w:r w:rsidR="00F23AD6" w:rsidRPr="00C729EB">
              <w:rPr>
                <w:bCs/>
                <w:sz w:val="24"/>
                <w:szCs w:val="24"/>
                <w:lang w:val="lt-LT"/>
              </w:rPr>
              <w:t>penkiose lyderystę stiprinančiose veiklose.</w:t>
            </w:r>
          </w:p>
        </w:tc>
      </w:tr>
      <w:tr w:rsidR="00F23A6C" w:rsidRPr="00F2679B" w14:paraId="5F42E8DF" w14:textId="77777777" w:rsidTr="00F23A6C">
        <w:tc>
          <w:tcPr>
            <w:tcW w:w="2970" w:type="dxa"/>
            <w:shd w:val="clear" w:color="auto" w:fill="auto"/>
            <w:vAlign w:val="center"/>
          </w:tcPr>
          <w:p w14:paraId="7CFB59FF" w14:textId="77777777" w:rsidR="00F23A6C" w:rsidRPr="00F2679B" w:rsidRDefault="00F23A6C" w:rsidP="005C2DDE">
            <w:pPr>
              <w:jc w:val="center"/>
              <w:rPr>
                <w:b/>
                <w:sz w:val="24"/>
                <w:szCs w:val="30"/>
                <w:lang w:val="ru-RU"/>
              </w:rPr>
            </w:pPr>
            <w:r w:rsidRPr="00F2679B">
              <w:rPr>
                <w:b/>
                <w:sz w:val="24"/>
                <w:szCs w:val="30"/>
                <w:lang w:val="lt-LT"/>
              </w:rPr>
              <w:t>Uždaviniai</w:t>
            </w:r>
          </w:p>
        </w:tc>
        <w:tc>
          <w:tcPr>
            <w:tcW w:w="9630" w:type="dxa"/>
            <w:shd w:val="clear" w:color="auto" w:fill="auto"/>
            <w:vAlign w:val="center"/>
          </w:tcPr>
          <w:p w14:paraId="51B885FE" w14:textId="20E600E5" w:rsidR="00F23A6C" w:rsidRPr="00A30B63" w:rsidRDefault="00F23A6C" w:rsidP="00DB1496">
            <w:pPr>
              <w:spacing w:line="360" w:lineRule="auto"/>
              <w:jc w:val="both"/>
              <w:rPr>
                <w:b/>
                <w:sz w:val="24"/>
                <w:szCs w:val="30"/>
                <w:lang w:val="lt-LT"/>
              </w:rPr>
            </w:pPr>
            <w:r>
              <w:rPr>
                <w:b/>
                <w:sz w:val="24"/>
                <w:szCs w:val="30"/>
                <w:lang w:val="lt-LT"/>
              </w:rPr>
              <w:t>Rezultatas</w:t>
            </w:r>
          </w:p>
        </w:tc>
        <w:tc>
          <w:tcPr>
            <w:tcW w:w="1800" w:type="dxa"/>
            <w:shd w:val="clear" w:color="auto" w:fill="auto"/>
            <w:vAlign w:val="center"/>
          </w:tcPr>
          <w:p w14:paraId="2DEFB015" w14:textId="5DBC2BED" w:rsidR="00F23A6C" w:rsidRPr="00F2679B" w:rsidRDefault="00F23A6C" w:rsidP="005C2DDE">
            <w:pPr>
              <w:jc w:val="center"/>
              <w:rPr>
                <w:b/>
                <w:sz w:val="24"/>
                <w:szCs w:val="30"/>
                <w:lang w:val="lt-LT"/>
              </w:rPr>
            </w:pPr>
            <w:r w:rsidRPr="00F2679B">
              <w:rPr>
                <w:b/>
                <w:sz w:val="24"/>
                <w:szCs w:val="30"/>
                <w:lang w:val="lt-LT"/>
              </w:rPr>
              <w:t>Įvykdymo terminai</w:t>
            </w:r>
          </w:p>
        </w:tc>
      </w:tr>
      <w:tr w:rsidR="00F23A6C" w:rsidRPr="00F2679B" w14:paraId="16867478" w14:textId="77777777" w:rsidTr="00F23A6C">
        <w:tc>
          <w:tcPr>
            <w:tcW w:w="2970" w:type="dxa"/>
            <w:shd w:val="clear" w:color="auto" w:fill="auto"/>
          </w:tcPr>
          <w:p w14:paraId="24ECABA6" w14:textId="0E2F02D7" w:rsidR="00F23A6C" w:rsidRPr="00F2679B" w:rsidRDefault="00F23A6C" w:rsidP="00DB1496">
            <w:pPr>
              <w:shd w:val="clear" w:color="auto" w:fill="FFFFFF"/>
              <w:spacing w:line="360" w:lineRule="auto"/>
              <w:rPr>
                <w:sz w:val="24"/>
                <w:szCs w:val="24"/>
                <w:lang w:val="lt-LT"/>
              </w:rPr>
            </w:pPr>
            <w:r>
              <w:rPr>
                <w:sz w:val="24"/>
                <w:szCs w:val="24"/>
                <w:lang w:val="lt-LT"/>
              </w:rPr>
              <w:t xml:space="preserve">1.1. </w:t>
            </w:r>
            <w:r w:rsidRPr="00F35634">
              <w:rPr>
                <w:sz w:val="24"/>
                <w:szCs w:val="24"/>
                <w:lang w:val="lt-LT"/>
              </w:rPr>
              <w:t>Stiprinti savimonės, savitvardos ir teigiamų savitarpio santykių kūrimo įgūdžius</w:t>
            </w:r>
            <w:r>
              <w:rPr>
                <w:sz w:val="24"/>
                <w:szCs w:val="24"/>
                <w:lang w:val="lt-LT"/>
              </w:rPr>
              <w:t>.</w:t>
            </w:r>
          </w:p>
        </w:tc>
        <w:tc>
          <w:tcPr>
            <w:tcW w:w="9630" w:type="dxa"/>
            <w:shd w:val="clear" w:color="auto" w:fill="auto"/>
          </w:tcPr>
          <w:p w14:paraId="35FDD55B" w14:textId="4660C429" w:rsidR="0061069A" w:rsidRPr="0061069A" w:rsidRDefault="00F23A6C" w:rsidP="00DB1496">
            <w:pPr>
              <w:shd w:val="clear" w:color="auto" w:fill="FFFFFF"/>
              <w:spacing w:line="360" w:lineRule="auto"/>
              <w:jc w:val="both"/>
              <w:rPr>
                <w:bCs/>
                <w:sz w:val="24"/>
                <w:szCs w:val="24"/>
                <w:lang w:val="lt-LT"/>
              </w:rPr>
            </w:pPr>
            <w:r>
              <w:rPr>
                <w:sz w:val="24"/>
                <w:szCs w:val="24"/>
                <w:lang w:val="lt-LT"/>
              </w:rPr>
              <w:t xml:space="preserve">1.1. </w:t>
            </w:r>
            <w:r w:rsidR="0061069A" w:rsidRPr="0061069A">
              <w:rPr>
                <w:bCs/>
                <w:sz w:val="24"/>
                <w:szCs w:val="24"/>
                <w:lang w:val="lt-LT"/>
              </w:rPr>
              <w:t>Mokinių bendravimas gr</w:t>
            </w:r>
            <w:r w:rsidR="005A7FC9">
              <w:rPr>
                <w:bCs/>
                <w:sz w:val="24"/>
                <w:szCs w:val="24"/>
                <w:lang w:val="lt-LT"/>
              </w:rPr>
              <w:t>įstas</w:t>
            </w:r>
            <w:r w:rsidR="0061069A" w:rsidRPr="0061069A">
              <w:rPr>
                <w:bCs/>
                <w:sz w:val="24"/>
                <w:szCs w:val="24"/>
                <w:lang w:val="lt-LT"/>
              </w:rPr>
              <w:t xml:space="preserve"> geranoriškumo, pagarbos, pasitikėjimo, solidarumo, mandagumo principais.</w:t>
            </w:r>
          </w:p>
          <w:p w14:paraId="5CDD0CE0" w14:textId="3F544EF1" w:rsidR="0061069A" w:rsidRPr="0059341B" w:rsidRDefault="0061069A" w:rsidP="00DB1496">
            <w:pPr>
              <w:shd w:val="clear" w:color="auto" w:fill="FFFFFF"/>
              <w:spacing w:line="360" w:lineRule="auto"/>
              <w:jc w:val="both"/>
              <w:rPr>
                <w:bCs/>
                <w:spacing w:val="-6"/>
                <w:sz w:val="24"/>
                <w:szCs w:val="24"/>
                <w:lang w:val="lt-LT"/>
              </w:rPr>
            </w:pPr>
            <w:r w:rsidRPr="0059341B">
              <w:rPr>
                <w:bCs/>
                <w:spacing w:val="-6"/>
                <w:sz w:val="24"/>
                <w:szCs w:val="24"/>
                <w:lang w:val="lt-LT"/>
              </w:rPr>
              <w:t>Mokiniai suvok</w:t>
            </w:r>
            <w:r w:rsidR="00D015AE" w:rsidRPr="0059341B">
              <w:rPr>
                <w:bCs/>
                <w:spacing w:val="-6"/>
                <w:sz w:val="24"/>
                <w:szCs w:val="24"/>
                <w:lang w:val="lt-LT"/>
              </w:rPr>
              <w:t>ė</w:t>
            </w:r>
            <w:r w:rsidRPr="0059341B">
              <w:rPr>
                <w:bCs/>
                <w:spacing w:val="-6"/>
                <w:sz w:val="24"/>
                <w:szCs w:val="24"/>
                <w:lang w:val="lt-LT"/>
              </w:rPr>
              <w:t xml:space="preserve"> savo asmenybės unikalumą,</w:t>
            </w:r>
            <w:r w:rsidR="0015343D" w:rsidRPr="0059341B">
              <w:rPr>
                <w:bCs/>
                <w:spacing w:val="-6"/>
                <w:sz w:val="24"/>
                <w:szCs w:val="24"/>
                <w:lang w:val="lt-LT"/>
              </w:rPr>
              <w:t xml:space="preserve"> </w:t>
            </w:r>
            <w:r w:rsidRPr="0059341B">
              <w:rPr>
                <w:bCs/>
                <w:spacing w:val="-6"/>
                <w:sz w:val="24"/>
                <w:szCs w:val="24"/>
                <w:lang w:val="lt-LT"/>
              </w:rPr>
              <w:t>gabumus ir polinkius, mok</w:t>
            </w:r>
            <w:r w:rsidR="00D015AE" w:rsidRPr="0059341B">
              <w:rPr>
                <w:bCs/>
                <w:spacing w:val="-6"/>
                <w:sz w:val="24"/>
                <w:szCs w:val="24"/>
                <w:lang w:val="lt-LT"/>
              </w:rPr>
              <w:t>ėjo</w:t>
            </w:r>
            <w:r w:rsidRPr="0059341B">
              <w:rPr>
                <w:bCs/>
                <w:spacing w:val="-6"/>
                <w:sz w:val="24"/>
                <w:szCs w:val="24"/>
                <w:lang w:val="lt-LT"/>
              </w:rPr>
              <w:t xml:space="preserve"> įsivertinti kompetencijas.</w:t>
            </w:r>
          </w:p>
          <w:p w14:paraId="77CFFC52" w14:textId="42209C79" w:rsidR="0061069A" w:rsidRPr="00F72739" w:rsidRDefault="0061069A" w:rsidP="00DB1496">
            <w:pPr>
              <w:shd w:val="clear" w:color="auto" w:fill="FFFFFF"/>
              <w:spacing w:line="360" w:lineRule="auto"/>
              <w:jc w:val="both"/>
              <w:rPr>
                <w:bCs/>
                <w:spacing w:val="-4"/>
                <w:sz w:val="24"/>
                <w:szCs w:val="24"/>
                <w:lang w:val="lt-LT"/>
              </w:rPr>
            </w:pPr>
            <w:r w:rsidRPr="00F72739">
              <w:rPr>
                <w:bCs/>
                <w:spacing w:val="-4"/>
                <w:sz w:val="24"/>
                <w:szCs w:val="24"/>
                <w:lang w:val="lt-LT"/>
              </w:rPr>
              <w:t>Mokiniai k</w:t>
            </w:r>
            <w:r w:rsidR="00D015AE" w:rsidRPr="00F72739">
              <w:rPr>
                <w:bCs/>
                <w:spacing w:val="-4"/>
                <w:sz w:val="24"/>
                <w:szCs w:val="24"/>
                <w:lang w:val="lt-LT"/>
              </w:rPr>
              <w:t>ūrė</w:t>
            </w:r>
            <w:r w:rsidRPr="00F72739">
              <w:rPr>
                <w:bCs/>
                <w:spacing w:val="-4"/>
                <w:sz w:val="24"/>
                <w:szCs w:val="24"/>
                <w:lang w:val="lt-LT"/>
              </w:rPr>
              <w:t xml:space="preserve"> mokyklos gyvenimo taisykles ir jų laik</w:t>
            </w:r>
            <w:r w:rsidR="00D015AE" w:rsidRPr="00F72739">
              <w:rPr>
                <w:bCs/>
                <w:spacing w:val="-4"/>
                <w:sz w:val="24"/>
                <w:szCs w:val="24"/>
                <w:lang w:val="lt-LT"/>
              </w:rPr>
              <w:t>ė</w:t>
            </w:r>
            <w:r w:rsidRPr="00F72739">
              <w:rPr>
                <w:bCs/>
                <w:spacing w:val="-4"/>
                <w:sz w:val="24"/>
                <w:szCs w:val="24"/>
                <w:lang w:val="lt-LT"/>
              </w:rPr>
              <w:t>s</w:t>
            </w:r>
            <w:r w:rsidR="00844AC1" w:rsidRPr="00F72739">
              <w:rPr>
                <w:bCs/>
                <w:spacing w:val="-4"/>
                <w:sz w:val="24"/>
                <w:szCs w:val="24"/>
                <w:lang w:val="lt-LT"/>
              </w:rPr>
              <w:t>i bei suvokė susitarimų, tvarkos paskirtį.</w:t>
            </w:r>
          </w:p>
          <w:p w14:paraId="39358F07" w14:textId="3B6CF6BC" w:rsidR="00BF3BD1" w:rsidRPr="00F72739" w:rsidRDefault="0061069A" w:rsidP="00DB1496">
            <w:pPr>
              <w:shd w:val="clear" w:color="auto" w:fill="FFFFFF"/>
              <w:spacing w:line="360" w:lineRule="auto"/>
              <w:jc w:val="both"/>
              <w:rPr>
                <w:bCs/>
                <w:spacing w:val="-4"/>
                <w:sz w:val="24"/>
                <w:szCs w:val="24"/>
                <w:lang w:val="lt-LT"/>
              </w:rPr>
            </w:pPr>
            <w:r w:rsidRPr="00F72739">
              <w:rPr>
                <w:bCs/>
                <w:spacing w:val="-4"/>
                <w:sz w:val="24"/>
                <w:szCs w:val="24"/>
                <w:lang w:val="lt-LT"/>
              </w:rPr>
              <w:t xml:space="preserve">Ne mažiau kaip 80 </w:t>
            </w:r>
            <w:r w:rsidR="00B530F9" w:rsidRPr="00F72739">
              <w:rPr>
                <w:spacing w:val="-4"/>
                <w:sz w:val="24"/>
                <w:szCs w:val="24"/>
                <w:lang w:val="lt-LT"/>
              </w:rPr>
              <w:t>proc.</w:t>
            </w:r>
            <w:r w:rsidRPr="00F72739">
              <w:rPr>
                <w:bCs/>
                <w:spacing w:val="-4"/>
                <w:sz w:val="24"/>
                <w:szCs w:val="24"/>
                <w:lang w:val="lt-LT"/>
              </w:rPr>
              <w:t xml:space="preserve"> mokinių </w:t>
            </w:r>
            <w:r w:rsidR="00BF3BD1" w:rsidRPr="00F72739">
              <w:rPr>
                <w:bCs/>
                <w:spacing w:val="-4"/>
                <w:sz w:val="24"/>
                <w:szCs w:val="24"/>
                <w:lang w:val="lt-LT"/>
              </w:rPr>
              <w:t>išsak</w:t>
            </w:r>
            <w:r w:rsidR="0015343D" w:rsidRPr="00F72739">
              <w:rPr>
                <w:bCs/>
                <w:spacing w:val="-4"/>
                <w:sz w:val="24"/>
                <w:szCs w:val="24"/>
                <w:lang w:val="lt-LT"/>
              </w:rPr>
              <w:t>ė</w:t>
            </w:r>
            <w:r w:rsidR="00BF3BD1" w:rsidRPr="00F72739">
              <w:rPr>
                <w:bCs/>
                <w:spacing w:val="-4"/>
                <w:sz w:val="24"/>
                <w:szCs w:val="24"/>
                <w:lang w:val="lt-LT"/>
              </w:rPr>
              <w:t xml:space="preserve"> savo m</w:t>
            </w:r>
            <w:r w:rsidR="0049427A" w:rsidRPr="00F72739">
              <w:rPr>
                <w:bCs/>
                <w:spacing w:val="-4"/>
                <w:sz w:val="24"/>
                <w:szCs w:val="24"/>
                <w:lang w:val="lt-LT"/>
              </w:rPr>
              <w:t>i</w:t>
            </w:r>
            <w:r w:rsidR="00BF3BD1" w:rsidRPr="00F72739">
              <w:rPr>
                <w:bCs/>
                <w:spacing w:val="-4"/>
                <w:sz w:val="24"/>
                <w:szCs w:val="24"/>
                <w:lang w:val="lt-LT"/>
              </w:rPr>
              <w:t>ntis ir išklaus</w:t>
            </w:r>
            <w:r w:rsidR="0015343D" w:rsidRPr="00F72739">
              <w:rPr>
                <w:bCs/>
                <w:spacing w:val="-4"/>
                <w:sz w:val="24"/>
                <w:szCs w:val="24"/>
                <w:lang w:val="lt-LT"/>
              </w:rPr>
              <w:t>ė</w:t>
            </w:r>
            <w:r w:rsidR="00BF3BD1" w:rsidRPr="00F72739">
              <w:rPr>
                <w:bCs/>
                <w:spacing w:val="-4"/>
                <w:sz w:val="24"/>
                <w:szCs w:val="24"/>
                <w:lang w:val="lt-LT"/>
              </w:rPr>
              <w:t xml:space="preserve"> kitus, klaus</w:t>
            </w:r>
            <w:r w:rsidR="0015343D" w:rsidRPr="00F72739">
              <w:rPr>
                <w:bCs/>
                <w:spacing w:val="-4"/>
                <w:sz w:val="24"/>
                <w:szCs w:val="24"/>
                <w:lang w:val="lt-LT"/>
              </w:rPr>
              <w:t>ė</w:t>
            </w:r>
            <w:r w:rsidR="00BF3BD1" w:rsidRPr="00F72739">
              <w:rPr>
                <w:bCs/>
                <w:spacing w:val="-4"/>
                <w:sz w:val="24"/>
                <w:szCs w:val="24"/>
                <w:lang w:val="lt-LT"/>
              </w:rPr>
              <w:t>, diskut</w:t>
            </w:r>
            <w:r w:rsidR="0015343D" w:rsidRPr="00F72739">
              <w:rPr>
                <w:bCs/>
                <w:spacing w:val="-4"/>
                <w:sz w:val="24"/>
                <w:szCs w:val="24"/>
                <w:lang w:val="lt-LT"/>
              </w:rPr>
              <w:t>avo</w:t>
            </w:r>
            <w:r w:rsidR="00BF3BD1" w:rsidRPr="00F72739">
              <w:rPr>
                <w:bCs/>
                <w:spacing w:val="-4"/>
                <w:sz w:val="24"/>
                <w:szCs w:val="24"/>
                <w:lang w:val="lt-LT"/>
              </w:rPr>
              <w:t xml:space="preserve">, </w:t>
            </w:r>
            <w:r w:rsidR="0015343D" w:rsidRPr="00F72739">
              <w:rPr>
                <w:bCs/>
                <w:spacing w:val="-4"/>
                <w:sz w:val="24"/>
                <w:szCs w:val="24"/>
                <w:lang w:val="lt-LT"/>
              </w:rPr>
              <w:t>pagrindė</w:t>
            </w:r>
            <w:r w:rsidR="00BF3BD1" w:rsidRPr="00F72739">
              <w:rPr>
                <w:bCs/>
                <w:spacing w:val="-4"/>
                <w:sz w:val="24"/>
                <w:szCs w:val="24"/>
                <w:lang w:val="lt-LT"/>
              </w:rPr>
              <w:t xml:space="preserve"> savo nuomonę, paaiškin</w:t>
            </w:r>
            <w:r w:rsidR="0015343D" w:rsidRPr="00F72739">
              <w:rPr>
                <w:bCs/>
                <w:spacing w:val="-4"/>
                <w:sz w:val="24"/>
                <w:szCs w:val="24"/>
                <w:lang w:val="lt-LT"/>
              </w:rPr>
              <w:t>o</w:t>
            </w:r>
            <w:r w:rsidR="00BF3BD1" w:rsidRPr="00F72739">
              <w:rPr>
                <w:bCs/>
                <w:spacing w:val="-4"/>
                <w:sz w:val="24"/>
                <w:szCs w:val="24"/>
                <w:lang w:val="lt-LT"/>
              </w:rPr>
              <w:t xml:space="preserve"> požiūrį, analiz</w:t>
            </w:r>
            <w:r w:rsidR="0015343D" w:rsidRPr="00F72739">
              <w:rPr>
                <w:bCs/>
                <w:spacing w:val="-4"/>
                <w:sz w:val="24"/>
                <w:szCs w:val="24"/>
                <w:lang w:val="lt-LT"/>
              </w:rPr>
              <w:t>avo</w:t>
            </w:r>
            <w:r w:rsidR="00BF3BD1" w:rsidRPr="00F72739">
              <w:rPr>
                <w:bCs/>
                <w:spacing w:val="-4"/>
                <w:sz w:val="24"/>
                <w:szCs w:val="24"/>
                <w:lang w:val="lt-LT"/>
              </w:rPr>
              <w:t xml:space="preserve"> ir spr</w:t>
            </w:r>
            <w:r w:rsidRPr="00F72739">
              <w:rPr>
                <w:bCs/>
                <w:spacing w:val="-4"/>
                <w:sz w:val="24"/>
                <w:szCs w:val="24"/>
                <w:lang w:val="lt-LT"/>
              </w:rPr>
              <w:t>end</w:t>
            </w:r>
            <w:r w:rsidR="0015343D" w:rsidRPr="00F72739">
              <w:rPr>
                <w:bCs/>
                <w:spacing w:val="-4"/>
                <w:sz w:val="24"/>
                <w:szCs w:val="24"/>
                <w:lang w:val="lt-LT"/>
              </w:rPr>
              <w:t>ė</w:t>
            </w:r>
            <w:r w:rsidR="00BF3BD1" w:rsidRPr="00F72739">
              <w:rPr>
                <w:bCs/>
                <w:spacing w:val="-4"/>
                <w:sz w:val="24"/>
                <w:szCs w:val="24"/>
                <w:lang w:val="lt-LT"/>
              </w:rPr>
              <w:t xml:space="preserve"> problemas, k</w:t>
            </w:r>
            <w:r w:rsidR="0015343D" w:rsidRPr="00F72739">
              <w:rPr>
                <w:bCs/>
                <w:spacing w:val="-4"/>
                <w:sz w:val="24"/>
                <w:szCs w:val="24"/>
                <w:lang w:val="lt-LT"/>
              </w:rPr>
              <w:t>ūrė pozityvius savitarpio santykius.</w:t>
            </w:r>
          </w:p>
          <w:p w14:paraId="78090F31" w14:textId="3C8CB46B" w:rsidR="00F23A6C" w:rsidRPr="00F72739" w:rsidRDefault="0061069A" w:rsidP="00DB1496">
            <w:pPr>
              <w:shd w:val="clear" w:color="auto" w:fill="FFFFFF"/>
              <w:spacing w:line="360" w:lineRule="auto"/>
              <w:jc w:val="both"/>
              <w:rPr>
                <w:bCs/>
                <w:spacing w:val="-4"/>
                <w:sz w:val="24"/>
                <w:szCs w:val="24"/>
                <w:lang w:val="lt-LT"/>
              </w:rPr>
            </w:pPr>
            <w:r w:rsidRPr="00F72739">
              <w:rPr>
                <w:bCs/>
                <w:spacing w:val="-4"/>
                <w:sz w:val="24"/>
                <w:szCs w:val="24"/>
                <w:lang w:val="lt-LT"/>
              </w:rPr>
              <w:t xml:space="preserve">Ne mažiau kaip 80 </w:t>
            </w:r>
            <w:r w:rsidR="00B530F9" w:rsidRPr="00F72739">
              <w:rPr>
                <w:spacing w:val="-4"/>
                <w:sz w:val="24"/>
                <w:szCs w:val="24"/>
                <w:lang w:val="lt-LT"/>
              </w:rPr>
              <w:t>proc.</w:t>
            </w:r>
            <w:r w:rsidRPr="00F72739">
              <w:rPr>
                <w:bCs/>
                <w:spacing w:val="-4"/>
                <w:sz w:val="24"/>
                <w:szCs w:val="24"/>
                <w:lang w:val="lt-LT"/>
              </w:rPr>
              <w:t xml:space="preserve"> mokinių </w:t>
            </w:r>
            <w:r w:rsidR="0049427A" w:rsidRPr="00F72739">
              <w:rPr>
                <w:bCs/>
                <w:spacing w:val="-4"/>
                <w:sz w:val="24"/>
                <w:szCs w:val="24"/>
                <w:lang w:val="lt-LT"/>
              </w:rPr>
              <w:t xml:space="preserve">dalyvavo </w:t>
            </w:r>
            <w:r w:rsidRPr="00F72739">
              <w:rPr>
                <w:bCs/>
                <w:spacing w:val="-4"/>
                <w:sz w:val="24"/>
                <w:szCs w:val="24"/>
                <w:lang w:val="lt-LT"/>
              </w:rPr>
              <w:t>bent</w:t>
            </w:r>
            <w:r w:rsidR="0049427A" w:rsidRPr="00F72739">
              <w:rPr>
                <w:bCs/>
                <w:spacing w:val="-4"/>
                <w:sz w:val="24"/>
                <w:szCs w:val="24"/>
                <w:lang w:val="lt-LT"/>
              </w:rPr>
              <w:t xml:space="preserve"> dviejose socializacijos programų ir projektų veiklose.</w:t>
            </w:r>
          </w:p>
        </w:tc>
        <w:tc>
          <w:tcPr>
            <w:tcW w:w="1800" w:type="dxa"/>
            <w:shd w:val="clear" w:color="auto" w:fill="auto"/>
          </w:tcPr>
          <w:p w14:paraId="78F628C1" w14:textId="3E21BBCF" w:rsidR="00F23A6C" w:rsidRPr="00F2679B" w:rsidRDefault="00F23A6C" w:rsidP="00F23A6C">
            <w:pPr>
              <w:shd w:val="clear" w:color="auto" w:fill="FFFFFF"/>
              <w:jc w:val="center"/>
              <w:rPr>
                <w:sz w:val="24"/>
                <w:szCs w:val="24"/>
                <w:lang w:val="lt-LT"/>
              </w:rPr>
            </w:pPr>
            <w:r>
              <w:rPr>
                <w:sz w:val="24"/>
                <w:szCs w:val="24"/>
              </w:rPr>
              <w:t>2026</w:t>
            </w:r>
          </w:p>
        </w:tc>
      </w:tr>
      <w:tr w:rsidR="00F23A6C" w:rsidRPr="00BA78CD" w14:paraId="2BC7A43B" w14:textId="77777777" w:rsidTr="00F23A6C">
        <w:tc>
          <w:tcPr>
            <w:tcW w:w="2970" w:type="dxa"/>
            <w:shd w:val="clear" w:color="auto" w:fill="auto"/>
          </w:tcPr>
          <w:p w14:paraId="3F2ED8EA" w14:textId="22A2591A" w:rsidR="00F23A6C" w:rsidRPr="00F2679B" w:rsidRDefault="00F23A6C" w:rsidP="00DB1496">
            <w:pPr>
              <w:pStyle w:val="Default"/>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1.2. </w:t>
            </w:r>
            <w:r w:rsidRPr="00F35634">
              <w:rPr>
                <w:rFonts w:ascii="Times New Roman" w:eastAsia="Times New Roman" w:hAnsi="Times New Roman" w:cs="Times New Roman"/>
                <w:color w:val="auto"/>
              </w:rPr>
              <w:t>Didinti mokinių atsakomybę už ugdymąsi</w:t>
            </w:r>
            <w:r w:rsidR="00B9780A">
              <w:rPr>
                <w:rFonts w:ascii="Times New Roman" w:eastAsia="Times New Roman" w:hAnsi="Times New Roman" w:cs="Times New Roman"/>
                <w:color w:val="auto"/>
              </w:rPr>
              <w:t>.</w:t>
            </w:r>
          </w:p>
        </w:tc>
        <w:tc>
          <w:tcPr>
            <w:tcW w:w="9630" w:type="dxa"/>
            <w:shd w:val="clear" w:color="auto" w:fill="auto"/>
          </w:tcPr>
          <w:p w14:paraId="041AF0F3" w14:textId="6B872BCC" w:rsidR="00180F97" w:rsidRPr="002B56E1" w:rsidRDefault="00F23A6C" w:rsidP="00DB1496">
            <w:pPr>
              <w:shd w:val="clear" w:color="auto" w:fill="FFFFFF"/>
              <w:spacing w:line="360" w:lineRule="auto"/>
              <w:ind w:right="-108"/>
              <w:jc w:val="both"/>
              <w:rPr>
                <w:spacing w:val="-2"/>
                <w:sz w:val="24"/>
                <w:szCs w:val="24"/>
                <w:lang w:val="lt-LT"/>
              </w:rPr>
            </w:pPr>
            <w:r w:rsidRPr="002B56E1">
              <w:rPr>
                <w:spacing w:val="-2"/>
                <w:sz w:val="24"/>
                <w:szCs w:val="24"/>
                <w:lang w:val="lt-LT"/>
              </w:rPr>
              <w:t>1.2.</w:t>
            </w:r>
            <w:r w:rsidR="00037E98" w:rsidRPr="002B56E1">
              <w:rPr>
                <w:spacing w:val="-2"/>
                <w:sz w:val="24"/>
                <w:szCs w:val="24"/>
                <w:lang w:val="lt-LT"/>
              </w:rPr>
              <w:t xml:space="preserve"> </w:t>
            </w:r>
            <w:r w:rsidR="00180F97" w:rsidRPr="002B56E1">
              <w:rPr>
                <w:spacing w:val="-2"/>
                <w:sz w:val="24"/>
                <w:szCs w:val="24"/>
                <w:lang w:val="lt-LT"/>
              </w:rPr>
              <w:t>Mokiniai išsako individualius mokymosi lūkesčius, kurie atskleidžia jų pasitikėjimą savo jėgomis.</w:t>
            </w:r>
          </w:p>
          <w:p w14:paraId="74903E43" w14:textId="115FD05D" w:rsidR="00C00C17" w:rsidRDefault="00180F97" w:rsidP="00DB1496">
            <w:pPr>
              <w:shd w:val="clear" w:color="auto" w:fill="FFFFFF"/>
              <w:spacing w:line="360" w:lineRule="auto"/>
              <w:ind w:right="-108"/>
              <w:jc w:val="both"/>
              <w:rPr>
                <w:sz w:val="24"/>
                <w:szCs w:val="24"/>
                <w:lang w:val="lt-LT"/>
              </w:rPr>
            </w:pPr>
            <w:r w:rsidRPr="00C00C17">
              <w:rPr>
                <w:sz w:val="24"/>
                <w:szCs w:val="24"/>
                <w:lang w:val="lt-LT"/>
              </w:rPr>
              <w:t>Kiekvienas mokinys nuolat ir nuosek</w:t>
            </w:r>
            <w:r w:rsidR="0000433F">
              <w:rPr>
                <w:sz w:val="24"/>
                <w:szCs w:val="24"/>
                <w:lang w:val="lt-LT"/>
              </w:rPr>
              <w:t>l</w:t>
            </w:r>
            <w:r w:rsidRPr="00C00C17">
              <w:rPr>
                <w:sz w:val="24"/>
                <w:szCs w:val="24"/>
                <w:lang w:val="lt-LT"/>
              </w:rPr>
              <w:t>iai išmoksta naujų dalykų, įgyja naujų gebėjimų, tvirtesnių vertybinių nuostatų.</w:t>
            </w:r>
            <w:r w:rsidR="00C00C17">
              <w:rPr>
                <w:sz w:val="24"/>
                <w:szCs w:val="24"/>
                <w:lang w:val="lt-LT"/>
              </w:rPr>
              <w:t xml:space="preserve"> </w:t>
            </w:r>
          </w:p>
          <w:p w14:paraId="36060A7F" w14:textId="30E3E8A1" w:rsidR="00C00C17" w:rsidRPr="00C00C17" w:rsidRDefault="00C00C17" w:rsidP="00DB1496">
            <w:pPr>
              <w:shd w:val="clear" w:color="auto" w:fill="FFFFFF"/>
              <w:spacing w:line="360" w:lineRule="auto"/>
              <w:ind w:right="-108"/>
              <w:jc w:val="both"/>
              <w:rPr>
                <w:sz w:val="24"/>
                <w:szCs w:val="24"/>
                <w:lang w:val="lt-LT"/>
              </w:rPr>
            </w:pPr>
            <w:r>
              <w:rPr>
                <w:sz w:val="24"/>
                <w:szCs w:val="24"/>
                <w:lang w:val="lt-LT"/>
              </w:rPr>
              <w:t>Visi</w:t>
            </w:r>
            <w:r w:rsidRPr="00C00C17">
              <w:rPr>
                <w:sz w:val="24"/>
                <w:szCs w:val="24"/>
                <w:lang w:val="lt-LT"/>
              </w:rPr>
              <w:t xml:space="preserve"> mokiniai supažindinti su mokyklos individualios pažangos stebėjimo, fiksavimo, analizavimo ir pagalbos mokiniui teikimo tvarka</w:t>
            </w:r>
            <w:r w:rsidR="0000433F">
              <w:rPr>
                <w:sz w:val="24"/>
                <w:szCs w:val="24"/>
                <w:lang w:val="lt-LT"/>
              </w:rPr>
              <w:t>,</w:t>
            </w:r>
            <w:r w:rsidRPr="00C00C17">
              <w:rPr>
                <w:sz w:val="24"/>
                <w:szCs w:val="24"/>
                <w:lang w:val="lt-LT"/>
              </w:rPr>
              <w:t xml:space="preserve"> parengia asmeninio tobulėjimo planą.</w:t>
            </w:r>
          </w:p>
          <w:p w14:paraId="6889ECE4" w14:textId="6966036A" w:rsidR="00C00C17" w:rsidRPr="00844AC1" w:rsidRDefault="00C00C17" w:rsidP="00DB1496">
            <w:pPr>
              <w:shd w:val="clear" w:color="auto" w:fill="FFFFFF"/>
              <w:spacing w:line="360" w:lineRule="auto"/>
              <w:ind w:right="-108"/>
              <w:jc w:val="both"/>
              <w:rPr>
                <w:sz w:val="24"/>
                <w:szCs w:val="24"/>
                <w:lang w:val="lt-LT"/>
              </w:rPr>
            </w:pPr>
            <w:r w:rsidRPr="00844AC1">
              <w:rPr>
                <w:sz w:val="24"/>
                <w:szCs w:val="24"/>
                <w:lang w:val="lt-LT"/>
              </w:rPr>
              <w:t xml:space="preserve">Ne mažiau kaip 80 </w:t>
            </w:r>
            <w:r w:rsidR="00B530F9" w:rsidRPr="00844AC1">
              <w:rPr>
                <w:sz w:val="24"/>
                <w:szCs w:val="24"/>
                <w:lang w:val="lt-LT"/>
              </w:rPr>
              <w:t>proc.</w:t>
            </w:r>
            <w:r w:rsidR="0000433F" w:rsidRPr="00844AC1">
              <w:rPr>
                <w:sz w:val="24"/>
                <w:szCs w:val="24"/>
                <w:lang w:val="lt-LT"/>
              </w:rPr>
              <w:t xml:space="preserve"> </w:t>
            </w:r>
            <w:r w:rsidRPr="00844AC1">
              <w:rPr>
                <w:sz w:val="24"/>
                <w:szCs w:val="24"/>
                <w:lang w:val="lt-LT"/>
              </w:rPr>
              <w:t>mokinių jaučia atsakomybę už savo mokymąsi</w:t>
            </w:r>
            <w:r w:rsidR="0000433F" w:rsidRPr="00844AC1">
              <w:rPr>
                <w:sz w:val="24"/>
                <w:szCs w:val="24"/>
                <w:lang w:val="lt-LT"/>
              </w:rPr>
              <w:t>.</w:t>
            </w:r>
          </w:p>
          <w:p w14:paraId="7813DAC4" w14:textId="70E28C61" w:rsidR="00F23A6C" w:rsidRPr="00A30B63" w:rsidRDefault="00C00C17" w:rsidP="00DB1496">
            <w:pPr>
              <w:shd w:val="clear" w:color="auto" w:fill="FFFFFF"/>
              <w:spacing w:line="360" w:lineRule="auto"/>
              <w:ind w:right="-108"/>
              <w:jc w:val="both"/>
              <w:rPr>
                <w:sz w:val="24"/>
                <w:szCs w:val="24"/>
                <w:lang w:val="lt-LT"/>
              </w:rPr>
            </w:pPr>
            <w:r w:rsidRPr="003A72BE">
              <w:rPr>
                <w:sz w:val="24"/>
                <w:szCs w:val="24"/>
                <w:lang w:val="lt-LT"/>
              </w:rPr>
              <w:t xml:space="preserve">Ne mažiau kaip 90 </w:t>
            </w:r>
            <w:r w:rsidR="00B530F9" w:rsidRPr="00BE6694">
              <w:rPr>
                <w:sz w:val="24"/>
                <w:szCs w:val="24"/>
                <w:lang w:val="lt-LT"/>
              </w:rPr>
              <w:t>proc.</w:t>
            </w:r>
            <w:r w:rsidRPr="003A72BE">
              <w:rPr>
                <w:sz w:val="24"/>
                <w:szCs w:val="24"/>
                <w:lang w:val="lt-LT"/>
              </w:rPr>
              <w:t xml:space="preserve"> mokinių dalyvavo </w:t>
            </w:r>
            <w:r w:rsidR="0000433F" w:rsidRPr="003A72BE">
              <w:rPr>
                <w:sz w:val="24"/>
                <w:szCs w:val="24"/>
                <w:lang w:val="lt-LT"/>
              </w:rPr>
              <w:t>bent</w:t>
            </w:r>
            <w:r w:rsidRPr="003A72BE">
              <w:rPr>
                <w:sz w:val="24"/>
                <w:szCs w:val="24"/>
                <w:lang w:val="lt-LT"/>
              </w:rPr>
              <w:t xml:space="preserve"> </w:t>
            </w:r>
            <w:r w:rsidRPr="00844AC1">
              <w:rPr>
                <w:sz w:val="24"/>
                <w:szCs w:val="24"/>
                <w:lang w:val="lt-LT"/>
              </w:rPr>
              <w:t>dviejose atsakomybę didinančiose veiklose</w:t>
            </w:r>
            <w:r w:rsidRPr="003A72BE">
              <w:rPr>
                <w:sz w:val="24"/>
                <w:szCs w:val="24"/>
                <w:lang w:val="lt-LT"/>
              </w:rPr>
              <w:t>.</w:t>
            </w:r>
          </w:p>
        </w:tc>
        <w:tc>
          <w:tcPr>
            <w:tcW w:w="1800" w:type="dxa"/>
            <w:shd w:val="clear" w:color="auto" w:fill="auto"/>
          </w:tcPr>
          <w:p w14:paraId="104B1740" w14:textId="6709A804" w:rsidR="00F23A6C" w:rsidRPr="00F72739" w:rsidRDefault="00F72739" w:rsidP="00F72739">
            <w:pPr>
              <w:shd w:val="clear" w:color="auto" w:fill="FFFFFF"/>
              <w:jc w:val="center"/>
              <w:rPr>
                <w:sz w:val="24"/>
                <w:szCs w:val="24"/>
                <w:lang w:val="lt-LT"/>
              </w:rPr>
            </w:pPr>
            <w:r>
              <w:rPr>
                <w:sz w:val="24"/>
                <w:szCs w:val="24"/>
              </w:rPr>
              <w:t>2026</w:t>
            </w:r>
          </w:p>
        </w:tc>
      </w:tr>
      <w:tr w:rsidR="00F23A6C" w:rsidRPr="00F2679B" w14:paraId="573BA933" w14:textId="77777777" w:rsidTr="00F23A6C">
        <w:tc>
          <w:tcPr>
            <w:tcW w:w="2970" w:type="dxa"/>
            <w:shd w:val="clear" w:color="auto" w:fill="auto"/>
          </w:tcPr>
          <w:p w14:paraId="24F424D5" w14:textId="77777777" w:rsidR="00F23A6C" w:rsidRDefault="00F23A6C" w:rsidP="0055488E">
            <w:pPr>
              <w:pStyle w:val="Default"/>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1.3. </w:t>
            </w:r>
            <w:r w:rsidRPr="00313C4F">
              <w:rPr>
                <w:rFonts w:ascii="Times New Roman" w:eastAsia="Times New Roman" w:hAnsi="Times New Roman" w:cs="Times New Roman"/>
                <w:color w:val="auto"/>
              </w:rPr>
              <w:t>Skatinti asmenines iniciatyvas</w:t>
            </w:r>
            <w:r>
              <w:rPr>
                <w:rFonts w:ascii="Times New Roman" w:eastAsia="Times New Roman" w:hAnsi="Times New Roman" w:cs="Times New Roman"/>
                <w:color w:val="auto"/>
              </w:rPr>
              <w:t xml:space="preserve">. </w:t>
            </w:r>
          </w:p>
        </w:tc>
        <w:tc>
          <w:tcPr>
            <w:tcW w:w="9630" w:type="dxa"/>
            <w:shd w:val="clear" w:color="auto" w:fill="auto"/>
          </w:tcPr>
          <w:p w14:paraId="69646C7A" w14:textId="2EDE2548" w:rsidR="0000433F" w:rsidRPr="009965A7" w:rsidRDefault="00F23A6C" w:rsidP="0055488E">
            <w:pPr>
              <w:shd w:val="clear" w:color="auto" w:fill="FFFFFF"/>
              <w:spacing w:line="360" w:lineRule="auto"/>
              <w:ind w:right="-108"/>
              <w:jc w:val="both"/>
              <w:rPr>
                <w:sz w:val="24"/>
                <w:szCs w:val="24"/>
                <w:lang w:val="lt-LT"/>
              </w:rPr>
            </w:pPr>
            <w:r w:rsidRPr="005C2DDE">
              <w:rPr>
                <w:sz w:val="24"/>
                <w:szCs w:val="24"/>
                <w:lang w:val="lt-LT"/>
              </w:rPr>
              <w:t>1.3</w:t>
            </w:r>
            <w:r w:rsidR="00496C7A">
              <w:rPr>
                <w:sz w:val="24"/>
                <w:szCs w:val="24"/>
                <w:lang w:val="lt-LT"/>
              </w:rPr>
              <w:t xml:space="preserve">. </w:t>
            </w:r>
            <w:r w:rsidR="0000433F" w:rsidRPr="009965A7">
              <w:rPr>
                <w:sz w:val="24"/>
                <w:szCs w:val="24"/>
                <w:lang w:val="lt-LT"/>
              </w:rPr>
              <w:t xml:space="preserve">Mokykloje sudarytos sąlygos </w:t>
            </w:r>
            <w:r w:rsidR="004E66FB" w:rsidRPr="009965A7">
              <w:rPr>
                <w:sz w:val="24"/>
                <w:szCs w:val="24"/>
                <w:lang w:val="lt-LT"/>
              </w:rPr>
              <w:t xml:space="preserve">asmeninių </w:t>
            </w:r>
            <w:r w:rsidR="0000433F" w:rsidRPr="009965A7">
              <w:rPr>
                <w:sz w:val="24"/>
                <w:szCs w:val="24"/>
                <w:lang w:val="lt-LT"/>
              </w:rPr>
              <w:t>iniciatyvų sklaidai ir jų įgyvendinimui.</w:t>
            </w:r>
            <w:r w:rsidR="004E66FB" w:rsidRPr="009965A7">
              <w:rPr>
                <w:sz w:val="24"/>
                <w:szCs w:val="24"/>
                <w:lang w:val="lt-LT"/>
              </w:rPr>
              <w:t xml:space="preserve"> </w:t>
            </w:r>
          </w:p>
          <w:p w14:paraId="31DA035A" w14:textId="5316DAB9" w:rsidR="00B65B6C" w:rsidRDefault="00B65B6C" w:rsidP="0055488E">
            <w:pPr>
              <w:shd w:val="clear" w:color="auto" w:fill="FFFFFF"/>
              <w:spacing w:line="360" w:lineRule="auto"/>
              <w:ind w:right="-108"/>
              <w:jc w:val="both"/>
              <w:rPr>
                <w:sz w:val="24"/>
                <w:szCs w:val="24"/>
                <w:lang w:val="lt-LT"/>
              </w:rPr>
            </w:pPr>
            <w:r w:rsidRPr="005C2DDE">
              <w:rPr>
                <w:sz w:val="24"/>
                <w:szCs w:val="24"/>
                <w:lang w:val="lt-LT"/>
              </w:rPr>
              <w:t xml:space="preserve">Mokiniai inicijavo </w:t>
            </w:r>
            <w:r w:rsidR="00616215">
              <w:rPr>
                <w:sz w:val="24"/>
                <w:szCs w:val="24"/>
                <w:lang w:val="lt-LT"/>
              </w:rPr>
              <w:t xml:space="preserve">ir suorganizavo </w:t>
            </w:r>
            <w:r w:rsidRPr="005C2DDE">
              <w:rPr>
                <w:sz w:val="24"/>
                <w:szCs w:val="24"/>
                <w:lang w:val="lt-LT"/>
              </w:rPr>
              <w:t xml:space="preserve">ne mažiau </w:t>
            </w:r>
            <w:r w:rsidRPr="00844AC1">
              <w:rPr>
                <w:sz w:val="24"/>
                <w:szCs w:val="24"/>
                <w:lang w:val="lt-LT"/>
              </w:rPr>
              <w:t>kaip penkis renginius.</w:t>
            </w:r>
          </w:p>
          <w:p w14:paraId="1C9EFF1B" w14:textId="70CD3AFD" w:rsidR="009965A7" w:rsidRDefault="009965A7" w:rsidP="0055488E">
            <w:pPr>
              <w:shd w:val="clear" w:color="auto" w:fill="FFFFFF"/>
              <w:spacing w:line="360" w:lineRule="auto"/>
              <w:ind w:right="-108"/>
              <w:jc w:val="both"/>
              <w:rPr>
                <w:sz w:val="24"/>
                <w:szCs w:val="24"/>
                <w:lang w:val="lt-LT"/>
              </w:rPr>
            </w:pPr>
            <w:r>
              <w:rPr>
                <w:sz w:val="24"/>
                <w:szCs w:val="24"/>
                <w:lang w:val="lt-LT"/>
              </w:rPr>
              <w:t>Mokykloje sukurta mokinių skatinimo tvarka.</w:t>
            </w:r>
          </w:p>
          <w:p w14:paraId="655DA06C" w14:textId="3550FB20" w:rsidR="009965A7" w:rsidRDefault="009965A7" w:rsidP="0055488E">
            <w:pPr>
              <w:shd w:val="clear" w:color="auto" w:fill="FFFFFF"/>
              <w:spacing w:line="360" w:lineRule="auto"/>
              <w:ind w:right="-108"/>
              <w:jc w:val="both"/>
              <w:rPr>
                <w:sz w:val="24"/>
                <w:szCs w:val="24"/>
                <w:lang w:val="lt-LT"/>
              </w:rPr>
            </w:pPr>
            <w:r>
              <w:rPr>
                <w:sz w:val="24"/>
                <w:szCs w:val="24"/>
                <w:lang w:val="lt-LT"/>
              </w:rPr>
              <w:t xml:space="preserve">Ne mažiau kaip 30 </w:t>
            </w:r>
            <w:r w:rsidR="00B530F9" w:rsidRPr="00BE6694">
              <w:rPr>
                <w:sz w:val="24"/>
                <w:szCs w:val="24"/>
                <w:lang w:val="lt-LT"/>
              </w:rPr>
              <w:t>proc.</w:t>
            </w:r>
            <w:r>
              <w:rPr>
                <w:sz w:val="24"/>
                <w:szCs w:val="24"/>
                <w:lang w:val="lt-LT"/>
              </w:rPr>
              <w:t xml:space="preserve"> mokinių dalyvavo mentorystės programoje „Mokinys mokiniui“.</w:t>
            </w:r>
          </w:p>
          <w:p w14:paraId="31AF9E2C" w14:textId="7623D65A" w:rsidR="00F23A6C" w:rsidRPr="00A30B63" w:rsidRDefault="004E66FB" w:rsidP="0055488E">
            <w:pPr>
              <w:shd w:val="clear" w:color="auto" w:fill="FFFFFF"/>
              <w:spacing w:line="360" w:lineRule="auto"/>
              <w:ind w:right="-108"/>
              <w:jc w:val="both"/>
              <w:rPr>
                <w:sz w:val="24"/>
                <w:szCs w:val="24"/>
                <w:lang w:val="lt-LT"/>
              </w:rPr>
            </w:pPr>
            <w:r>
              <w:rPr>
                <w:sz w:val="24"/>
                <w:szCs w:val="24"/>
                <w:lang w:val="lt-LT"/>
              </w:rPr>
              <w:t xml:space="preserve">Ne mažiau kaip 30 </w:t>
            </w:r>
            <w:r w:rsidR="00B530F9" w:rsidRPr="00BE6694">
              <w:rPr>
                <w:sz w:val="24"/>
                <w:szCs w:val="24"/>
                <w:lang w:val="lt-LT"/>
              </w:rPr>
              <w:t>proc.</w:t>
            </w:r>
            <w:r>
              <w:rPr>
                <w:sz w:val="24"/>
                <w:szCs w:val="24"/>
                <w:lang w:val="lt-LT"/>
              </w:rPr>
              <w:t xml:space="preserve"> mokinių dalyvavo mokyklos, rajono, respublikos olimpiadose, konkursuose, varžybose</w:t>
            </w:r>
            <w:r w:rsidR="00FE4055">
              <w:rPr>
                <w:sz w:val="24"/>
                <w:szCs w:val="24"/>
                <w:lang w:val="lt-LT"/>
              </w:rPr>
              <w:t>.</w:t>
            </w:r>
          </w:p>
        </w:tc>
        <w:tc>
          <w:tcPr>
            <w:tcW w:w="1800" w:type="dxa"/>
            <w:shd w:val="clear" w:color="auto" w:fill="auto"/>
          </w:tcPr>
          <w:p w14:paraId="5CFC5452" w14:textId="44D7B022" w:rsidR="00F23A6C" w:rsidRPr="00753A19" w:rsidRDefault="00F23A6C" w:rsidP="00753A19">
            <w:pPr>
              <w:shd w:val="clear" w:color="auto" w:fill="FFFFFF"/>
              <w:ind w:left="5"/>
              <w:jc w:val="center"/>
              <w:rPr>
                <w:spacing w:val="-6"/>
                <w:sz w:val="24"/>
                <w:szCs w:val="24"/>
                <w:lang w:val="lt-LT"/>
              </w:rPr>
            </w:pPr>
            <w:r w:rsidRPr="00753A19">
              <w:rPr>
                <w:sz w:val="24"/>
                <w:szCs w:val="24"/>
                <w:lang w:val="lt-LT"/>
              </w:rPr>
              <w:t>2025</w:t>
            </w:r>
            <w:r w:rsidR="00F72739">
              <w:rPr>
                <w:sz w:val="24"/>
                <w:szCs w:val="24"/>
                <w:lang w:val="lt-LT"/>
              </w:rPr>
              <w:t>–</w:t>
            </w:r>
            <w:r w:rsidR="00753A19">
              <w:rPr>
                <w:sz w:val="24"/>
                <w:szCs w:val="24"/>
                <w:lang w:val="lt-LT"/>
              </w:rPr>
              <w:t>202</w:t>
            </w:r>
            <w:r w:rsidR="00F72739">
              <w:rPr>
                <w:sz w:val="24"/>
                <w:szCs w:val="24"/>
                <w:lang w:val="lt-LT"/>
              </w:rPr>
              <w:t>6</w:t>
            </w:r>
          </w:p>
        </w:tc>
      </w:tr>
      <w:tr w:rsidR="00F23A6C" w:rsidRPr="00BA78CD" w14:paraId="2C58CC00" w14:textId="77777777" w:rsidTr="00F23A6C">
        <w:tc>
          <w:tcPr>
            <w:tcW w:w="2970" w:type="dxa"/>
            <w:shd w:val="clear" w:color="auto" w:fill="auto"/>
          </w:tcPr>
          <w:p w14:paraId="26D6FA72" w14:textId="2470ED51" w:rsidR="00F23A6C" w:rsidRDefault="00F23A6C" w:rsidP="0055488E">
            <w:pPr>
              <w:pStyle w:val="Default"/>
              <w:spacing w:line="36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1.4. </w:t>
            </w:r>
            <w:r w:rsidRPr="00313C4F">
              <w:rPr>
                <w:rFonts w:ascii="Times New Roman" w:eastAsia="Times New Roman" w:hAnsi="Times New Roman" w:cs="Times New Roman"/>
                <w:color w:val="auto"/>
              </w:rPr>
              <w:t>Puoselėti mokyklos bendruomenės narių sutelktumą ir pilietinį sąmoningumą</w:t>
            </w:r>
            <w:r w:rsidR="00B9780A">
              <w:rPr>
                <w:rFonts w:ascii="Times New Roman" w:eastAsia="Times New Roman" w:hAnsi="Times New Roman" w:cs="Times New Roman"/>
                <w:color w:val="auto"/>
              </w:rPr>
              <w:t>.</w:t>
            </w:r>
          </w:p>
        </w:tc>
        <w:tc>
          <w:tcPr>
            <w:tcW w:w="9630" w:type="dxa"/>
            <w:shd w:val="clear" w:color="auto" w:fill="auto"/>
          </w:tcPr>
          <w:p w14:paraId="1C463E8E" w14:textId="7DFC7197" w:rsidR="00BF7DE2" w:rsidRDefault="00F23A6C" w:rsidP="0055488E">
            <w:pPr>
              <w:shd w:val="clear" w:color="auto" w:fill="FFFFFF"/>
              <w:spacing w:line="360" w:lineRule="auto"/>
              <w:ind w:right="-108"/>
              <w:jc w:val="both"/>
              <w:rPr>
                <w:sz w:val="24"/>
                <w:szCs w:val="24"/>
                <w:lang w:val="lt-LT"/>
              </w:rPr>
            </w:pPr>
            <w:r w:rsidRPr="00F23A6C">
              <w:rPr>
                <w:sz w:val="24"/>
                <w:szCs w:val="24"/>
                <w:lang w:val="lt-LT"/>
              </w:rPr>
              <w:t>1.</w:t>
            </w:r>
            <w:r>
              <w:rPr>
                <w:sz w:val="24"/>
                <w:szCs w:val="24"/>
                <w:lang w:val="lt-LT"/>
              </w:rPr>
              <w:t>4</w:t>
            </w:r>
            <w:r w:rsidRPr="00F23A6C">
              <w:rPr>
                <w:sz w:val="24"/>
                <w:szCs w:val="24"/>
                <w:lang w:val="lt-LT"/>
              </w:rPr>
              <w:t xml:space="preserve">. </w:t>
            </w:r>
            <w:r w:rsidR="00BF7DE2" w:rsidRPr="00BF7DE2">
              <w:rPr>
                <w:sz w:val="24"/>
                <w:szCs w:val="24"/>
                <w:lang w:val="lt-LT"/>
              </w:rPr>
              <w:t>Užtikrin</w:t>
            </w:r>
            <w:r w:rsidR="0096700E">
              <w:rPr>
                <w:sz w:val="24"/>
                <w:szCs w:val="24"/>
                <w:lang w:val="lt-LT"/>
              </w:rPr>
              <w:t>tos</w:t>
            </w:r>
            <w:r w:rsidR="00BF7DE2" w:rsidRPr="00BF7DE2">
              <w:rPr>
                <w:sz w:val="24"/>
                <w:szCs w:val="24"/>
                <w:lang w:val="lt-LT"/>
              </w:rPr>
              <w:t xml:space="preserve"> sąlygos mokyklos bendruomen</w:t>
            </w:r>
            <w:r w:rsidR="00BF7DE2">
              <w:rPr>
                <w:sz w:val="24"/>
                <w:szCs w:val="24"/>
                <w:lang w:val="lt-LT"/>
              </w:rPr>
              <w:t>ei</w:t>
            </w:r>
            <w:r w:rsidR="00BF7DE2" w:rsidRPr="00BF7DE2">
              <w:rPr>
                <w:sz w:val="24"/>
                <w:szCs w:val="24"/>
                <w:lang w:val="lt-LT"/>
              </w:rPr>
              <w:t xml:space="preserve"> dalyvauti sutelktum</w:t>
            </w:r>
            <w:r w:rsidR="00BF7DE2">
              <w:rPr>
                <w:sz w:val="24"/>
                <w:szCs w:val="24"/>
                <w:lang w:val="lt-LT"/>
              </w:rPr>
              <w:t>ą</w:t>
            </w:r>
            <w:r w:rsidR="00BF7DE2" w:rsidRPr="00BF7DE2">
              <w:rPr>
                <w:sz w:val="24"/>
                <w:szCs w:val="24"/>
                <w:lang w:val="lt-LT"/>
              </w:rPr>
              <w:t xml:space="preserve"> ir pilietiškumą skatinančioje veikloje.</w:t>
            </w:r>
          </w:p>
          <w:p w14:paraId="33CC90A1" w14:textId="1330421A" w:rsidR="00E4794E" w:rsidRPr="00924FAC" w:rsidRDefault="00E4794E" w:rsidP="0055488E">
            <w:pPr>
              <w:shd w:val="clear" w:color="auto" w:fill="FFFFFF"/>
              <w:spacing w:line="360" w:lineRule="auto"/>
              <w:ind w:right="-108"/>
              <w:jc w:val="both"/>
              <w:rPr>
                <w:sz w:val="24"/>
                <w:szCs w:val="24"/>
                <w:lang w:val="lt-LT"/>
              </w:rPr>
            </w:pPr>
            <w:r w:rsidRPr="00924FAC">
              <w:rPr>
                <w:sz w:val="24"/>
                <w:szCs w:val="24"/>
                <w:lang w:val="lt-LT"/>
              </w:rPr>
              <w:t>Mokiniai jau</w:t>
            </w:r>
            <w:r w:rsidR="0096700E">
              <w:rPr>
                <w:sz w:val="24"/>
                <w:szCs w:val="24"/>
                <w:lang w:val="lt-LT"/>
              </w:rPr>
              <w:t>tėsi</w:t>
            </w:r>
            <w:r w:rsidRPr="00924FAC">
              <w:rPr>
                <w:sz w:val="24"/>
                <w:szCs w:val="24"/>
                <w:lang w:val="lt-LT"/>
              </w:rPr>
              <w:t xml:space="preserve"> priklausantys mokyklos bendruomenei</w:t>
            </w:r>
            <w:r w:rsidR="00541F50" w:rsidRPr="00924FAC">
              <w:rPr>
                <w:sz w:val="24"/>
                <w:szCs w:val="24"/>
                <w:lang w:val="lt-LT"/>
              </w:rPr>
              <w:t>, dalyva</w:t>
            </w:r>
            <w:r w:rsidR="0096700E">
              <w:rPr>
                <w:sz w:val="24"/>
                <w:szCs w:val="24"/>
                <w:lang w:val="lt-LT"/>
              </w:rPr>
              <w:t>vo</w:t>
            </w:r>
            <w:r w:rsidR="00541F50" w:rsidRPr="00924FAC">
              <w:rPr>
                <w:sz w:val="24"/>
                <w:szCs w:val="24"/>
                <w:lang w:val="lt-LT"/>
              </w:rPr>
              <w:t xml:space="preserve"> mokyklos savivaldoje</w:t>
            </w:r>
            <w:r w:rsidR="009965A7" w:rsidRPr="00924FAC">
              <w:rPr>
                <w:sz w:val="24"/>
                <w:szCs w:val="24"/>
                <w:lang w:val="lt-LT"/>
              </w:rPr>
              <w:t>.</w:t>
            </w:r>
          </w:p>
          <w:p w14:paraId="178353A7" w14:textId="43D5D59C" w:rsidR="00FB37D2" w:rsidRPr="00924FAC" w:rsidRDefault="0010182A" w:rsidP="0055488E">
            <w:pPr>
              <w:shd w:val="clear" w:color="auto" w:fill="FFFFFF"/>
              <w:spacing w:line="360" w:lineRule="auto"/>
              <w:ind w:right="-108"/>
              <w:jc w:val="both"/>
              <w:rPr>
                <w:sz w:val="24"/>
                <w:szCs w:val="24"/>
                <w:lang w:val="lt-LT"/>
              </w:rPr>
            </w:pPr>
            <w:r>
              <w:rPr>
                <w:sz w:val="24"/>
                <w:szCs w:val="24"/>
                <w:lang w:val="lt-LT"/>
              </w:rPr>
              <w:t xml:space="preserve">Ne mažiau kaip </w:t>
            </w:r>
            <w:r w:rsidRPr="00F23A6C">
              <w:rPr>
                <w:sz w:val="24"/>
                <w:szCs w:val="24"/>
                <w:lang w:val="lt-LT"/>
              </w:rPr>
              <w:t>90</w:t>
            </w:r>
            <w:r>
              <w:rPr>
                <w:sz w:val="24"/>
                <w:szCs w:val="24"/>
                <w:lang w:val="lt-LT"/>
              </w:rPr>
              <w:t xml:space="preserve"> </w:t>
            </w:r>
            <w:r w:rsidR="00B530F9" w:rsidRPr="00BE6694">
              <w:rPr>
                <w:sz w:val="24"/>
                <w:szCs w:val="24"/>
                <w:lang w:val="lt-LT"/>
              </w:rPr>
              <w:t>proc.</w:t>
            </w:r>
            <w:r>
              <w:rPr>
                <w:sz w:val="24"/>
                <w:szCs w:val="24"/>
                <w:lang w:val="lt-LT"/>
              </w:rPr>
              <w:t xml:space="preserve"> </w:t>
            </w:r>
            <w:r w:rsidR="00B9780A" w:rsidRPr="00B9780A">
              <w:rPr>
                <w:sz w:val="24"/>
                <w:szCs w:val="24"/>
                <w:lang w:val="lt-LT"/>
              </w:rPr>
              <w:t>mokyklos bendruomenės narių</w:t>
            </w:r>
            <w:r w:rsidR="00B43B5D" w:rsidRPr="00924FAC">
              <w:rPr>
                <w:sz w:val="24"/>
                <w:szCs w:val="24"/>
                <w:lang w:val="lt-LT"/>
              </w:rPr>
              <w:t xml:space="preserve"> </w:t>
            </w:r>
            <w:r w:rsidR="00A06697" w:rsidRPr="00924FAC">
              <w:rPr>
                <w:sz w:val="24"/>
                <w:szCs w:val="24"/>
                <w:lang w:val="lt-LT"/>
              </w:rPr>
              <w:t>bendradarb</w:t>
            </w:r>
            <w:r w:rsidRPr="00924FAC">
              <w:rPr>
                <w:sz w:val="24"/>
                <w:szCs w:val="24"/>
                <w:lang w:val="lt-LT"/>
              </w:rPr>
              <w:t>ia</w:t>
            </w:r>
            <w:r w:rsidR="0096700E">
              <w:rPr>
                <w:sz w:val="24"/>
                <w:szCs w:val="24"/>
                <w:lang w:val="lt-LT"/>
              </w:rPr>
              <w:t>vo</w:t>
            </w:r>
            <w:r w:rsidR="00A06697" w:rsidRPr="00924FAC">
              <w:rPr>
                <w:sz w:val="24"/>
                <w:szCs w:val="24"/>
                <w:lang w:val="lt-LT"/>
              </w:rPr>
              <w:t>, daly</w:t>
            </w:r>
            <w:r w:rsidRPr="00924FAC">
              <w:rPr>
                <w:sz w:val="24"/>
                <w:szCs w:val="24"/>
                <w:lang w:val="lt-LT"/>
              </w:rPr>
              <w:t>va</w:t>
            </w:r>
            <w:r w:rsidR="0096700E">
              <w:rPr>
                <w:sz w:val="24"/>
                <w:szCs w:val="24"/>
                <w:lang w:val="lt-LT"/>
              </w:rPr>
              <w:t>vo</w:t>
            </w:r>
            <w:r w:rsidR="00A06697" w:rsidRPr="00924FAC">
              <w:rPr>
                <w:sz w:val="24"/>
                <w:szCs w:val="24"/>
                <w:lang w:val="lt-LT"/>
              </w:rPr>
              <w:t xml:space="preserve"> bendrose veiklose, prisi</w:t>
            </w:r>
            <w:r w:rsidR="0096700E">
              <w:rPr>
                <w:sz w:val="24"/>
                <w:szCs w:val="24"/>
                <w:lang w:val="lt-LT"/>
              </w:rPr>
              <w:t>ėmė</w:t>
            </w:r>
            <w:r w:rsidR="00A06697" w:rsidRPr="00924FAC">
              <w:rPr>
                <w:sz w:val="24"/>
                <w:szCs w:val="24"/>
                <w:lang w:val="lt-LT"/>
              </w:rPr>
              <w:t xml:space="preserve"> atsakomybę</w:t>
            </w:r>
            <w:r w:rsidRPr="00924FAC">
              <w:rPr>
                <w:sz w:val="24"/>
                <w:szCs w:val="24"/>
                <w:lang w:val="lt-LT"/>
              </w:rPr>
              <w:t>.</w:t>
            </w:r>
          </w:p>
          <w:p w14:paraId="4606E13A" w14:textId="669744E7" w:rsidR="00FE4055" w:rsidRDefault="0010182A" w:rsidP="0055488E">
            <w:pPr>
              <w:shd w:val="clear" w:color="auto" w:fill="FFFFFF"/>
              <w:spacing w:line="360" w:lineRule="auto"/>
              <w:ind w:right="-108"/>
              <w:jc w:val="both"/>
              <w:rPr>
                <w:sz w:val="24"/>
                <w:szCs w:val="24"/>
                <w:lang w:val="lt-LT"/>
              </w:rPr>
            </w:pPr>
            <w:r>
              <w:rPr>
                <w:sz w:val="24"/>
                <w:szCs w:val="24"/>
                <w:lang w:val="lt-LT"/>
              </w:rPr>
              <w:t xml:space="preserve">Ne mažiau kaip </w:t>
            </w:r>
            <w:r w:rsidR="009965A7" w:rsidRPr="00F23A6C">
              <w:rPr>
                <w:sz w:val="24"/>
                <w:szCs w:val="24"/>
                <w:lang w:val="lt-LT"/>
              </w:rPr>
              <w:t>90</w:t>
            </w:r>
            <w:r w:rsidR="009965A7">
              <w:rPr>
                <w:sz w:val="24"/>
                <w:szCs w:val="24"/>
                <w:lang w:val="lt-LT"/>
              </w:rPr>
              <w:t xml:space="preserve"> </w:t>
            </w:r>
            <w:r w:rsidR="00B530F9" w:rsidRPr="00BE6694">
              <w:rPr>
                <w:sz w:val="24"/>
                <w:szCs w:val="24"/>
                <w:lang w:val="lt-LT"/>
              </w:rPr>
              <w:t>proc.</w:t>
            </w:r>
            <w:r w:rsidR="009965A7">
              <w:rPr>
                <w:sz w:val="24"/>
                <w:szCs w:val="24"/>
                <w:lang w:val="lt-LT"/>
              </w:rPr>
              <w:t xml:space="preserve"> </w:t>
            </w:r>
            <w:r w:rsidR="00FE4055" w:rsidRPr="00F23A6C">
              <w:rPr>
                <w:sz w:val="24"/>
                <w:szCs w:val="24"/>
                <w:lang w:val="lt-LT"/>
              </w:rPr>
              <w:t xml:space="preserve">mokinių dalyvavo </w:t>
            </w:r>
            <w:r w:rsidR="0096700E">
              <w:rPr>
                <w:sz w:val="24"/>
                <w:szCs w:val="24"/>
                <w:lang w:val="lt-LT"/>
              </w:rPr>
              <w:t>bent</w:t>
            </w:r>
            <w:r w:rsidR="00FE4055" w:rsidRPr="00F23A6C">
              <w:rPr>
                <w:sz w:val="24"/>
                <w:szCs w:val="24"/>
                <w:lang w:val="lt-LT"/>
              </w:rPr>
              <w:t xml:space="preserve"> penki</w:t>
            </w:r>
            <w:r w:rsidR="0096700E">
              <w:rPr>
                <w:sz w:val="24"/>
                <w:szCs w:val="24"/>
                <w:lang w:val="lt-LT"/>
              </w:rPr>
              <w:t>uo</w:t>
            </w:r>
            <w:r w:rsidR="00FE4055" w:rsidRPr="00F23A6C">
              <w:rPr>
                <w:sz w:val="24"/>
                <w:szCs w:val="24"/>
                <w:lang w:val="lt-LT"/>
              </w:rPr>
              <w:t>se bendruomenės sutelktumui ir pilietiniam sąmoningumui skatinti skirtuose renginiuose.</w:t>
            </w:r>
          </w:p>
          <w:p w14:paraId="109CD7A7" w14:textId="00859B10" w:rsidR="00E87F84" w:rsidRDefault="0010182A" w:rsidP="0055488E">
            <w:pPr>
              <w:spacing w:line="360" w:lineRule="auto"/>
              <w:jc w:val="both"/>
              <w:rPr>
                <w:sz w:val="24"/>
                <w:szCs w:val="24"/>
                <w:lang w:val="lt-LT"/>
              </w:rPr>
            </w:pPr>
            <w:r>
              <w:rPr>
                <w:sz w:val="24"/>
                <w:szCs w:val="24"/>
                <w:lang w:val="lt-LT"/>
              </w:rPr>
              <w:t xml:space="preserve">Ne mažiau kaip </w:t>
            </w:r>
            <w:r w:rsidRPr="00F23A6C">
              <w:rPr>
                <w:sz w:val="24"/>
                <w:szCs w:val="24"/>
                <w:lang w:val="lt-LT"/>
              </w:rPr>
              <w:t>90</w:t>
            </w:r>
            <w:r>
              <w:rPr>
                <w:sz w:val="24"/>
                <w:szCs w:val="24"/>
                <w:lang w:val="lt-LT"/>
              </w:rPr>
              <w:t xml:space="preserve"> </w:t>
            </w:r>
            <w:r w:rsidR="00B530F9" w:rsidRPr="00BE6694">
              <w:rPr>
                <w:sz w:val="24"/>
                <w:szCs w:val="24"/>
                <w:lang w:val="lt-LT"/>
              </w:rPr>
              <w:t>proc.</w:t>
            </w:r>
            <w:r>
              <w:rPr>
                <w:sz w:val="24"/>
                <w:szCs w:val="24"/>
                <w:lang w:val="lt-LT"/>
              </w:rPr>
              <w:t xml:space="preserve"> </w:t>
            </w:r>
            <w:r w:rsidRPr="00F23A6C">
              <w:rPr>
                <w:sz w:val="24"/>
                <w:szCs w:val="24"/>
                <w:lang w:val="lt-LT"/>
              </w:rPr>
              <w:t xml:space="preserve">mokinių dalyvavo </w:t>
            </w:r>
            <w:r w:rsidRPr="0010182A">
              <w:rPr>
                <w:sz w:val="24"/>
                <w:szCs w:val="24"/>
                <w:lang w:val="lt-LT"/>
              </w:rPr>
              <w:t>m</w:t>
            </w:r>
            <w:r w:rsidR="00E87F84" w:rsidRPr="0010182A">
              <w:rPr>
                <w:sz w:val="24"/>
                <w:szCs w:val="24"/>
                <w:lang w:val="lt-LT"/>
              </w:rPr>
              <w:t xml:space="preserve">okyklos organizuotose pilietinėse akcijose, </w:t>
            </w:r>
            <w:r w:rsidR="00BF7DE2">
              <w:rPr>
                <w:sz w:val="24"/>
                <w:szCs w:val="24"/>
                <w:lang w:val="lt-LT"/>
              </w:rPr>
              <w:t xml:space="preserve">valstybinėse </w:t>
            </w:r>
            <w:r w:rsidR="00E87F84" w:rsidRPr="0010182A">
              <w:rPr>
                <w:sz w:val="24"/>
                <w:szCs w:val="24"/>
                <w:lang w:val="lt-LT"/>
              </w:rPr>
              <w:t>šventėse</w:t>
            </w:r>
            <w:r w:rsidR="00BF7DE2">
              <w:rPr>
                <w:sz w:val="24"/>
                <w:szCs w:val="24"/>
                <w:lang w:val="lt-LT"/>
              </w:rPr>
              <w:t>.</w:t>
            </w:r>
          </w:p>
          <w:p w14:paraId="17F4EF80" w14:textId="5CD3C53F" w:rsidR="00F23A6C" w:rsidRDefault="0010182A" w:rsidP="0055488E">
            <w:pPr>
              <w:shd w:val="clear" w:color="auto" w:fill="FFFFFF"/>
              <w:spacing w:line="360" w:lineRule="auto"/>
              <w:ind w:right="-108"/>
              <w:jc w:val="both"/>
              <w:rPr>
                <w:sz w:val="24"/>
                <w:szCs w:val="24"/>
                <w:lang w:val="lt-LT"/>
              </w:rPr>
            </w:pPr>
            <w:r>
              <w:rPr>
                <w:sz w:val="24"/>
                <w:szCs w:val="24"/>
                <w:lang w:val="lt-LT"/>
              </w:rPr>
              <w:t xml:space="preserve">Ne mažiau kaip </w:t>
            </w:r>
            <w:r w:rsidRPr="00F23A6C">
              <w:rPr>
                <w:sz w:val="24"/>
                <w:szCs w:val="24"/>
                <w:lang w:val="lt-LT"/>
              </w:rPr>
              <w:t>90</w:t>
            </w:r>
            <w:r>
              <w:rPr>
                <w:sz w:val="24"/>
                <w:szCs w:val="24"/>
                <w:lang w:val="lt-LT"/>
              </w:rPr>
              <w:t xml:space="preserve"> </w:t>
            </w:r>
            <w:r w:rsidR="00B530F9" w:rsidRPr="00BE6694">
              <w:rPr>
                <w:sz w:val="24"/>
                <w:szCs w:val="24"/>
                <w:lang w:val="lt-LT"/>
              </w:rPr>
              <w:t>proc.</w:t>
            </w:r>
            <w:r>
              <w:rPr>
                <w:sz w:val="24"/>
                <w:szCs w:val="24"/>
                <w:lang w:val="lt-LT"/>
              </w:rPr>
              <w:t xml:space="preserve"> </w:t>
            </w:r>
            <w:r w:rsidRPr="00F23A6C">
              <w:rPr>
                <w:sz w:val="24"/>
                <w:szCs w:val="24"/>
                <w:lang w:val="lt-LT"/>
              </w:rPr>
              <w:t xml:space="preserve">mokinių dalyvavo </w:t>
            </w:r>
            <w:r w:rsidR="00BF7DE2" w:rsidRPr="00BF7DE2">
              <w:rPr>
                <w:sz w:val="24"/>
                <w:szCs w:val="24"/>
                <w:lang w:val="lt-LT"/>
              </w:rPr>
              <w:t>bendruomeniškumą skatin</w:t>
            </w:r>
            <w:r w:rsidR="0096700E">
              <w:rPr>
                <w:sz w:val="24"/>
                <w:szCs w:val="24"/>
                <w:lang w:val="lt-LT"/>
              </w:rPr>
              <w:t>usiose</w:t>
            </w:r>
            <w:r w:rsidR="00BF7DE2" w:rsidRPr="00BF7DE2">
              <w:rPr>
                <w:sz w:val="24"/>
                <w:szCs w:val="24"/>
                <w:lang w:val="lt-LT"/>
              </w:rPr>
              <w:t xml:space="preserve"> veiklose.</w:t>
            </w:r>
          </w:p>
          <w:p w14:paraId="404B9AE3" w14:textId="79B030C9" w:rsidR="00DC7DB4" w:rsidRPr="00F23A6C" w:rsidRDefault="00924FAC" w:rsidP="0055488E">
            <w:pPr>
              <w:shd w:val="clear" w:color="auto" w:fill="FFFFFF"/>
              <w:spacing w:line="360" w:lineRule="auto"/>
              <w:ind w:right="-108"/>
              <w:jc w:val="both"/>
              <w:rPr>
                <w:sz w:val="24"/>
                <w:szCs w:val="24"/>
                <w:lang w:val="lt-LT"/>
              </w:rPr>
            </w:pPr>
            <w:r>
              <w:rPr>
                <w:sz w:val="24"/>
                <w:szCs w:val="24"/>
                <w:lang w:val="lt-LT"/>
              </w:rPr>
              <w:t>Ne mažiau kaip 3</w:t>
            </w:r>
            <w:r w:rsidRPr="00F23A6C">
              <w:rPr>
                <w:sz w:val="24"/>
                <w:szCs w:val="24"/>
                <w:lang w:val="lt-LT"/>
              </w:rPr>
              <w:t>0</w:t>
            </w:r>
            <w:r>
              <w:rPr>
                <w:sz w:val="24"/>
                <w:szCs w:val="24"/>
                <w:lang w:val="lt-LT"/>
              </w:rPr>
              <w:t xml:space="preserve"> </w:t>
            </w:r>
            <w:r w:rsidR="00B530F9" w:rsidRPr="00BE6694">
              <w:rPr>
                <w:sz w:val="24"/>
                <w:szCs w:val="24"/>
                <w:lang w:val="lt-LT"/>
              </w:rPr>
              <w:t>proc.</w:t>
            </w:r>
            <w:r>
              <w:rPr>
                <w:sz w:val="24"/>
                <w:szCs w:val="24"/>
                <w:lang w:val="lt-LT"/>
              </w:rPr>
              <w:t xml:space="preserve"> </w:t>
            </w:r>
            <w:r w:rsidRPr="00F23A6C">
              <w:rPr>
                <w:sz w:val="24"/>
                <w:szCs w:val="24"/>
                <w:lang w:val="lt-LT"/>
              </w:rPr>
              <w:t>mokinių</w:t>
            </w:r>
            <w:r>
              <w:rPr>
                <w:sz w:val="24"/>
                <w:szCs w:val="24"/>
                <w:lang w:val="lt-LT"/>
              </w:rPr>
              <w:t xml:space="preserve"> dalyvavo įvairiose savanorystės veiklose.</w:t>
            </w:r>
          </w:p>
        </w:tc>
        <w:tc>
          <w:tcPr>
            <w:tcW w:w="1800" w:type="dxa"/>
            <w:shd w:val="clear" w:color="auto" w:fill="auto"/>
          </w:tcPr>
          <w:p w14:paraId="2431FA37" w14:textId="59BE1AA5" w:rsidR="00F23A6C" w:rsidRPr="00BC33F1" w:rsidRDefault="00F23A6C" w:rsidP="00F23A6C">
            <w:pPr>
              <w:shd w:val="clear" w:color="auto" w:fill="FFFFFF"/>
              <w:tabs>
                <w:tab w:val="left" w:pos="384"/>
              </w:tabs>
              <w:spacing w:line="274" w:lineRule="exact"/>
              <w:ind w:right="53"/>
              <w:jc w:val="center"/>
            </w:pPr>
            <w:r>
              <w:rPr>
                <w:spacing w:val="-6"/>
                <w:sz w:val="24"/>
                <w:szCs w:val="24"/>
                <w:lang w:val="lt-LT"/>
              </w:rPr>
              <w:t>2025</w:t>
            </w:r>
            <w:r w:rsidR="00616215">
              <w:rPr>
                <w:spacing w:val="-6"/>
                <w:sz w:val="24"/>
                <w:szCs w:val="24"/>
                <w:lang w:val="lt-LT"/>
              </w:rPr>
              <w:t>–202</w:t>
            </w:r>
            <w:r w:rsidR="00F72739">
              <w:rPr>
                <w:spacing w:val="-6"/>
                <w:sz w:val="24"/>
                <w:szCs w:val="24"/>
                <w:lang w:val="lt-LT"/>
              </w:rPr>
              <w:t>6</w:t>
            </w:r>
          </w:p>
        </w:tc>
      </w:tr>
      <w:tr w:rsidR="005C2DDE" w:rsidRPr="00BE6694" w14:paraId="67229FA7" w14:textId="77777777" w:rsidTr="00CB1325">
        <w:tc>
          <w:tcPr>
            <w:tcW w:w="14400" w:type="dxa"/>
            <w:gridSpan w:val="3"/>
            <w:shd w:val="clear" w:color="auto" w:fill="auto"/>
          </w:tcPr>
          <w:p w14:paraId="68798C45" w14:textId="64474C76" w:rsidR="005C2DDE" w:rsidRDefault="005C2DDE" w:rsidP="0055488E">
            <w:pPr>
              <w:spacing w:line="360" w:lineRule="auto"/>
              <w:jc w:val="both"/>
              <w:rPr>
                <w:sz w:val="24"/>
                <w:szCs w:val="24"/>
                <w:lang w:val="lt-LT"/>
              </w:rPr>
            </w:pPr>
            <w:r w:rsidRPr="00A30B63">
              <w:rPr>
                <w:b/>
                <w:sz w:val="24"/>
                <w:szCs w:val="30"/>
                <w:lang w:val="lt-LT"/>
              </w:rPr>
              <w:t xml:space="preserve">2 tikslas. </w:t>
            </w:r>
            <w:r w:rsidRPr="00A30B63">
              <w:rPr>
                <w:sz w:val="24"/>
                <w:szCs w:val="24"/>
                <w:lang w:val="lt-LT"/>
              </w:rPr>
              <w:t>Skatinti mokyklos bendruomenę puoselėti tvarumo kultūrą.</w:t>
            </w:r>
          </w:p>
          <w:p w14:paraId="52164D08" w14:textId="0CB2C6F0" w:rsidR="00050CBF" w:rsidRPr="002325C8" w:rsidRDefault="00050CBF" w:rsidP="0055488E">
            <w:pPr>
              <w:spacing w:line="360" w:lineRule="auto"/>
              <w:jc w:val="both"/>
              <w:rPr>
                <w:sz w:val="24"/>
                <w:szCs w:val="24"/>
                <w:lang w:val="lt-LT"/>
              </w:rPr>
            </w:pPr>
            <w:r w:rsidRPr="00531A35">
              <w:rPr>
                <w:bCs/>
                <w:sz w:val="24"/>
                <w:szCs w:val="30"/>
                <w:lang w:val="lt-LT"/>
              </w:rPr>
              <w:t>Strateginis tikslas iš</w:t>
            </w:r>
            <w:r w:rsidR="008D5D44">
              <w:rPr>
                <w:bCs/>
                <w:sz w:val="24"/>
                <w:szCs w:val="30"/>
                <w:lang w:val="lt-LT"/>
              </w:rPr>
              <w:t>si</w:t>
            </w:r>
            <w:r w:rsidRPr="00531A35">
              <w:rPr>
                <w:bCs/>
                <w:sz w:val="24"/>
                <w:szCs w:val="30"/>
                <w:lang w:val="lt-LT"/>
              </w:rPr>
              <w:t>keltas atsižvelgiant</w:t>
            </w:r>
            <w:r>
              <w:rPr>
                <w:bCs/>
                <w:sz w:val="24"/>
                <w:szCs w:val="30"/>
                <w:lang w:val="lt-LT"/>
              </w:rPr>
              <w:t xml:space="preserve"> į </w:t>
            </w:r>
            <w:r w:rsidR="003210A4" w:rsidRPr="00603BCA">
              <w:rPr>
                <w:sz w:val="24"/>
                <w:szCs w:val="24"/>
                <w:lang w:val="lt-LT"/>
              </w:rPr>
              <w:t>Valstybės pažangos strategij</w:t>
            </w:r>
            <w:r w:rsidR="003210A4">
              <w:rPr>
                <w:sz w:val="24"/>
                <w:szCs w:val="24"/>
                <w:lang w:val="lt-LT"/>
              </w:rPr>
              <w:t>ą</w:t>
            </w:r>
            <w:r w:rsidR="003210A4" w:rsidRPr="00603BCA">
              <w:rPr>
                <w:sz w:val="24"/>
                <w:szCs w:val="24"/>
                <w:lang w:val="lt-LT"/>
              </w:rPr>
              <w:t xml:space="preserve"> „Lietuvos pažangos strategij</w:t>
            </w:r>
            <w:r w:rsidR="0096700E">
              <w:rPr>
                <w:sz w:val="24"/>
                <w:szCs w:val="24"/>
                <w:lang w:val="lt-LT"/>
              </w:rPr>
              <w:t>ą</w:t>
            </w:r>
            <w:r w:rsidR="003210A4" w:rsidRPr="00603BCA">
              <w:rPr>
                <w:sz w:val="24"/>
                <w:szCs w:val="24"/>
                <w:lang w:val="lt-LT"/>
              </w:rPr>
              <w:t xml:space="preserve"> „Lietuva 2030“, </w:t>
            </w:r>
            <w:r w:rsidR="003210A4">
              <w:rPr>
                <w:sz w:val="24"/>
                <w:szCs w:val="24"/>
                <w:lang w:val="lt-LT"/>
              </w:rPr>
              <w:t>Kauno rajono savivaldybės 2021–2027</w:t>
            </w:r>
            <w:r w:rsidR="0055488E">
              <w:rPr>
                <w:sz w:val="24"/>
                <w:szCs w:val="24"/>
                <w:lang w:val="lt-LT"/>
              </w:rPr>
              <w:t xml:space="preserve"> </w:t>
            </w:r>
            <w:r w:rsidR="003210A4" w:rsidRPr="00603BCA">
              <w:rPr>
                <w:sz w:val="24"/>
                <w:szCs w:val="24"/>
                <w:lang w:val="lt-LT"/>
              </w:rPr>
              <w:t>m. strategin</w:t>
            </w:r>
            <w:r w:rsidR="003210A4">
              <w:rPr>
                <w:sz w:val="24"/>
                <w:szCs w:val="24"/>
                <w:lang w:val="lt-LT"/>
              </w:rPr>
              <w:t>į</w:t>
            </w:r>
            <w:r w:rsidR="003210A4" w:rsidRPr="00603BCA">
              <w:rPr>
                <w:sz w:val="24"/>
                <w:szCs w:val="24"/>
                <w:lang w:val="lt-LT"/>
              </w:rPr>
              <w:t xml:space="preserve"> plėtros plan</w:t>
            </w:r>
            <w:r w:rsidR="003210A4">
              <w:rPr>
                <w:sz w:val="24"/>
                <w:szCs w:val="24"/>
                <w:lang w:val="lt-LT"/>
              </w:rPr>
              <w:t xml:space="preserve">ą, </w:t>
            </w:r>
            <w:r w:rsidR="003210A4">
              <w:rPr>
                <w:bCs/>
                <w:sz w:val="24"/>
                <w:szCs w:val="30"/>
                <w:lang w:val="lt-LT"/>
              </w:rPr>
              <w:t xml:space="preserve">Mokyklos tarybos, Mokytojų tarybos, Mokinių tarybos rekomendacijas </w:t>
            </w:r>
            <w:r w:rsidR="003210A4" w:rsidRPr="00A30B63">
              <w:rPr>
                <w:sz w:val="24"/>
                <w:szCs w:val="24"/>
                <w:lang w:val="lt-LT"/>
              </w:rPr>
              <w:t>puoselėti tvarumo kultūrą</w:t>
            </w:r>
            <w:r w:rsidR="00B73D14">
              <w:rPr>
                <w:sz w:val="24"/>
                <w:szCs w:val="24"/>
                <w:lang w:val="lt-LT"/>
              </w:rPr>
              <w:t>, s</w:t>
            </w:r>
            <w:r w:rsidR="003210A4">
              <w:rPr>
                <w:sz w:val="24"/>
                <w:szCs w:val="24"/>
                <w:lang w:val="lt-LT"/>
              </w:rPr>
              <w:t>iekia</w:t>
            </w:r>
            <w:r w:rsidR="00B73D14">
              <w:rPr>
                <w:sz w:val="24"/>
                <w:szCs w:val="24"/>
                <w:lang w:val="lt-LT"/>
              </w:rPr>
              <w:t>nt</w:t>
            </w:r>
            <w:r w:rsidR="003210A4">
              <w:rPr>
                <w:sz w:val="24"/>
                <w:szCs w:val="24"/>
                <w:lang w:val="lt-LT"/>
              </w:rPr>
              <w:t xml:space="preserve"> įdiegti mokiniams rūpinimąsi savo aplinka, </w:t>
            </w:r>
            <w:r w:rsidR="002325C8" w:rsidRPr="002325C8">
              <w:rPr>
                <w:sz w:val="24"/>
                <w:szCs w:val="24"/>
                <w:lang w:val="lt-LT"/>
              </w:rPr>
              <w:t>bendruomen</w:t>
            </w:r>
            <w:r w:rsidR="002325C8">
              <w:rPr>
                <w:sz w:val="24"/>
                <w:szCs w:val="24"/>
                <w:lang w:val="lt-LT"/>
              </w:rPr>
              <w:t>e</w:t>
            </w:r>
            <w:r w:rsidR="002325C8" w:rsidRPr="002325C8">
              <w:rPr>
                <w:sz w:val="24"/>
                <w:szCs w:val="24"/>
                <w:lang w:val="lt-LT"/>
              </w:rPr>
              <w:t>, šalies gerove ir prisidėti ją kuriant.</w:t>
            </w:r>
            <w:r w:rsidR="002325C8">
              <w:rPr>
                <w:sz w:val="24"/>
                <w:szCs w:val="24"/>
                <w:lang w:val="lt-LT"/>
              </w:rPr>
              <w:t xml:space="preserve"> </w:t>
            </w:r>
          </w:p>
          <w:p w14:paraId="202FDC49" w14:textId="4E409284" w:rsidR="005C2DDE" w:rsidRPr="00A30B63" w:rsidRDefault="005C2DDE" w:rsidP="0055488E">
            <w:pPr>
              <w:spacing w:line="360" w:lineRule="auto"/>
              <w:jc w:val="both"/>
              <w:rPr>
                <w:sz w:val="24"/>
                <w:szCs w:val="24"/>
                <w:lang w:val="lt-LT"/>
              </w:rPr>
            </w:pPr>
            <w:r w:rsidRPr="00A30B63">
              <w:rPr>
                <w:b/>
                <w:sz w:val="24"/>
                <w:szCs w:val="30"/>
                <w:lang w:val="lt-LT"/>
              </w:rPr>
              <w:t xml:space="preserve">Rezultatas. </w:t>
            </w:r>
            <w:r w:rsidR="003210A4" w:rsidRPr="00470D92">
              <w:rPr>
                <w:sz w:val="24"/>
                <w:szCs w:val="24"/>
                <w:lang w:val="lt-LT"/>
              </w:rPr>
              <w:t>Vykdyt</w:t>
            </w:r>
            <w:r w:rsidR="003210A4">
              <w:rPr>
                <w:sz w:val="24"/>
                <w:szCs w:val="24"/>
                <w:lang w:val="lt-LT"/>
              </w:rPr>
              <w:t>a</w:t>
            </w:r>
            <w:r w:rsidR="003210A4" w:rsidRPr="00470D92">
              <w:rPr>
                <w:sz w:val="24"/>
                <w:szCs w:val="24"/>
                <w:lang w:val="lt-LT"/>
              </w:rPr>
              <w:t xml:space="preserve"> aktyvi veikl</w:t>
            </w:r>
            <w:r w:rsidR="003210A4">
              <w:rPr>
                <w:sz w:val="24"/>
                <w:szCs w:val="24"/>
                <w:lang w:val="lt-LT"/>
              </w:rPr>
              <w:t>a</w:t>
            </w:r>
            <w:r w:rsidR="003210A4" w:rsidRPr="00470D92">
              <w:rPr>
                <w:sz w:val="24"/>
                <w:szCs w:val="24"/>
                <w:lang w:val="lt-LT"/>
              </w:rPr>
              <w:t>, skatinan</w:t>
            </w:r>
            <w:r w:rsidR="003210A4">
              <w:rPr>
                <w:sz w:val="24"/>
                <w:szCs w:val="24"/>
                <w:lang w:val="lt-LT"/>
              </w:rPr>
              <w:t>ti</w:t>
            </w:r>
            <w:r w:rsidR="003210A4" w:rsidRPr="00470D92">
              <w:rPr>
                <w:sz w:val="24"/>
                <w:szCs w:val="24"/>
                <w:lang w:val="lt-LT"/>
              </w:rPr>
              <w:t xml:space="preserve"> socialinę ekologinę atsakomybę</w:t>
            </w:r>
            <w:r w:rsidR="003210A4">
              <w:rPr>
                <w:sz w:val="24"/>
                <w:szCs w:val="24"/>
                <w:lang w:val="lt-LT"/>
              </w:rPr>
              <w:t>.</w:t>
            </w:r>
            <w:r w:rsidR="003210A4" w:rsidRPr="00470D92">
              <w:rPr>
                <w:sz w:val="24"/>
                <w:szCs w:val="24"/>
                <w:lang w:val="lt-LT"/>
              </w:rPr>
              <w:t xml:space="preserve"> </w:t>
            </w:r>
            <w:r w:rsidR="003210A4" w:rsidRPr="00A06697">
              <w:rPr>
                <w:sz w:val="24"/>
                <w:szCs w:val="24"/>
                <w:lang w:val="lt-LT"/>
              </w:rPr>
              <w:t>Ugdyt</w:t>
            </w:r>
            <w:r w:rsidR="003210A4">
              <w:rPr>
                <w:sz w:val="24"/>
                <w:szCs w:val="24"/>
                <w:lang w:val="lt-LT"/>
              </w:rPr>
              <w:t>as</w:t>
            </w:r>
            <w:r w:rsidR="003210A4" w:rsidRPr="00A06697">
              <w:rPr>
                <w:sz w:val="24"/>
                <w:szCs w:val="24"/>
                <w:lang w:val="lt-LT"/>
              </w:rPr>
              <w:t xml:space="preserve"> mokinių sąmoningum</w:t>
            </w:r>
            <w:r w:rsidR="003210A4">
              <w:rPr>
                <w:sz w:val="24"/>
                <w:szCs w:val="24"/>
                <w:lang w:val="lt-LT"/>
              </w:rPr>
              <w:t>as</w:t>
            </w:r>
            <w:r w:rsidR="003210A4" w:rsidRPr="00A06697">
              <w:rPr>
                <w:sz w:val="24"/>
                <w:szCs w:val="24"/>
                <w:lang w:val="lt-LT"/>
              </w:rPr>
              <w:t xml:space="preserve"> apie tvarumo svarbą kasdieniniame gyvenime.</w:t>
            </w:r>
            <w:r w:rsidR="002325C8">
              <w:rPr>
                <w:sz w:val="24"/>
                <w:szCs w:val="24"/>
                <w:lang w:val="lt-LT"/>
              </w:rPr>
              <w:t xml:space="preserve"> </w:t>
            </w:r>
            <w:r w:rsidR="002325C8" w:rsidRPr="002325C8">
              <w:rPr>
                <w:sz w:val="24"/>
                <w:szCs w:val="24"/>
                <w:lang w:val="lt-LT"/>
              </w:rPr>
              <w:t>Mokiniai siej</w:t>
            </w:r>
            <w:r w:rsidR="00B73D14">
              <w:rPr>
                <w:sz w:val="24"/>
                <w:szCs w:val="24"/>
                <w:lang w:val="lt-LT"/>
              </w:rPr>
              <w:t>o</w:t>
            </w:r>
            <w:r w:rsidR="002325C8" w:rsidRPr="002325C8">
              <w:rPr>
                <w:sz w:val="24"/>
                <w:szCs w:val="24"/>
                <w:lang w:val="lt-LT"/>
              </w:rPr>
              <w:t xml:space="preserve"> mokymąsi su savo gyvenimo patirtimis, modeli</w:t>
            </w:r>
            <w:r w:rsidR="00B73D14">
              <w:rPr>
                <w:sz w:val="24"/>
                <w:szCs w:val="24"/>
                <w:lang w:val="lt-LT"/>
              </w:rPr>
              <w:t>avo</w:t>
            </w:r>
            <w:r w:rsidR="002325C8" w:rsidRPr="002325C8">
              <w:rPr>
                <w:sz w:val="24"/>
                <w:szCs w:val="24"/>
                <w:lang w:val="lt-LT"/>
              </w:rPr>
              <w:t>, sprend</w:t>
            </w:r>
            <w:r w:rsidR="00B73D14">
              <w:rPr>
                <w:sz w:val="24"/>
                <w:szCs w:val="24"/>
                <w:lang w:val="lt-LT"/>
              </w:rPr>
              <w:t>ė</w:t>
            </w:r>
            <w:r w:rsidR="002325C8" w:rsidRPr="002325C8">
              <w:rPr>
                <w:sz w:val="24"/>
                <w:szCs w:val="24"/>
                <w:lang w:val="lt-LT"/>
              </w:rPr>
              <w:t xml:space="preserve"> realaus pasaulio problemas, ugd</w:t>
            </w:r>
            <w:r w:rsidR="00B73D14">
              <w:rPr>
                <w:sz w:val="24"/>
                <w:szCs w:val="24"/>
                <w:lang w:val="lt-LT"/>
              </w:rPr>
              <w:t>ė</w:t>
            </w:r>
            <w:r w:rsidR="002325C8" w:rsidRPr="002325C8">
              <w:rPr>
                <w:sz w:val="24"/>
                <w:szCs w:val="24"/>
                <w:lang w:val="lt-LT"/>
              </w:rPr>
              <w:t xml:space="preserve">si realiam gyvenimui </w:t>
            </w:r>
            <w:r w:rsidR="002325C8" w:rsidRPr="002325C8">
              <w:rPr>
                <w:sz w:val="24"/>
                <w:szCs w:val="24"/>
                <w:lang w:val="lt-LT"/>
              </w:rPr>
              <w:lastRenderedPageBreak/>
              <w:t>aktualius mąstymo ir veiklos gebėjimus.</w:t>
            </w:r>
            <w:r w:rsidR="002325C8">
              <w:rPr>
                <w:sz w:val="24"/>
                <w:szCs w:val="24"/>
                <w:lang w:val="lt-LT"/>
              </w:rPr>
              <w:t xml:space="preserve"> </w:t>
            </w:r>
            <w:r w:rsidR="00844AC1">
              <w:rPr>
                <w:sz w:val="24"/>
                <w:szCs w:val="24"/>
                <w:lang w:val="lt-LT"/>
              </w:rPr>
              <w:t xml:space="preserve">Ne mažiau kaip </w:t>
            </w:r>
            <w:r w:rsidR="003210A4" w:rsidRPr="002325C8">
              <w:rPr>
                <w:sz w:val="24"/>
                <w:szCs w:val="24"/>
                <w:lang w:val="lt-LT"/>
              </w:rPr>
              <w:t>50</w:t>
            </w:r>
            <w:r w:rsidR="000A36C4">
              <w:rPr>
                <w:sz w:val="24"/>
                <w:szCs w:val="24"/>
                <w:lang w:val="lt-LT"/>
              </w:rPr>
              <w:t xml:space="preserve"> </w:t>
            </w:r>
            <w:r w:rsidR="00B530F9" w:rsidRPr="00BE6694">
              <w:rPr>
                <w:sz w:val="24"/>
                <w:szCs w:val="24"/>
                <w:lang w:val="lt-LT"/>
              </w:rPr>
              <w:t>proc.</w:t>
            </w:r>
            <w:r w:rsidR="003210A4" w:rsidRPr="00A30B63">
              <w:rPr>
                <w:sz w:val="24"/>
                <w:szCs w:val="24"/>
                <w:lang w:val="lt-LT"/>
              </w:rPr>
              <w:t xml:space="preserve"> mokyklos bendruomenės narių dalyvavo ne mažiau kaip dviejuose tvarumo kultūrą puoselėti</w:t>
            </w:r>
            <w:r w:rsidR="003210A4">
              <w:rPr>
                <w:sz w:val="24"/>
                <w:szCs w:val="24"/>
                <w:lang w:val="lt-LT"/>
              </w:rPr>
              <w:t xml:space="preserve"> s</w:t>
            </w:r>
            <w:r w:rsidR="003210A4" w:rsidRPr="00A30B63">
              <w:rPr>
                <w:sz w:val="24"/>
                <w:szCs w:val="24"/>
                <w:lang w:val="lt-LT"/>
              </w:rPr>
              <w:t>katinančiuose renginiuose.</w:t>
            </w:r>
          </w:p>
        </w:tc>
      </w:tr>
      <w:tr w:rsidR="005C6811" w:rsidRPr="00F2679B" w14:paraId="4EA1204A" w14:textId="77777777" w:rsidTr="00F23A6C">
        <w:tc>
          <w:tcPr>
            <w:tcW w:w="2970" w:type="dxa"/>
            <w:shd w:val="clear" w:color="auto" w:fill="auto"/>
          </w:tcPr>
          <w:p w14:paraId="67165936" w14:textId="7166FD89" w:rsidR="005C6811" w:rsidRDefault="005C6811" w:rsidP="002B56E1">
            <w:pPr>
              <w:widowControl/>
              <w:autoSpaceDE/>
              <w:autoSpaceDN/>
              <w:adjustRightInd/>
              <w:spacing w:line="360" w:lineRule="auto"/>
              <w:rPr>
                <w:sz w:val="24"/>
                <w:szCs w:val="24"/>
                <w:lang w:val="lt-LT"/>
              </w:rPr>
            </w:pPr>
            <w:r w:rsidRPr="001F6D79">
              <w:rPr>
                <w:spacing w:val="-3"/>
                <w:sz w:val="24"/>
                <w:szCs w:val="24"/>
                <w:lang w:val="lt-LT"/>
              </w:rPr>
              <w:lastRenderedPageBreak/>
              <w:t>2.</w:t>
            </w:r>
            <w:r>
              <w:rPr>
                <w:spacing w:val="-3"/>
                <w:sz w:val="24"/>
                <w:szCs w:val="24"/>
                <w:lang w:val="lt-LT"/>
              </w:rPr>
              <w:t>1</w:t>
            </w:r>
            <w:r w:rsidRPr="001F6D79">
              <w:rPr>
                <w:spacing w:val="-3"/>
                <w:sz w:val="24"/>
                <w:szCs w:val="24"/>
                <w:lang w:val="lt-LT"/>
              </w:rPr>
              <w:t xml:space="preserve">. </w:t>
            </w:r>
            <w:r w:rsidRPr="00A06697">
              <w:rPr>
                <w:sz w:val="24"/>
                <w:szCs w:val="24"/>
                <w:lang w:val="lt-LT"/>
              </w:rPr>
              <w:t>Ugdyti mokinių sąmoningumą apie tvarumo svarbą kasdieniniame gyvenime.</w:t>
            </w:r>
          </w:p>
        </w:tc>
        <w:tc>
          <w:tcPr>
            <w:tcW w:w="9630" w:type="dxa"/>
            <w:shd w:val="clear" w:color="auto" w:fill="auto"/>
          </w:tcPr>
          <w:p w14:paraId="075F7A95" w14:textId="1CE8515E" w:rsidR="005C6811" w:rsidRDefault="005C6811" w:rsidP="0055488E">
            <w:pPr>
              <w:shd w:val="clear" w:color="auto" w:fill="FFFFFF"/>
              <w:tabs>
                <w:tab w:val="left" w:pos="360"/>
              </w:tabs>
              <w:spacing w:line="360" w:lineRule="auto"/>
              <w:jc w:val="both"/>
              <w:rPr>
                <w:sz w:val="24"/>
                <w:szCs w:val="24"/>
                <w:lang w:val="lt-LT"/>
              </w:rPr>
            </w:pPr>
            <w:r>
              <w:rPr>
                <w:sz w:val="24"/>
                <w:szCs w:val="24"/>
                <w:lang w:val="lt-LT"/>
              </w:rPr>
              <w:t>2.</w:t>
            </w:r>
            <w:r w:rsidR="00D406E1">
              <w:rPr>
                <w:sz w:val="24"/>
                <w:szCs w:val="24"/>
                <w:lang w:val="lt-LT"/>
              </w:rPr>
              <w:t>1</w:t>
            </w:r>
            <w:r>
              <w:rPr>
                <w:sz w:val="24"/>
                <w:szCs w:val="24"/>
                <w:lang w:val="lt-LT"/>
              </w:rPr>
              <w:t xml:space="preserve">. </w:t>
            </w:r>
            <w:r w:rsidR="004C21A7">
              <w:rPr>
                <w:sz w:val="24"/>
                <w:szCs w:val="24"/>
                <w:lang w:val="lt-LT"/>
              </w:rPr>
              <w:t xml:space="preserve">Ne mažiau kaip </w:t>
            </w:r>
            <w:r w:rsidR="004C21A7" w:rsidRPr="00F23A6C">
              <w:rPr>
                <w:sz w:val="24"/>
                <w:szCs w:val="24"/>
                <w:lang w:val="lt-LT"/>
              </w:rPr>
              <w:t>90</w:t>
            </w:r>
            <w:r w:rsidR="004C21A7">
              <w:rPr>
                <w:sz w:val="24"/>
                <w:szCs w:val="24"/>
                <w:lang w:val="lt-LT"/>
              </w:rPr>
              <w:t xml:space="preserve"> </w:t>
            </w:r>
            <w:r w:rsidR="00B530F9" w:rsidRPr="00BE6694">
              <w:rPr>
                <w:sz w:val="24"/>
                <w:szCs w:val="24"/>
                <w:lang w:val="lt-LT"/>
              </w:rPr>
              <w:t>proc.</w:t>
            </w:r>
            <w:r w:rsidR="004C21A7">
              <w:rPr>
                <w:sz w:val="24"/>
                <w:szCs w:val="24"/>
                <w:lang w:val="lt-LT"/>
              </w:rPr>
              <w:t xml:space="preserve"> mokinių </w:t>
            </w:r>
            <w:r w:rsidRPr="00BD2FA4">
              <w:rPr>
                <w:sz w:val="24"/>
                <w:szCs w:val="24"/>
                <w:lang w:val="lt-LT"/>
              </w:rPr>
              <w:t xml:space="preserve">dalyvavo bent viename </w:t>
            </w:r>
            <w:r>
              <w:rPr>
                <w:sz w:val="24"/>
                <w:szCs w:val="24"/>
                <w:lang w:val="lt-LT"/>
              </w:rPr>
              <w:t xml:space="preserve">sąmoningumą apie </w:t>
            </w:r>
            <w:r w:rsidRPr="00BD2FA4">
              <w:rPr>
                <w:sz w:val="24"/>
                <w:szCs w:val="24"/>
                <w:lang w:val="lt-LT"/>
              </w:rPr>
              <w:t>tvarum</w:t>
            </w:r>
            <w:r>
              <w:rPr>
                <w:sz w:val="24"/>
                <w:szCs w:val="24"/>
                <w:lang w:val="lt-LT"/>
              </w:rPr>
              <w:t xml:space="preserve">o svarbą </w:t>
            </w:r>
            <w:r w:rsidRPr="00BD2FA4">
              <w:rPr>
                <w:sz w:val="24"/>
                <w:szCs w:val="24"/>
                <w:lang w:val="lt-LT"/>
              </w:rPr>
              <w:t>skatin</w:t>
            </w:r>
            <w:r w:rsidR="00EA79B0">
              <w:rPr>
                <w:sz w:val="24"/>
                <w:szCs w:val="24"/>
                <w:lang w:val="lt-LT"/>
              </w:rPr>
              <w:t>us</w:t>
            </w:r>
            <w:r w:rsidRPr="00BD2FA4">
              <w:rPr>
                <w:sz w:val="24"/>
                <w:szCs w:val="24"/>
                <w:lang w:val="lt-LT"/>
              </w:rPr>
              <w:t>iame užsiėmime</w:t>
            </w:r>
            <w:r>
              <w:rPr>
                <w:sz w:val="24"/>
                <w:szCs w:val="24"/>
                <w:lang w:val="lt-LT"/>
              </w:rPr>
              <w:t>.</w:t>
            </w:r>
          </w:p>
          <w:p w14:paraId="1E27296E" w14:textId="0ED54A91" w:rsidR="00B94A58" w:rsidRDefault="00B94A58" w:rsidP="0055488E">
            <w:pPr>
              <w:shd w:val="clear" w:color="auto" w:fill="FFFFFF"/>
              <w:tabs>
                <w:tab w:val="left" w:pos="360"/>
              </w:tabs>
              <w:spacing w:line="360" w:lineRule="auto"/>
              <w:jc w:val="both"/>
              <w:rPr>
                <w:sz w:val="24"/>
                <w:szCs w:val="24"/>
                <w:lang w:val="lt-LT"/>
              </w:rPr>
            </w:pPr>
            <w:r>
              <w:rPr>
                <w:sz w:val="24"/>
                <w:szCs w:val="24"/>
                <w:lang w:val="lt-LT"/>
              </w:rPr>
              <w:t xml:space="preserve">Parengtas bent vienas stendas tvarumo tema. </w:t>
            </w:r>
          </w:p>
          <w:p w14:paraId="5F694FAC" w14:textId="372BEF1C" w:rsidR="00E406DA" w:rsidRDefault="00E406DA" w:rsidP="0055488E">
            <w:pPr>
              <w:shd w:val="clear" w:color="auto" w:fill="FFFFFF"/>
              <w:tabs>
                <w:tab w:val="left" w:pos="360"/>
              </w:tabs>
              <w:spacing w:line="360" w:lineRule="auto"/>
              <w:jc w:val="both"/>
              <w:rPr>
                <w:sz w:val="24"/>
                <w:szCs w:val="24"/>
                <w:lang w:val="lt-LT"/>
              </w:rPr>
            </w:pPr>
            <w:r>
              <w:rPr>
                <w:sz w:val="24"/>
                <w:szCs w:val="24"/>
                <w:lang w:val="lt-LT"/>
              </w:rPr>
              <w:t xml:space="preserve">Suorganizuota integruotų tvaraus ugdymo pamokų savaitė. </w:t>
            </w:r>
          </w:p>
        </w:tc>
        <w:tc>
          <w:tcPr>
            <w:tcW w:w="1800" w:type="dxa"/>
            <w:shd w:val="clear" w:color="auto" w:fill="auto"/>
          </w:tcPr>
          <w:p w14:paraId="66225844" w14:textId="218CE664" w:rsidR="005C6811" w:rsidRDefault="005C6811" w:rsidP="00F72739">
            <w:pPr>
              <w:shd w:val="clear" w:color="auto" w:fill="FFFFFF"/>
              <w:spacing w:line="360" w:lineRule="auto"/>
              <w:ind w:right="120" w:firstLine="10"/>
              <w:jc w:val="center"/>
              <w:rPr>
                <w:sz w:val="24"/>
                <w:szCs w:val="24"/>
              </w:rPr>
            </w:pPr>
            <w:r>
              <w:rPr>
                <w:sz w:val="24"/>
                <w:szCs w:val="24"/>
              </w:rPr>
              <w:t>2026</w:t>
            </w:r>
          </w:p>
        </w:tc>
      </w:tr>
      <w:tr w:rsidR="005C6811" w:rsidRPr="00F2679B" w14:paraId="4E8480D2" w14:textId="77777777" w:rsidTr="00F23A6C">
        <w:tc>
          <w:tcPr>
            <w:tcW w:w="2970" w:type="dxa"/>
            <w:shd w:val="clear" w:color="auto" w:fill="auto"/>
          </w:tcPr>
          <w:p w14:paraId="48CAD748" w14:textId="4D64DEF0" w:rsidR="005C6811" w:rsidRPr="001F6D79" w:rsidRDefault="005C6811" w:rsidP="002B56E1">
            <w:pPr>
              <w:shd w:val="clear" w:color="auto" w:fill="FFFFFF"/>
              <w:spacing w:line="360" w:lineRule="auto"/>
              <w:ind w:right="53"/>
              <w:rPr>
                <w:spacing w:val="-3"/>
                <w:sz w:val="24"/>
                <w:szCs w:val="24"/>
                <w:lang w:val="lt-LT"/>
              </w:rPr>
            </w:pPr>
            <w:r>
              <w:rPr>
                <w:sz w:val="24"/>
                <w:szCs w:val="24"/>
                <w:lang w:val="lt-LT"/>
              </w:rPr>
              <w:t xml:space="preserve">2.2. </w:t>
            </w:r>
            <w:r w:rsidRPr="00470D92">
              <w:rPr>
                <w:sz w:val="24"/>
                <w:szCs w:val="24"/>
                <w:lang w:val="lt-LT"/>
              </w:rPr>
              <w:t>Vykdyti aktyvią veiklą, skatinančią socialinę ekologinę atsakomybę</w:t>
            </w:r>
            <w:r>
              <w:rPr>
                <w:sz w:val="24"/>
                <w:szCs w:val="24"/>
                <w:lang w:val="lt-LT"/>
              </w:rPr>
              <w:t>.</w:t>
            </w:r>
          </w:p>
        </w:tc>
        <w:tc>
          <w:tcPr>
            <w:tcW w:w="9630" w:type="dxa"/>
            <w:shd w:val="clear" w:color="auto" w:fill="auto"/>
          </w:tcPr>
          <w:p w14:paraId="38C7DC6E" w14:textId="2281DE9A" w:rsidR="005C6811" w:rsidRPr="00A06697" w:rsidRDefault="005C6811" w:rsidP="0055488E">
            <w:pPr>
              <w:shd w:val="clear" w:color="auto" w:fill="FFFFFF"/>
              <w:spacing w:line="360" w:lineRule="auto"/>
              <w:ind w:right="-108"/>
              <w:jc w:val="both"/>
              <w:rPr>
                <w:color w:val="1C907A"/>
                <w:sz w:val="24"/>
                <w:szCs w:val="24"/>
                <w:lang w:val="lt-LT"/>
              </w:rPr>
            </w:pPr>
            <w:r>
              <w:rPr>
                <w:sz w:val="24"/>
                <w:szCs w:val="24"/>
                <w:lang w:val="lt-LT"/>
              </w:rPr>
              <w:t>2.</w:t>
            </w:r>
            <w:r w:rsidR="00D406E1">
              <w:rPr>
                <w:sz w:val="24"/>
                <w:szCs w:val="24"/>
                <w:lang w:val="lt-LT"/>
              </w:rPr>
              <w:t>2</w:t>
            </w:r>
            <w:r>
              <w:rPr>
                <w:sz w:val="24"/>
                <w:szCs w:val="24"/>
                <w:lang w:val="lt-LT"/>
              </w:rPr>
              <w:t>.</w:t>
            </w:r>
            <w:r w:rsidRPr="00BD2FA4">
              <w:rPr>
                <w:sz w:val="24"/>
                <w:szCs w:val="24"/>
                <w:lang w:val="lt-LT"/>
              </w:rPr>
              <w:t xml:space="preserve"> </w:t>
            </w:r>
            <w:r w:rsidR="004C21A7">
              <w:rPr>
                <w:sz w:val="24"/>
                <w:szCs w:val="24"/>
                <w:lang w:val="lt-LT"/>
              </w:rPr>
              <w:t>M</w:t>
            </w:r>
            <w:r w:rsidRPr="00BD2FA4">
              <w:rPr>
                <w:sz w:val="24"/>
                <w:szCs w:val="24"/>
                <w:lang w:val="lt-LT"/>
              </w:rPr>
              <w:t>okini</w:t>
            </w:r>
            <w:r w:rsidR="004C21A7">
              <w:rPr>
                <w:sz w:val="24"/>
                <w:szCs w:val="24"/>
                <w:lang w:val="lt-LT"/>
              </w:rPr>
              <w:t>ai</w:t>
            </w:r>
            <w:r w:rsidRPr="00BD2FA4">
              <w:rPr>
                <w:sz w:val="24"/>
                <w:szCs w:val="24"/>
                <w:lang w:val="lt-LT"/>
              </w:rPr>
              <w:t xml:space="preserve"> dalyvavo </w:t>
            </w:r>
            <w:r>
              <w:rPr>
                <w:sz w:val="24"/>
                <w:szCs w:val="24"/>
                <w:lang w:val="lt-LT"/>
              </w:rPr>
              <w:t xml:space="preserve">bent vienoje </w:t>
            </w:r>
            <w:r w:rsidRPr="00BD2FA4">
              <w:rPr>
                <w:sz w:val="24"/>
                <w:szCs w:val="24"/>
                <w:lang w:val="lt-LT"/>
              </w:rPr>
              <w:t>socialinę ekologinę atsakomybę skatin</w:t>
            </w:r>
            <w:r w:rsidR="00EA79B0">
              <w:rPr>
                <w:sz w:val="24"/>
                <w:szCs w:val="24"/>
                <w:lang w:val="lt-LT"/>
              </w:rPr>
              <w:t>us</w:t>
            </w:r>
            <w:r w:rsidRPr="00BD2FA4">
              <w:rPr>
                <w:sz w:val="24"/>
                <w:szCs w:val="24"/>
                <w:lang w:val="lt-LT"/>
              </w:rPr>
              <w:t>io</w:t>
            </w:r>
            <w:r>
              <w:rPr>
                <w:sz w:val="24"/>
                <w:szCs w:val="24"/>
                <w:lang w:val="lt-LT"/>
              </w:rPr>
              <w:t>j</w:t>
            </w:r>
            <w:r w:rsidRPr="00BD2FA4">
              <w:rPr>
                <w:sz w:val="24"/>
                <w:szCs w:val="24"/>
                <w:lang w:val="lt-LT"/>
              </w:rPr>
              <w:t>e veiklo</w:t>
            </w:r>
            <w:r>
              <w:rPr>
                <w:sz w:val="24"/>
                <w:szCs w:val="24"/>
                <w:lang w:val="lt-LT"/>
              </w:rPr>
              <w:t>j</w:t>
            </w:r>
            <w:r w:rsidRPr="00BD2FA4">
              <w:rPr>
                <w:sz w:val="24"/>
                <w:szCs w:val="24"/>
                <w:lang w:val="lt-LT"/>
              </w:rPr>
              <w:t>e</w:t>
            </w:r>
            <w:r>
              <w:rPr>
                <w:sz w:val="24"/>
                <w:szCs w:val="24"/>
                <w:lang w:val="lt-LT"/>
              </w:rPr>
              <w:t>.</w:t>
            </w:r>
          </w:p>
          <w:p w14:paraId="666031C3" w14:textId="77777777" w:rsidR="005C6811" w:rsidRDefault="005C6811" w:rsidP="0055488E">
            <w:pPr>
              <w:shd w:val="clear" w:color="auto" w:fill="FFFFFF"/>
              <w:spacing w:line="360" w:lineRule="auto"/>
              <w:ind w:right="-108"/>
              <w:jc w:val="both"/>
              <w:rPr>
                <w:sz w:val="24"/>
                <w:szCs w:val="24"/>
                <w:lang w:val="lt-LT"/>
              </w:rPr>
            </w:pPr>
            <w:r>
              <w:rPr>
                <w:sz w:val="24"/>
                <w:szCs w:val="24"/>
                <w:lang w:val="lt-LT"/>
              </w:rPr>
              <w:t xml:space="preserve">Surengtos bent keturios gamtos saugojimo ir aplinkos tvarkymo akcijos. </w:t>
            </w:r>
          </w:p>
          <w:p w14:paraId="136202D3" w14:textId="77777777" w:rsidR="005C6811" w:rsidRDefault="005C6811" w:rsidP="0055488E">
            <w:pPr>
              <w:shd w:val="clear" w:color="auto" w:fill="FFFFFF"/>
              <w:spacing w:line="360" w:lineRule="auto"/>
              <w:ind w:right="-108"/>
              <w:jc w:val="both"/>
              <w:rPr>
                <w:sz w:val="24"/>
                <w:szCs w:val="24"/>
                <w:lang w:val="lt-LT"/>
              </w:rPr>
            </w:pPr>
            <w:r>
              <w:rPr>
                <w:sz w:val="24"/>
                <w:szCs w:val="24"/>
                <w:lang w:val="lt-LT"/>
              </w:rPr>
              <w:t xml:space="preserve">Suorganizuotos ne mažiau kaip dvi ekskursijos į gamtosauga ir ekologinėmis problemomis besirūpinančias įstaigas. </w:t>
            </w:r>
          </w:p>
          <w:p w14:paraId="669CF240" w14:textId="141B1C17" w:rsidR="005C6811" w:rsidRPr="00E406DA" w:rsidRDefault="005C6811" w:rsidP="0055488E">
            <w:pPr>
              <w:shd w:val="clear" w:color="auto" w:fill="FFFFFF"/>
              <w:spacing w:line="360" w:lineRule="auto"/>
              <w:ind w:right="-108"/>
              <w:jc w:val="both"/>
              <w:rPr>
                <w:sz w:val="24"/>
                <w:szCs w:val="24"/>
                <w:lang w:val="lt-LT"/>
              </w:rPr>
            </w:pPr>
            <w:r>
              <w:rPr>
                <w:sz w:val="24"/>
                <w:szCs w:val="24"/>
                <w:lang w:val="lt-LT"/>
              </w:rPr>
              <w:t xml:space="preserve">Ne mažiau kaip </w:t>
            </w:r>
            <w:r w:rsidRPr="00F23A6C">
              <w:rPr>
                <w:sz w:val="24"/>
                <w:szCs w:val="24"/>
                <w:lang w:val="lt-LT"/>
              </w:rPr>
              <w:t>90</w:t>
            </w:r>
            <w:r>
              <w:rPr>
                <w:sz w:val="24"/>
                <w:szCs w:val="24"/>
                <w:lang w:val="lt-LT"/>
              </w:rPr>
              <w:t xml:space="preserve"> </w:t>
            </w:r>
            <w:r w:rsidR="00B530F9" w:rsidRPr="00BE6694">
              <w:rPr>
                <w:sz w:val="24"/>
                <w:szCs w:val="24"/>
                <w:lang w:val="lt-LT"/>
              </w:rPr>
              <w:t>proc.</w:t>
            </w:r>
            <w:r>
              <w:rPr>
                <w:sz w:val="24"/>
                <w:szCs w:val="24"/>
                <w:lang w:val="lt-LT"/>
              </w:rPr>
              <w:t xml:space="preserve"> </w:t>
            </w:r>
            <w:r w:rsidRPr="00F23A6C">
              <w:rPr>
                <w:sz w:val="24"/>
                <w:szCs w:val="24"/>
                <w:lang w:val="lt-LT"/>
              </w:rPr>
              <w:t>mokinių dalyvavo</w:t>
            </w:r>
            <w:r>
              <w:rPr>
                <w:sz w:val="24"/>
                <w:szCs w:val="24"/>
                <w:lang w:val="lt-LT"/>
              </w:rPr>
              <w:t xml:space="preserve"> gamtosaugos edukacinėse programose. </w:t>
            </w:r>
          </w:p>
        </w:tc>
        <w:tc>
          <w:tcPr>
            <w:tcW w:w="1800" w:type="dxa"/>
            <w:shd w:val="clear" w:color="auto" w:fill="auto"/>
          </w:tcPr>
          <w:p w14:paraId="499404AF" w14:textId="3D0F7919" w:rsidR="005C6811" w:rsidRPr="00F2679B" w:rsidRDefault="005C6811" w:rsidP="0055488E">
            <w:pPr>
              <w:widowControl/>
              <w:autoSpaceDE/>
              <w:autoSpaceDN/>
              <w:adjustRightInd/>
              <w:spacing w:line="360" w:lineRule="auto"/>
              <w:jc w:val="center"/>
              <w:rPr>
                <w:sz w:val="24"/>
                <w:szCs w:val="24"/>
                <w:highlight w:val="yellow"/>
                <w:lang w:val="lt-LT"/>
              </w:rPr>
            </w:pPr>
            <w:r>
              <w:rPr>
                <w:sz w:val="24"/>
                <w:szCs w:val="24"/>
              </w:rPr>
              <w:t>2026</w:t>
            </w:r>
          </w:p>
        </w:tc>
      </w:tr>
      <w:tr w:rsidR="005C6811" w:rsidRPr="00B530F9" w14:paraId="72642A5E" w14:textId="77777777" w:rsidTr="00CB1325">
        <w:tc>
          <w:tcPr>
            <w:tcW w:w="14400" w:type="dxa"/>
            <w:gridSpan w:val="3"/>
            <w:shd w:val="clear" w:color="auto" w:fill="auto"/>
          </w:tcPr>
          <w:p w14:paraId="3830DE9A" w14:textId="77777777" w:rsidR="00CD165A" w:rsidRDefault="005C6811" w:rsidP="0055488E">
            <w:pPr>
              <w:spacing w:line="360" w:lineRule="auto"/>
              <w:jc w:val="both"/>
              <w:rPr>
                <w:sz w:val="24"/>
                <w:szCs w:val="24"/>
                <w:lang w:val="lt-LT"/>
              </w:rPr>
            </w:pPr>
            <w:r w:rsidRPr="00A30B63">
              <w:rPr>
                <w:b/>
                <w:sz w:val="24"/>
                <w:szCs w:val="30"/>
                <w:lang w:val="lt-LT"/>
              </w:rPr>
              <w:t xml:space="preserve">3 tikslas. </w:t>
            </w:r>
            <w:r w:rsidRPr="00A30B63">
              <w:rPr>
                <w:sz w:val="24"/>
                <w:szCs w:val="24"/>
                <w:lang w:val="lt-LT"/>
              </w:rPr>
              <w:t>Ugdyti socialinės, emocinės ir sveikos gyvensenos įgūdžius.</w:t>
            </w:r>
            <w:r w:rsidR="00CD165A">
              <w:rPr>
                <w:sz w:val="24"/>
                <w:szCs w:val="24"/>
                <w:lang w:val="lt-LT"/>
              </w:rPr>
              <w:t xml:space="preserve"> </w:t>
            </w:r>
          </w:p>
          <w:p w14:paraId="05BDBABA" w14:textId="4186A481" w:rsidR="005C6811" w:rsidRPr="00A30B63" w:rsidRDefault="004417E7" w:rsidP="00616215">
            <w:pPr>
              <w:spacing w:line="360" w:lineRule="auto"/>
              <w:jc w:val="both"/>
              <w:rPr>
                <w:sz w:val="24"/>
                <w:szCs w:val="30"/>
                <w:lang w:val="lt-LT"/>
              </w:rPr>
            </w:pPr>
            <w:r>
              <w:rPr>
                <w:sz w:val="24"/>
                <w:szCs w:val="24"/>
                <w:lang w:val="lt-LT"/>
              </w:rPr>
              <w:t>Strateginis t</w:t>
            </w:r>
            <w:r w:rsidR="00CD165A" w:rsidRPr="004576E2">
              <w:rPr>
                <w:sz w:val="24"/>
                <w:szCs w:val="24"/>
                <w:lang w:val="lt-LT"/>
              </w:rPr>
              <w:t>ikslas iš</w:t>
            </w:r>
            <w:r w:rsidR="008D5D44">
              <w:rPr>
                <w:sz w:val="24"/>
                <w:szCs w:val="24"/>
                <w:lang w:val="lt-LT"/>
              </w:rPr>
              <w:t>si</w:t>
            </w:r>
            <w:r w:rsidR="00CD165A" w:rsidRPr="004576E2">
              <w:rPr>
                <w:sz w:val="24"/>
                <w:szCs w:val="24"/>
                <w:lang w:val="lt-LT"/>
              </w:rPr>
              <w:t>keltas atsižvelgiant į</w:t>
            </w:r>
            <w:r w:rsidR="00D070CD">
              <w:rPr>
                <w:sz w:val="24"/>
                <w:szCs w:val="24"/>
                <w:lang w:val="lt-LT"/>
              </w:rPr>
              <w:t xml:space="preserve"> Kauno rajono savivaldybės 2021–2027</w:t>
            </w:r>
            <w:r w:rsidR="0055488E">
              <w:rPr>
                <w:sz w:val="24"/>
                <w:szCs w:val="24"/>
                <w:lang w:val="lt-LT"/>
              </w:rPr>
              <w:t xml:space="preserve"> </w:t>
            </w:r>
            <w:r w:rsidR="00D070CD" w:rsidRPr="00603BCA">
              <w:rPr>
                <w:sz w:val="24"/>
                <w:szCs w:val="24"/>
                <w:lang w:val="lt-LT"/>
              </w:rPr>
              <w:t>m. strategin</w:t>
            </w:r>
            <w:r w:rsidR="00D070CD">
              <w:rPr>
                <w:sz w:val="24"/>
                <w:szCs w:val="24"/>
                <w:lang w:val="lt-LT"/>
              </w:rPr>
              <w:t>į</w:t>
            </w:r>
            <w:r w:rsidR="00D070CD" w:rsidRPr="00603BCA">
              <w:rPr>
                <w:sz w:val="24"/>
                <w:szCs w:val="24"/>
                <w:lang w:val="lt-LT"/>
              </w:rPr>
              <w:t xml:space="preserve"> plėtros plan</w:t>
            </w:r>
            <w:r w:rsidR="00D070CD">
              <w:rPr>
                <w:sz w:val="24"/>
                <w:szCs w:val="24"/>
                <w:lang w:val="lt-LT"/>
              </w:rPr>
              <w:t>ą, į mokyklos</w:t>
            </w:r>
            <w:r w:rsidR="00CD165A" w:rsidRPr="004576E2">
              <w:rPr>
                <w:sz w:val="24"/>
                <w:szCs w:val="24"/>
                <w:lang w:val="lt-LT"/>
              </w:rPr>
              <w:t xml:space="preserve"> </w:t>
            </w:r>
            <w:r w:rsidR="004576E2" w:rsidRPr="004576E2">
              <w:rPr>
                <w:sz w:val="24"/>
                <w:szCs w:val="24"/>
                <w:lang w:val="lt-LT"/>
              </w:rPr>
              <w:t xml:space="preserve">Vaiko gerovės komisijos, </w:t>
            </w:r>
            <w:r w:rsidR="00CD165A" w:rsidRPr="004576E2">
              <w:rPr>
                <w:sz w:val="24"/>
                <w:szCs w:val="24"/>
                <w:lang w:val="lt-LT"/>
              </w:rPr>
              <w:t xml:space="preserve">Sveikos gyvensenos ugdymo koordinacinės tarybos, Mokyklos tarybos, </w:t>
            </w:r>
            <w:r w:rsidR="00EA79B0">
              <w:rPr>
                <w:sz w:val="24"/>
                <w:szCs w:val="24"/>
                <w:lang w:val="lt-LT"/>
              </w:rPr>
              <w:t>M</w:t>
            </w:r>
            <w:r w:rsidR="00CD165A" w:rsidRPr="004576E2">
              <w:rPr>
                <w:sz w:val="24"/>
                <w:szCs w:val="24"/>
                <w:lang w:val="lt-LT"/>
              </w:rPr>
              <w:t>okytojų tarybos rekomendacijas mokyklos gyvenimo praktikoje daugiau dėmesio skirti socialinės, emocinės ir sveikos gyvensenos įgūdžiams</w:t>
            </w:r>
            <w:r w:rsidR="0086450F">
              <w:rPr>
                <w:sz w:val="24"/>
                <w:szCs w:val="24"/>
                <w:lang w:val="lt-LT"/>
              </w:rPr>
              <w:t>, siekiant kurti mokinių ir mokyklos darbuotojų emocinę gerovę ir saugią aplinką.</w:t>
            </w:r>
            <w:r w:rsidR="00CD165A" w:rsidRPr="009C1794">
              <w:rPr>
                <w:i/>
                <w:iCs/>
                <w:sz w:val="24"/>
                <w:szCs w:val="24"/>
                <w:lang w:val="lt-LT"/>
              </w:rPr>
              <w:t xml:space="preserve"> </w:t>
            </w:r>
          </w:p>
          <w:p w14:paraId="57F879C4" w14:textId="3D9A5271" w:rsidR="005C6811" w:rsidRPr="00DC7DB4" w:rsidRDefault="005C6811" w:rsidP="00616215">
            <w:pPr>
              <w:shd w:val="clear" w:color="auto" w:fill="FFFFFF"/>
              <w:spacing w:line="360" w:lineRule="auto"/>
              <w:jc w:val="both"/>
              <w:rPr>
                <w:sz w:val="24"/>
                <w:szCs w:val="24"/>
                <w:lang w:val="lt-LT"/>
              </w:rPr>
            </w:pPr>
            <w:r w:rsidRPr="00A30B63">
              <w:rPr>
                <w:b/>
                <w:sz w:val="24"/>
                <w:szCs w:val="30"/>
                <w:lang w:val="lt-LT"/>
              </w:rPr>
              <w:t xml:space="preserve">Rezultatas. </w:t>
            </w:r>
            <w:r w:rsidR="002E6D78">
              <w:rPr>
                <w:sz w:val="24"/>
                <w:szCs w:val="24"/>
                <w:lang w:val="lt-LT"/>
              </w:rPr>
              <w:t>Ne mažiau kaip 5</w:t>
            </w:r>
            <w:r w:rsidR="002E6D78" w:rsidRPr="00F23A6C">
              <w:rPr>
                <w:sz w:val="24"/>
                <w:szCs w:val="24"/>
                <w:lang w:val="lt-LT"/>
              </w:rPr>
              <w:t>0</w:t>
            </w:r>
            <w:r w:rsidR="002E6D78">
              <w:rPr>
                <w:sz w:val="24"/>
                <w:szCs w:val="24"/>
                <w:lang w:val="lt-LT"/>
              </w:rPr>
              <w:t xml:space="preserve"> </w:t>
            </w:r>
            <w:r w:rsidR="002E6D78" w:rsidRPr="00BE6694">
              <w:rPr>
                <w:sz w:val="24"/>
                <w:szCs w:val="24"/>
                <w:lang w:val="lt-LT"/>
              </w:rPr>
              <w:t>proc.</w:t>
            </w:r>
            <w:r w:rsidR="002E6D78">
              <w:rPr>
                <w:sz w:val="24"/>
                <w:szCs w:val="24"/>
                <w:lang w:val="lt-LT"/>
              </w:rPr>
              <w:t xml:space="preserve"> mokinių </w:t>
            </w:r>
            <w:r w:rsidR="00EA79B0" w:rsidRPr="002E6D78">
              <w:rPr>
                <w:sz w:val="24"/>
                <w:szCs w:val="24"/>
                <w:lang w:val="lt-LT"/>
              </w:rPr>
              <w:t xml:space="preserve">išmoko </w:t>
            </w:r>
            <w:r w:rsidR="00493618" w:rsidRPr="002E6D78">
              <w:rPr>
                <w:sz w:val="24"/>
                <w:szCs w:val="24"/>
                <w:lang w:val="lt-LT"/>
              </w:rPr>
              <w:t>vald</w:t>
            </w:r>
            <w:r w:rsidR="00EA79B0" w:rsidRPr="002E6D78">
              <w:rPr>
                <w:sz w:val="24"/>
                <w:szCs w:val="24"/>
                <w:lang w:val="lt-LT"/>
              </w:rPr>
              <w:t>yti</w:t>
            </w:r>
            <w:r w:rsidR="00493618" w:rsidRPr="002E6D78">
              <w:rPr>
                <w:sz w:val="24"/>
                <w:szCs w:val="24"/>
                <w:lang w:val="lt-LT"/>
              </w:rPr>
              <w:t xml:space="preserve"> save</w:t>
            </w:r>
            <w:r w:rsidR="00493618" w:rsidRPr="000937D3">
              <w:rPr>
                <w:sz w:val="24"/>
                <w:szCs w:val="24"/>
                <w:lang w:val="lt-LT"/>
              </w:rPr>
              <w:t xml:space="preserve"> stresinėse situacijose, ats</w:t>
            </w:r>
            <w:r w:rsidR="00EA79B0">
              <w:rPr>
                <w:sz w:val="24"/>
                <w:szCs w:val="24"/>
                <w:lang w:val="lt-LT"/>
              </w:rPr>
              <w:t>is</w:t>
            </w:r>
            <w:r w:rsidR="00493618" w:rsidRPr="000937D3">
              <w:rPr>
                <w:sz w:val="24"/>
                <w:szCs w:val="24"/>
                <w:lang w:val="lt-LT"/>
              </w:rPr>
              <w:t>p</w:t>
            </w:r>
            <w:r w:rsidR="00EA79B0">
              <w:rPr>
                <w:sz w:val="24"/>
                <w:szCs w:val="24"/>
                <w:lang w:val="lt-LT"/>
              </w:rPr>
              <w:t>irti</w:t>
            </w:r>
            <w:r w:rsidR="00493618" w:rsidRPr="000937D3">
              <w:rPr>
                <w:sz w:val="24"/>
                <w:szCs w:val="24"/>
                <w:lang w:val="lt-LT"/>
              </w:rPr>
              <w:t xml:space="preserve"> neigiamoms įtakoms, sąmoningai r</w:t>
            </w:r>
            <w:r w:rsidR="00EA79B0">
              <w:rPr>
                <w:sz w:val="24"/>
                <w:szCs w:val="24"/>
                <w:lang w:val="lt-LT"/>
              </w:rPr>
              <w:t>inktis</w:t>
            </w:r>
            <w:r w:rsidR="00493618" w:rsidRPr="000937D3">
              <w:rPr>
                <w:sz w:val="24"/>
                <w:szCs w:val="24"/>
                <w:lang w:val="lt-LT"/>
              </w:rPr>
              <w:t xml:space="preserve"> sveiką gyvenimo būdą ir fizinį aktyvumą. Mokiniams laiku teikiama psichologinė, socialinė pagalba. </w:t>
            </w:r>
            <w:r w:rsidR="004576E2" w:rsidRPr="009C1794">
              <w:rPr>
                <w:sz w:val="24"/>
                <w:szCs w:val="24"/>
                <w:lang w:val="lt-LT"/>
              </w:rPr>
              <w:t>Sukurta jauki, estetiška, funkcionali ugdymo(si) aplinka</w:t>
            </w:r>
            <w:r w:rsidR="000937D3">
              <w:rPr>
                <w:sz w:val="24"/>
                <w:szCs w:val="24"/>
                <w:lang w:val="lt-LT"/>
              </w:rPr>
              <w:t>,</w:t>
            </w:r>
            <w:r w:rsidR="0086450F">
              <w:rPr>
                <w:sz w:val="24"/>
                <w:szCs w:val="24"/>
                <w:lang w:val="lt-LT"/>
              </w:rPr>
              <w:t xml:space="preserve"> padedanti stiprinti</w:t>
            </w:r>
            <w:r w:rsidR="0086450F" w:rsidRPr="009C1794">
              <w:rPr>
                <w:sz w:val="24"/>
                <w:szCs w:val="24"/>
                <w:lang w:val="lt-LT"/>
              </w:rPr>
              <w:t xml:space="preserve"> bendruomenės narių emocinį saugumą</w:t>
            </w:r>
            <w:r w:rsidR="000937D3">
              <w:rPr>
                <w:sz w:val="24"/>
                <w:szCs w:val="24"/>
                <w:lang w:val="lt-LT"/>
              </w:rPr>
              <w:t>, palankias darbo ir mokymosi sąlygas.</w:t>
            </w:r>
            <w:r w:rsidR="0086450F">
              <w:rPr>
                <w:sz w:val="24"/>
                <w:szCs w:val="24"/>
                <w:lang w:val="lt-LT"/>
              </w:rPr>
              <w:t xml:space="preserve"> </w:t>
            </w:r>
            <w:r w:rsidR="004576E2">
              <w:rPr>
                <w:sz w:val="24"/>
                <w:szCs w:val="24"/>
                <w:lang w:val="lt-LT"/>
              </w:rPr>
              <w:t>Ne mažiau kaip 5</w:t>
            </w:r>
            <w:r w:rsidR="004576E2" w:rsidRPr="005D5A67">
              <w:rPr>
                <w:sz w:val="24"/>
                <w:szCs w:val="24"/>
                <w:lang w:val="lt-LT"/>
              </w:rPr>
              <w:t>0</w:t>
            </w:r>
            <w:r w:rsidR="00337797">
              <w:rPr>
                <w:sz w:val="24"/>
                <w:szCs w:val="24"/>
                <w:lang w:val="lt-LT"/>
              </w:rPr>
              <w:t xml:space="preserve"> </w:t>
            </w:r>
            <w:r w:rsidR="00B530F9" w:rsidRPr="00BE6694">
              <w:rPr>
                <w:sz w:val="24"/>
                <w:szCs w:val="24"/>
                <w:lang w:val="lt-LT"/>
              </w:rPr>
              <w:t>proc.</w:t>
            </w:r>
            <w:r w:rsidR="00CD165A" w:rsidRPr="009C1794">
              <w:rPr>
                <w:sz w:val="24"/>
                <w:szCs w:val="24"/>
                <w:lang w:val="lt-LT"/>
              </w:rPr>
              <w:t xml:space="preserve"> </w:t>
            </w:r>
            <w:r w:rsidR="004576E2">
              <w:rPr>
                <w:sz w:val="24"/>
                <w:szCs w:val="24"/>
                <w:lang w:val="lt-LT"/>
              </w:rPr>
              <w:t xml:space="preserve">mokyklos </w:t>
            </w:r>
            <w:r w:rsidR="00CD165A" w:rsidRPr="009C1794">
              <w:rPr>
                <w:sz w:val="24"/>
                <w:szCs w:val="24"/>
                <w:lang w:val="lt-LT"/>
              </w:rPr>
              <w:t>bendruomenė</w:t>
            </w:r>
            <w:r w:rsidR="004576E2">
              <w:rPr>
                <w:sz w:val="24"/>
                <w:szCs w:val="24"/>
                <w:lang w:val="lt-LT"/>
              </w:rPr>
              <w:t>s narių dalyvavo sveikatinimo veikloje.</w:t>
            </w:r>
            <w:r w:rsidR="00203153">
              <w:rPr>
                <w:sz w:val="24"/>
                <w:szCs w:val="24"/>
                <w:lang w:val="lt-LT"/>
              </w:rPr>
              <w:t xml:space="preserve"> </w:t>
            </w:r>
          </w:p>
        </w:tc>
      </w:tr>
      <w:tr w:rsidR="005C6811" w:rsidRPr="00F2679B" w14:paraId="594382FB" w14:textId="77777777" w:rsidTr="00F23A6C">
        <w:tc>
          <w:tcPr>
            <w:tcW w:w="2970" w:type="dxa"/>
            <w:shd w:val="clear" w:color="auto" w:fill="auto"/>
          </w:tcPr>
          <w:p w14:paraId="07BA5402" w14:textId="77777777" w:rsidR="005C6811" w:rsidRDefault="005C6811" w:rsidP="00616215">
            <w:pPr>
              <w:widowControl/>
              <w:autoSpaceDE/>
              <w:autoSpaceDN/>
              <w:adjustRightInd/>
              <w:spacing w:line="360" w:lineRule="auto"/>
              <w:rPr>
                <w:sz w:val="24"/>
                <w:szCs w:val="24"/>
                <w:lang w:val="lt-LT"/>
              </w:rPr>
            </w:pPr>
            <w:r>
              <w:rPr>
                <w:sz w:val="24"/>
                <w:szCs w:val="24"/>
                <w:lang w:val="lt-LT"/>
              </w:rPr>
              <w:t>3.1</w:t>
            </w:r>
            <w:r w:rsidRPr="00BF5F11">
              <w:rPr>
                <w:sz w:val="24"/>
                <w:szCs w:val="24"/>
                <w:lang w:val="lt-LT"/>
              </w:rPr>
              <w:t>. Stiprinti ugdytinių socialinį sąmoningumą ir emocinę, psichinę sveikatą.</w:t>
            </w:r>
            <w:r>
              <w:rPr>
                <w:sz w:val="24"/>
                <w:szCs w:val="24"/>
                <w:lang w:val="lt-LT"/>
              </w:rPr>
              <w:t xml:space="preserve"> </w:t>
            </w:r>
          </w:p>
        </w:tc>
        <w:tc>
          <w:tcPr>
            <w:tcW w:w="9630" w:type="dxa"/>
            <w:shd w:val="clear" w:color="auto" w:fill="auto"/>
          </w:tcPr>
          <w:p w14:paraId="5663D7D0" w14:textId="77777777" w:rsidR="00246D27" w:rsidRDefault="005C6811" w:rsidP="0055488E">
            <w:pPr>
              <w:shd w:val="clear" w:color="auto" w:fill="FFFFFF"/>
              <w:spacing w:line="360" w:lineRule="auto"/>
              <w:ind w:right="-108"/>
              <w:jc w:val="both"/>
              <w:rPr>
                <w:sz w:val="24"/>
                <w:szCs w:val="24"/>
                <w:lang w:val="lt-LT"/>
              </w:rPr>
            </w:pPr>
            <w:r>
              <w:rPr>
                <w:sz w:val="24"/>
                <w:szCs w:val="24"/>
                <w:lang w:val="lt-LT"/>
              </w:rPr>
              <w:t xml:space="preserve">3.1. </w:t>
            </w:r>
            <w:r w:rsidR="00246D27" w:rsidRPr="00246D27">
              <w:rPr>
                <w:sz w:val="24"/>
                <w:szCs w:val="24"/>
                <w:lang w:val="lt-LT"/>
              </w:rPr>
              <w:t xml:space="preserve">Klasėse ir mokykloje sukurtas ir puoselėjamas palankus emocinis klimatas mokytis. </w:t>
            </w:r>
          </w:p>
          <w:p w14:paraId="13E59CFD" w14:textId="61912C4D" w:rsidR="00246D27" w:rsidRDefault="00246D27" w:rsidP="0055488E">
            <w:pPr>
              <w:shd w:val="clear" w:color="auto" w:fill="FFFFFF"/>
              <w:spacing w:line="360" w:lineRule="auto"/>
              <w:ind w:right="-108"/>
              <w:jc w:val="both"/>
              <w:rPr>
                <w:sz w:val="24"/>
                <w:szCs w:val="24"/>
                <w:lang w:val="lt-LT"/>
              </w:rPr>
            </w:pPr>
            <w:r w:rsidRPr="00246D27">
              <w:rPr>
                <w:sz w:val="24"/>
                <w:szCs w:val="24"/>
                <w:lang w:val="lt-LT"/>
              </w:rPr>
              <w:t>Mokiniai laik</w:t>
            </w:r>
            <w:r w:rsidR="003B66A9">
              <w:rPr>
                <w:sz w:val="24"/>
                <w:szCs w:val="24"/>
                <w:lang w:val="lt-LT"/>
              </w:rPr>
              <w:t>ė</w:t>
            </w:r>
            <w:r w:rsidRPr="00246D27">
              <w:rPr>
                <w:sz w:val="24"/>
                <w:szCs w:val="24"/>
                <w:lang w:val="lt-LT"/>
              </w:rPr>
              <w:t xml:space="preserve">si </w:t>
            </w:r>
            <w:r>
              <w:rPr>
                <w:sz w:val="24"/>
                <w:szCs w:val="24"/>
                <w:lang w:val="lt-LT"/>
              </w:rPr>
              <w:t xml:space="preserve">susitarimų, </w:t>
            </w:r>
            <w:r w:rsidRPr="00246D27">
              <w:rPr>
                <w:sz w:val="24"/>
                <w:szCs w:val="24"/>
                <w:lang w:val="lt-LT"/>
              </w:rPr>
              <w:t>mok</w:t>
            </w:r>
            <w:r>
              <w:rPr>
                <w:sz w:val="24"/>
                <w:szCs w:val="24"/>
                <w:lang w:val="lt-LT"/>
              </w:rPr>
              <w:t xml:space="preserve">inio elgesio taisyklių. </w:t>
            </w:r>
          </w:p>
          <w:p w14:paraId="789A4BDD" w14:textId="77777777" w:rsidR="00203153" w:rsidRDefault="00246D27" w:rsidP="0055488E">
            <w:pPr>
              <w:shd w:val="clear" w:color="auto" w:fill="FFFFFF"/>
              <w:spacing w:line="360" w:lineRule="auto"/>
              <w:ind w:right="-108"/>
              <w:jc w:val="both"/>
              <w:rPr>
                <w:sz w:val="24"/>
                <w:szCs w:val="24"/>
                <w:lang w:val="lt-LT"/>
              </w:rPr>
            </w:pPr>
            <w:r w:rsidRPr="00BA78CD">
              <w:rPr>
                <w:sz w:val="24"/>
                <w:szCs w:val="24"/>
                <w:lang w:val="lt-LT"/>
              </w:rPr>
              <w:t xml:space="preserve">Kiekvienas mokinys dalyvavo ne mažiau kaip dviejose </w:t>
            </w:r>
            <w:r w:rsidRPr="00A30B63">
              <w:rPr>
                <w:sz w:val="24"/>
                <w:szCs w:val="24"/>
                <w:lang w:val="lt-LT"/>
              </w:rPr>
              <w:t>socialinės, emocinės ir sveikos gyvensenos įgūdžius skatinančiose veiklose.</w:t>
            </w:r>
          </w:p>
          <w:p w14:paraId="4B01837D" w14:textId="6E7D69B3" w:rsidR="003B65BD" w:rsidRPr="00A30B63" w:rsidRDefault="00203153" w:rsidP="0055488E">
            <w:pPr>
              <w:shd w:val="clear" w:color="auto" w:fill="FFFFFF"/>
              <w:spacing w:line="360" w:lineRule="auto"/>
              <w:ind w:right="-108"/>
              <w:jc w:val="both"/>
              <w:rPr>
                <w:sz w:val="24"/>
                <w:szCs w:val="24"/>
                <w:lang w:val="lt-LT"/>
              </w:rPr>
            </w:pPr>
            <w:r>
              <w:rPr>
                <w:sz w:val="24"/>
                <w:szCs w:val="24"/>
                <w:lang w:val="lt-LT"/>
              </w:rPr>
              <w:lastRenderedPageBreak/>
              <w:t>Visi mokiniai dalyva</w:t>
            </w:r>
            <w:r w:rsidR="003B66A9">
              <w:rPr>
                <w:sz w:val="24"/>
                <w:szCs w:val="24"/>
                <w:lang w:val="lt-LT"/>
              </w:rPr>
              <w:t>vo</w:t>
            </w:r>
            <w:r>
              <w:rPr>
                <w:sz w:val="24"/>
                <w:szCs w:val="24"/>
                <w:lang w:val="lt-LT"/>
              </w:rPr>
              <w:t xml:space="preserve"> </w:t>
            </w:r>
            <w:r w:rsidRPr="00667DB7">
              <w:rPr>
                <w:sz w:val="24"/>
                <w:szCs w:val="24"/>
                <w:lang w:val="lt-LT"/>
              </w:rPr>
              <w:t>socialinių emocinių įgūdžių</w:t>
            </w:r>
            <w:r>
              <w:rPr>
                <w:sz w:val="24"/>
                <w:szCs w:val="24"/>
                <w:lang w:val="lt-LT"/>
              </w:rPr>
              <w:t xml:space="preserve"> ir prevencinėse</w:t>
            </w:r>
            <w:r w:rsidRPr="00667DB7">
              <w:rPr>
                <w:sz w:val="24"/>
                <w:szCs w:val="24"/>
                <w:lang w:val="lt-LT"/>
              </w:rPr>
              <w:t xml:space="preserve"> programos</w:t>
            </w:r>
            <w:r>
              <w:rPr>
                <w:sz w:val="24"/>
                <w:szCs w:val="24"/>
                <w:lang w:val="lt-LT"/>
              </w:rPr>
              <w:t xml:space="preserve">e.  </w:t>
            </w:r>
          </w:p>
        </w:tc>
        <w:tc>
          <w:tcPr>
            <w:tcW w:w="1800" w:type="dxa"/>
            <w:shd w:val="clear" w:color="auto" w:fill="auto"/>
          </w:tcPr>
          <w:p w14:paraId="6463871E" w14:textId="7DA52107" w:rsidR="005C6811" w:rsidRPr="00F2679B" w:rsidRDefault="005C6811" w:rsidP="0055488E">
            <w:pPr>
              <w:widowControl/>
              <w:autoSpaceDE/>
              <w:autoSpaceDN/>
              <w:adjustRightInd/>
              <w:spacing w:line="360" w:lineRule="auto"/>
              <w:jc w:val="center"/>
              <w:rPr>
                <w:sz w:val="24"/>
                <w:szCs w:val="24"/>
                <w:highlight w:val="yellow"/>
                <w:lang w:val="lt-LT"/>
              </w:rPr>
            </w:pPr>
            <w:r>
              <w:rPr>
                <w:sz w:val="24"/>
                <w:szCs w:val="24"/>
              </w:rPr>
              <w:lastRenderedPageBreak/>
              <w:t>2025</w:t>
            </w:r>
          </w:p>
        </w:tc>
      </w:tr>
      <w:tr w:rsidR="005C6811" w:rsidRPr="00695227" w14:paraId="5F71A269" w14:textId="77777777" w:rsidTr="00F23A6C">
        <w:tc>
          <w:tcPr>
            <w:tcW w:w="2970" w:type="dxa"/>
            <w:shd w:val="clear" w:color="auto" w:fill="auto"/>
          </w:tcPr>
          <w:p w14:paraId="0E04C568" w14:textId="788B8B0F" w:rsidR="005C6811" w:rsidRPr="001F6D79" w:rsidRDefault="005C6811" w:rsidP="0055488E">
            <w:pPr>
              <w:shd w:val="clear" w:color="auto" w:fill="FFFFFF"/>
              <w:spacing w:line="360" w:lineRule="auto"/>
              <w:ind w:right="53"/>
              <w:jc w:val="both"/>
              <w:rPr>
                <w:spacing w:val="-3"/>
                <w:sz w:val="24"/>
                <w:szCs w:val="24"/>
                <w:lang w:val="lt-LT"/>
              </w:rPr>
            </w:pPr>
            <w:r>
              <w:rPr>
                <w:sz w:val="24"/>
                <w:szCs w:val="24"/>
                <w:lang w:val="lt-LT"/>
              </w:rPr>
              <w:t xml:space="preserve">3.2. </w:t>
            </w:r>
            <w:r w:rsidRPr="00BF5F11">
              <w:rPr>
                <w:sz w:val="24"/>
                <w:szCs w:val="24"/>
                <w:lang w:val="lt-LT"/>
              </w:rPr>
              <w:t>Skatinti mokinių fizinį aktyvumą</w:t>
            </w:r>
            <w:r>
              <w:rPr>
                <w:sz w:val="24"/>
                <w:szCs w:val="24"/>
                <w:lang w:val="lt-LT"/>
              </w:rPr>
              <w:t>.</w:t>
            </w:r>
          </w:p>
        </w:tc>
        <w:tc>
          <w:tcPr>
            <w:tcW w:w="9630" w:type="dxa"/>
            <w:shd w:val="clear" w:color="auto" w:fill="auto"/>
          </w:tcPr>
          <w:p w14:paraId="638FD92A" w14:textId="11D46E74" w:rsidR="00893FFC" w:rsidRDefault="005C6811" w:rsidP="0055488E">
            <w:pPr>
              <w:widowControl/>
              <w:autoSpaceDE/>
              <w:autoSpaceDN/>
              <w:adjustRightInd/>
              <w:spacing w:line="360" w:lineRule="auto"/>
              <w:jc w:val="both"/>
              <w:rPr>
                <w:sz w:val="24"/>
                <w:szCs w:val="24"/>
                <w:lang w:val="lt-LT"/>
              </w:rPr>
            </w:pPr>
            <w:r>
              <w:rPr>
                <w:sz w:val="24"/>
                <w:szCs w:val="24"/>
                <w:lang w:val="lt-LT"/>
              </w:rPr>
              <w:t xml:space="preserve">3.2. </w:t>
            </w:r>
            <w:r w:rsidR="005409D9">
              <w:rPr>
                <w:sz w:val="24"/>
                <w:szCs w:val="24"/>
                <w:lang w:val="lt-LT"/>
              </w:rPr>
              <w:t>Sukurtos erdvės mokinių fiziniam aktyvumui didinti.</w:t>
            </w:r>
          </w:p>
          <w:p w14:paraId="19572BD3" w14:textId="6FD77AF3" w:rsidR="005C6811" w:rsidRDefault="000F7388" w:rsidP="0055488E">
            <w:pPr>
              <w:widowControl/>
              <w:autoSpaceDE/>
              <w:autoSpaceDN/>
              <w:adjustRightInd/>
              <w:spacing w:line="360" w:lineRule="auto"/>
              <w:jc w:val="both"/>
              <w:rPr>
                <w:sz w:val="24"/>
                <w:szCs w:val="24"/>
                <w:lang w:val="lt-LT"/>
              </w:rPr>
            </w:pPr>
            <w:r>
              <w:rPr>
                <w:sz w:val="24"/>
                <w:szCs w:val="24"/>
                <w:lang w:val="lt-LT"/>
              </w:rPr>
              <w:t xml:space="preserve">Ne mažiau kaip </w:t>
            </w:r>
            <w:r w:rsidR="005C6811" w:rsidRPr="005D5A67">
              <w:rPr>
                <w:sz w:val="24"/>
                <w:szCs w:val="24"/>
                <w:lang w:val="lt-LT"/>
              </w:rPr>
              <w:t>90</w:t>
            </w:r>
            <w:r>
              <w:rPr>
                <w:sz w:val="24"/>
                <w:szCs w:val="24"/>
                <w:lang w:val="lt-LT"/>
              </w:rPr>
              <w:t xml:space="preserve"> </w:t>
            </w:r>
            <w:r w:rsidR="00B530F9" w:rsidRPr="00BE6694">
              <w:rPr>
                <w:sz w:val="24"/>
                <w:szCs w:val="24"/>
                <w:lang w:val="lt-LT"/>
              </w:rPr>
              <w:t>proc.</w:t>
            </w:r>
            <w:r w:rsidR="005C6811" w:rsidRPr="005D5A67">
              <w:rPr>
                <w:sz w:val="24"/>
                <w:szCs w:val="24"/>
                <w:lang w:val="lt-LT"/>
              </w:rPr>
              <w:t xml:space="preserve"> mokinių dalyvavo bent dviejose fizinį aktyvumą skatinančiose veiklose.   </w:t>
            </w:r>
          </w:p>
          <w:p w14:paraId="3FE35D22" w14:textId="77777777" w:rsidR="002C3F74" w:rsidRDefault="002C3F74" w:rsidP="0055488E">
            <w:pPr>
              <w:widowControl/>
              <w:autoSpaceDE/>
              <w:autoSpaceDN/>
              <w:adjustRightInd/>
              <w:spacing w:line="360" w:lineRule="auto"/>
              <w:jc w:val="both"/>
              <w:rPr>
                <w:sz w:val="24"/>
                <w:szCs w:val="24"/>
                <w:lang w:val="lt-LT"/>
              </w:rPr>
            </w:pPr>
            <w:r>
              <w:rPr>
                <w:sz w:val="24"/>
                <w:szCs w:val="24"/>
                <w:lang w:val="lt-LT"/>
              </w:rPr>
              <w:t xml:space="preserve">Suorganizuotos bent trys tarpmokyklinės draugiškos sportinės varžybos. </w:t>
            </w:r>
          </w:p>
          <w:p w14:paraId="779897DE" w14:textId="3DE442DC" w:rsidR="00893FFC" w:rsidRPr="00893FFC" w:rsidRDefault="00337797" w:rsidP="0055488E">
            <w:pPr>
              <w:widowControl/>
              <w:autoSpaceDE/>
              <w:autoSpaceDN/>
              <w:adjustRightInd/>
              <w:spacing w:line="360" w:lineRule="auto"/>
              <w:jc w:val="both"/>
              <w:rPr>
                <w:sz w:val="24"/>
                <w:szCs w:val="24"/>
                <w:lang w:val="lt-LT"/>
              </w:rPr>
            </w:pPr>
            <w:r w:rsidRPr="00337797">
              <w:rPr>
                <w:sz w:val="24"/>
                <w:szCs w:val="24"/>
                <w:lang w:val="lt-LT"/>
              </w:rPr>
              <w:t>Ne mažiau kaip 50</w:t>
            </w:r>
            <w:r w:rsidR="000A36C4">
              <w:rPr>
                <w:sz w:val="24"/>
                <w:szCs w:val="24"/>
                <w:lang w:val="lt-LT"/>
              </w:rPr>
              <w:t xml:space="preserve"> </w:t>
            </w:r>
            <w:r w:rsidR="00B530F9" w:rsidRPr="00BE6694">
              <w:rPr>
                <w:sz w:val="24"/>
                <w:szCs w:val="24"/>
                <w:lang w:val="lt-LT"/>
              </w:rPr>
              <w:t>proc.</w:t>
            </w:r>
            <w:r w:rsidRPr="00337797">
              <w:rPr>
                <w:sz w:val="24"/>
                <w:szCs w:val="24"/>
                <w:lang w:val="lt-LT"/>
              </w:rPr>
              <w:t xml:space="preserve"> mokinių</w:t>
            </w:r>
            <w:r w:rsidR="003B66A9">
              <w:rPr>
                <w:sz w:val="24"/>
                <w:szCs w:val="24"/>
                <w:lang w:val="lt-LT"/>
              </w:rPr>
              <w:t xml:space="preserve"> </w:t>
            </w:r>
            <w:r w:rsidRPr="00337797">
              <w:rPr>
                <w:sz w:val="24"/>
                <w:szCs w:val="24"/>
                <w:lang w:val="lt-LT"/>
              </w:rPr>
              <w:t>r</w:t>
            </w:r>
            <w:r w:rsidR="003B66A9">
              <w:rPr>
                <w:sz w:val="24"/>
                <w:szCs w:val="24"/>
                <w:lang w:val="lt-LT"/>
              </w:rPr>
              <w:t>inkosi</w:t>
            </w:r>
            <w:r w:rsidRPr="00337797">
              <w:rPr>
                <w:sz w:val="24"/>
                <w:szCs w:val="24"/>
                <w:lang w:val="lt-LT"/>
              </w:rPr>
              <w:t xml:space="preserve"> fizinį aktyvumą skatinanči</w:t>
            </w:r>
            <w:r w:rsidR="005409D9">
              <w:rPr>
                <w:sz w:val="24"/>
                <w:szCs w:val="24"/>
                <w:lang w:val="lt-LT"/>
              </w:rPr>
              <w:t>u</w:t>
            </w:r>
            <w:r w:rsidRPr="00337797">
              <w:rPr>
                <w:sz w:val="24"/>
                <w:szCs w:val="24"/>
                <w:lang w:val="lt-LT"/>
              </w:rPr>
              <w:t xml:space="preserve">s neformaliojo švietimo </w:t>
            </w:r>
            <w:r>
              <w:rPr>
                <w:sz w:val="24"/>
                <w:szCs w:val="24"/>
                <w:lang w:val="lt-LT"/>
              </w:rPr>
              <w:t>užsiėmimus</w:t>
            </w:r>
            <w:r w:rsidRPr="00337797">
              <w:rPr>
                <w:sz w:val="24"/>
                <w:szCs w:val="24"/>
                <w:lang w:val="lt-LT"/>
              </w:rPr>
              <w:t xml:space="preserve">. </w:t>
            </w:r>
          </w:p>
        </w:tc>
        <w:tc>
          <w:tcPr>
            <w:tcW w:w="1800" w:type="dxa"/>
            <w:shd w:val="clear" w:color="auto" w:fill="auto"/>
          </w:tcPr>
          <w:p w14:paraId="1AE1B1E0" w14:textId="356F3C3B" w:rsidR="005C6811" w:rsidRPr="00F72739" w:rsidRDefault="005C6811" w:rsidP="00F72739">
            <w:pPr>
              <w:shd w:val="clear" w:color="auto" w:fill="FFFFFF"/>
              <w:spacing w:line="360" w:lineRule="auto"/>
              <w:ind w:left="6" w:hanging="6"/>
              <w:jc w:val="center"/>
              <w:rPr>
                <w:sz w:val="24"/>
                <w:szCs w:val="24"/>
              </w:rPr>
            </w:pPr>
            <w:r>
              <w:rPr>
                <w:sz w:val="24"/>
                <w:szCs w:val="24"/>
              </w:rPr>
              <w:t>2025</w:t>
            </w:r>
          </w:p>
        </w:tc>
      </w:tr>
    </w:tbl>
    <w:p w14:paraId="6193093F" w14:textId="77777777" w:rsidR="004E64D0" w:rsidRDefault="004E64D0" w:rsidP="00DC7DB4">
      <w:pPr>
        <w:jc w:val="both"/>
        <w:rPr>
          <w:b/>
          <w:sz w:val="24"/>
          <w:szCs w:val="24"/>
          <w:lang w:val="lt-LT"/>
        </w:rPr>
      </w:pPr>
    </w:p>
    <w:p w14:paraId="5DCBB24B" w14:textId="582F7ABC" w:rsidR="00990105" w:rsidRDefault="00A24E3A" w:rsidP="00DC7DB4">
      <w:pPr>
        <w:jc w:val="both"/>
        <w:rPr>
          <w:b/>
          <w:sz w:val="24"/>
          <w:szCs w:val="24"/>
          <w:lang w:val="lt-LT"/>
        </w:rPr>
      </w:pPr>
      <w:r>
        <w:rPr>
          <w:b/>
          <w:sz w:val="24"/>
          <w:szCs w:val="24"/>
          <w:lang w:val="lt-LT"/>
        </w:rPr>
        <w:t xml:space="preserve">  </w:t>
      </w:r>
      <w:r w:rsidR="002B3AC8">
        <w:rPr>
          <w:b/>
          <w:sz w:val="24"/>
          <w:szCs w:val="24"/>
          <w:lang w:val="lt-LT"/>
        </w:rPr>
        <w:t xml:space="preserve">         </w:t>
      </w:r>
      <w:r w:rsidR="005C703F">
        <w:rPr>
          <w:b/>
          <w:sz w:val="24"/>
          <w:szCs w:val="24"/>
          <w:lang w:val="lt-LT"/>
        </w:rPr>
        <w:t>3</w:t>
      </w:r>
      <w:r w:rsidR="005C703F" w:rsidRPr="00A71CD8">
        <w:rPr>
          <w:b/>
          <w:sz w:val="24"/>
          <w:szCs w:val="24"/>
          <w:lang w:val="lt-LT"/>
        </w:rPr>
        <w:t xml:space="preserve"> prioritetas.</w:t>
      </w:r>
      <w:r w:rsidR="005C703F" w:rsidRPr="00C5277E">
        <w:rPr>
          <w:b/>
          <w:sz w:val="24"/>
          <w:szCs w:val="24"/>
          <w:lang w:val="lt-LT"/>
        </w:rPr>
        <w:t xml:space="preserve"> </w:t>
      </w:r>
      <w:r w:rsidR="009009AE" w:rsidRPr="009009AE">
        <w:rPr>
          <w:b/>
          <w:sz w:val="24"/>
          <w:szCs w:val="24"/>
          <w:lang w:val="lt-LT"/>
        </w:rPr>
        <w:t>Šiuolaikiška, besimokanti ir atvira inovacijoms bendruomenė</w:t>
      </w:r>
      <w:r w:rsidR="009009AE">
        <w:rPr>
          <w:b/>
          <w:sz w:val="24"/>
          <w:szCs w:val="24"/>
          <w:lang w:val="lt-LT"/>
        </w:rPr>
        <w:t>.</w:t>
      </w:r>
    </w:p>
    <w:p w14:paraId="3084640D" w14:textId="77777777" w:rsidR="00DC7DB4" w:rsidRDefault="00DC7DB4" w:rsidP="00DC7DB4">
      <w:pPr>
        <w:jc w:val="both"/>
        <w:rPr>
          <w:b/>
          <w:sz w:val="24"/>
          <w:szCs w:val="24"/>
          <w:lang w:val="lt-LT"/>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9630"/>
        <w:gridCol w:w="1800"/>
      </w:tblGrid>
      <w:tr w:rsidR="006F5FD5" w:rsidRPr="00BA78CD" w14:paraId="701A8759" w14:textId="77777777" w:rsidTr="00CB1325">
        <w:tc>
          <w:tcPr>
            <w:tcW w:w="14400" w:type="dxa"/>
            <w:gridSpan w:val="3"/>
            <w:shd w:val="clear" w:color="auto" w:fill="auto"/>
            <w:vAlign w:val="center"/>
          </w:tcPr>
          <w:p w14:paraId="5DC9812F" w14:textId="70DFBC3D" w:rsidR="006F5FD5" w:rsidRDefault="006F5FD5" w:rsidP="0055488E">
            <w:pPr>
              <w:spacing w:line="360" w:lineRule="auto"/>
              <w:jc w:val="both"/>
              <w:rPr>
                <w:sz w:val="24"/>
                <w:szCs w:val="24"/>
                <w:lang w:val="lt-LT"/>
              </w:rPr>
            </w:pPr>
            <w:r>
              <w:rPr>
                <w:b/>
                <w:sz w:val="24"/>
                <w:szCs w:val="30"/>
                <w:lang w:val="lt-LT"/>
              </w:rPr>
              <w:t xml:space="preserve">1 tikslas. </w:t>
            </w:r>
            <w:r w:rsidR="00C57D93">
              <w:rPr>
                <w:sz w:val="24"/>
                <w:szCs w:val="24"/>
                <w:lang w:val="lt-LT"/>
              </w:rPr>
              <w:t>Stiprin</w:t>
            </w:r>
            <w:r w:rsidRPr="009009AE">
              <w:rPr>
                <w:sz w:val="24"/>
                <w:szCs w:val="24"/>
                <w:lang w:val="lt-LT"/>
              </w:rPr>
              <w:t xml:space="preserve">ti </w:t>
            </w:r>
            <w:r w:rsidR="00EB720F">
              <w:rPr>
                <w:sz w:val="24"/>
                <w:szCs w:val="24"/>
                <w:lang w:val="lt-LT"/>
              </w:rPr>
              <w:t>komunikavimo</w:t>
            </w:r>
            <w:r w:rsidRPr="009009AE">
              <w:rPr>
                <w:sz w:val="24"/>
                <w:szCs w:val="24"/>
                <w:lang w:val="lt-LT"/>
              </w:rPr>
              <w:t xml:space="preserve"> gebėjimus</w:t>
            </w:r>
            <w:r w:rsidR="00C57D93">
              <w:rPr>
                <w:sz w:val="24"/>
                <w:szCs w:val="24"/>
                <w:lang w:val="lt-LT"/>
              </w:rPr>
              <w:t xml:space="preserve">. </w:t>
            </w:r>
          </w:p>
          <w:p w14:paraId="28D1E5EC" w14:textId="1A638895" w:rsidR="007730AB" w:rsidRDefault="00C74DFB" w:rsidP="0055488E">
            <w:pPr>
              <w:spacing w:line="360" w:lineRule="auto"/>
              <w:jc w:val="both"/>
              <w:rPr>
                <w:sz w:val="24"/>
                <w:szCs w:val="24"/>
                <w:lang w:val="lt-LT"/>
              </w:rPr>
            </w:pPr>
            <w:r w:rsidRPr="00531A35">
              <w:rPr>
                <w:bCs/>
                <w:sz w:val="24"/>
                <w:szCs w:val="30"/>
                <w:lang w:val="lt-LT"/>
              </w:rPr>
              <w:t>Strateginis tikslas iš</w:t>
            </w:r>
            <w:r w:rsidR="008D5D44">
              <w:rPr>
                <w:bCs/>
                <w:sz w:val="24"/>
                <w:szCs w:val="30"/>
                <w:lang w:val="lt-LT"/>
              </w:rPr>
              <w:t>si</w:t>
            </w:r>
            <w:r w:rsidRPr="00531A35">
              <w:rPr>
                <w:bCs/>
                <w:sz w:val="24"/>
                <w:szCs w:val="30"/>
                <w:lang w:val="lt-LT"/>
              </w:rPr>
              <w:t>keltas atsižvelgiant</w:t>
            </w:r>
            <w:r>
              <w:rPr>
                <w:bCs/>
                <w:sz w:val="24"/>
                <w:szCs w:val="30"/>
                <w:lang w:val="lt-LT"/>
              </w:rPr>
              <w:t xml:space="preserve"> į </w:t>
            </w:r>
            <w:r w:rsidR="006C70AE">
              <w:rPr>
                <w:bCs/>
                <w:sz w:val="24"/>
                <w:szCs w:val="30"/>
                <w:lang w:val="lt-LT"/>
              </w:rPr>
              <w:t>„</w:t>
            </w:r>
            <w:r w:rsidR="006C70AE" w:rsidRPr="006C70AE">
              <w:rPr>
                <w:sz w:val="24"/>
                <w:szCs w:val="24"/>
                <w:lang w:val="lt-LT"/>
              </w:rPr>
              <w:t>Geros mokyklos koncepciją</w:t>
            </w:r>
            <w:r w:rsidR="006C70AE">
              <w:rPr>
                <w:sz w:val="24"/>
                <w:szCs w:val="24"/>
                <w:lang w:val="lt-LT"/>
              </w:rPr>
              <w:t>“</w:t>
            </w:r>
            <w:r>
              <w:rPr>
                <w:sz w:val="24"/>
                <w:szCs w:val="24"/>
                <w:lang w:val="lt-LT"/>
              </w:rPr>
              <w:t xml:space="preserve">, </w:t>
            </w:r>
            <w:r>
              <w:rPr>
                <w:bCs/>
                <w:sz w:val="24"/>
                <w:szCs w:val="30"/>
                <w:lang w:val="lt-LT"/>
              </w:rPr>
              <w:t xml:space="preserve">Mokyklos tarybos, Mokytojų tarybos, Mokinių tarybos rekomendacijas </w:t>
            </w:r>
            <w:r w:rsidR="006C70AE">
              <w:rPr>
                <w:bCs/>
                <w:sz w:val="24"/>
                <w:szCs w:val="30"/>
                <w:lang w:val="lt-LT"/>
              </w:rPr>
              <w:t>stiprinti komunikavimo gebėjimus</w:t>
            </w:r>
            <w:r w:rsidR="003B66A9">
              <w:rPr>
                <w:bCs/>
                <w:sz w:val="24"/>
                <w:szCs w:val="30"/>
                <w:lang w:val="lt-LT"/>
              </w:rPr>
              <w:t xml:space="preserve">, </w:t>
            </w:r>
            <w:r w:rsidR="003B66A9">
              <w:rPr>
                <w:sz w:val="24"/>
                <w:szCs w:val="24"/>
                <w:lang w:val="lt-LT"/>
              </w:rPr>
              <w:t>s</w:t>
            </w:r>
            <w:r>
              <w:rPr>
                <w:sz w:val="24"/>
                <w:szCs w:val="24"/>
                <w:lang w:val="lt-LT"/>
              </w:rPr>
              <w:t>iekia</w:t>
            </w:r>
            <w:r w:rsidR="003B66A9">
              <w:rPr>
                <w:sz w:val="24"/>
                <w:szCs w:val="24"/>
                <w:lang w:val="lt-LT"/>
              </w:rPr>
              <w:t>nt</w:t>
            </w:r>
            <w:r>
              <w:rPr>
                <w:sz w:val="24"/>
                <w:szCs w:val="24"/>
                <w:lang w:val="lt-LT"/>
              </w:rPr>
              <w:t xml:space="preserve"> </w:t>
            </w:r>
            <w:r w:rsidR="006C70AE">
              <w:rPr>
                <w:sz w:val="24"/>
                <w:szCs w:val="24"/>
                <w:lang w:val="lt-LT"/>
              </w:rPr>
              <w:t xml:space="preserve">skatinti mokinius savivaldaus </w:t>
            </w:r>
            <w:r w:rsidR="006C70AE" w:rsidRPr="002012D8">
              <w:rPr>
                <w:sz w:val="24"/>
                <w:szCs w:val="24"/>
                <w:lang w:val="lt-LT"/>
              </w:rPr>
              <w:t>mokymosi</w:t>
            </w:r>
            <w:r w:rsidR="0045117F" w:rsidRPr="002012D8">
              <w:rPr>
                <w:sz w:val="24"/>
                <w:szCs w:val="24"/>
                <w:lang w:val="lt-LT"/>
              </w:rPr>
              <w:t>, ugdyti gebėjimus kurti, perduoti ir suprasti žinias (faktus, požiūrius ar asmenines nuostatas) etiškai naudojantis verbalinėmis ir neverbalinėmis priemonėmis bei technologijomis</w:t>
            </w:r>
            <w:r w:rsidR="002012D8" w:rsidRPr="002012D8">
              <w:rPr>
                <w:sz w:val="24"/>
                <w:szCs w:val="24"/>
                <w:lang w:val="lt-LT"/>
              </w:rPr>
              <w:t>, s</w:t>
            </w:r>
            <w:r w:rsidR="0045117F" w:rsidRPr="002012D8">
              <w:rPr>
                <w:sz w:val="24"/>
                <w:szCs w:val="24"/>
                <w:lang w:val="lt-LT"/>
              </w:rPr>
              <w:t>tiprinti mokinių viešosios komunikacijos įgūdžius.</w:t>
            </w:r>
          </w:p>
          <w:p w14:paraId="1074E8FA" w14:textId="7E1BB3E2" w:rsidR="003F4A75" w:rsidRPr="00012346" w:rsidRDefault="006F5FD5" w:rsidP="0055488E">
            <w:pPr>
              <w:spacing w:line="360" w:lineRule="auto"/>
              <w:jc w:val="both"/>
              <w:rPr>
                <w:sz w:val="24"/>
                <w:szCs w:val="24"/>
                <w:lang w:val="lt-LT"/>
              </w:rPr>
            </w:pPr>
            <w:r>
              <w:rPr>
                <w:b/>
                <w:sz w:val="24"/>
                <w:szCs w:val="30"/>
                <w:lang w:val="lt-LT"/>
              </w:rPr>
              <w:t xml:space="preserve">Rezultatas. </w:t>
            </w:r>
            <w:r w:rsidR="00485FAD" w:rsidRPr="0025094E">
              <w:rPr>
                <w:sz w:val="24"/>
                <w:szCs w:val="24"/>
                <w:lang w:val="lt-LT"/>
              </w:rPr>
              <w:t>Mokiniai išsak</w:t>
            </w:r>
            <w:r w:rsidR="003B66A9">
              <w:rPr>
                <w:sz w:val="24"/>
                <w:szCs w:val="24"/>
                <w:lang w:val="lt-LT"/>
              </w:rPr>
              <w:t>ė</w:t>
            </w:r>
            <w:r w:rsidR="00485FAD" w:rsidRPr="0025094E">
              <w:rPr>
                <w:sz w:val="24"/>
                <w:szCs w:val="24"/>
                <w:lang w:val="lt-LT"/>
              </w:rPr>
              <w:t xml:space="preserve"> individualius mokymosi lūkesčius, rodančius pasitikėjimą savo jėgomis</w:t>
            </w:r>
            <w:r w:rsidR="003B66A9">
              <w:rPr>
                <w:sz w:val="24"/>
                <w:szCs w:val="24"/>
                <w:lang w:val="lt-LT"/>
              </w:rPr>
              <w:t xml:space="preserve">, </w:t>
            </w:r>
            <w:r w:rsidR="002012D8" w:rsidRPr="00012346">
              <w:rPr>
                <w:sz w:val="24"/>
                <w:szCs w:val="24"/>
                <w:lang w:val="lt-LT"/>
              </w:rPr>
              <w:t>mok</w:t>
            </w:r>
            <w:r w:rsidR="003B66A9">
              <w:rPr>
                <w:sz w:val="24"/>
                <w:szCs w:val="24"/>
                <w:lang w:val="lt-LT"/>
              </w:rPr>
              <w:t>ė</w:t>
            </w:r>
            <w:r w:rsidR="002012D8" w:rsidRPr="00012346">
              <w:rPr>
                <w:sz w:val="24"/>
                <w:szCs w:val="24"/>
                <w:lang w:val="lt-LT"/>
              </w:rPr>
              <w:t>si iš mokytojo ir vieni iš kitų, dalij</w:t>
            </w:r>
            <w:r w:rsidR="003B66A9">
              <w:rPr>
                <w:sz w:val="24"/>
                <w:szCs w:val="24"/>
                <w:lang w:val="lt-LT"/>
              </w:rPr>
              <w:t>o</w:t>
            </w:r>
            <w:r w:rsidR="002012D8" w:rsidRPr="00012346">
              <w:rPr>
                <w:sz w:val="24"/>
                <w:szCs w:val="24"/>
                <w:lang w:val="lt-LT"/>
              </w:rPr>
              <w:t>si patirtimi, kei</w:t>
            </w:r>
            <w:r w:rsidR="003B66A9">
              <w:rPr>
                <w:sz w:val="24"/>
                <w:szCs w:val="24"/>
                <w:lang w:val="lt-LT"/>
              </w:rPr>
              <w:t>tėsi</w:t>
            </w:r>
            <w:r w:rsidR="002012D8" w:rsidRPr="00012346">
              <w:rPr>
                <w:sz w:val="24"/>
                <w:szCs w:val="24"/>
                <w:lang w:val="lt-LT"/>
              </w:rPr>
              <w:t xml:space="preserve"> nuomonėmis, diskut</w:t>
            </w:r>
            <w:r w:rsidR="003B66A9">
              <w:rPr>
                <w:sz w:val="24"/>
                <w:szCs w:val="24"/>
                <w:lang w:val="lt-LT"/>
              </w:rPr>
              <w:t>avo</w:t>
            </w:r>
            <w:r w:rsidR="002012D8" w:rsidRPr="00012346">
              <w:rPr>
                <w:sz w:val="24"/>
                <w:szCs w:val="24"/>
                <w:lang w:val="lt-LT"/>
              </w:rPr>
              <w:t>. Mokytojas pad</w:t>
            </w:r>
            <w:r w:rsidR="003B66A9">
              <w:rPr>
                <w:sz w:val="24"/>
                <w:szCs w:val="24"/>
                <w:lang w:val="lt-LT"/>
              </w:rPr>
              <w:t>ėjo</w:t>
            </w:r>
            <w:r w:rsidR="002012D8" w:rsidRPr="00012346">
              <w:rPr>
                <w:sz w:val="24"/>
                <w:szCs w:val="24"/>
                <w:lang w:val="lt-LT"/>
              </w:rPr>
              <w:t xml:space="preserve"> mokiniams pažinti įvairius komunikavimo būdus, pasirinkti tinkamiausius, steng</w:t>
            </w:r>
            <w:r w:rsidR="003B66A9">
              <w:rPr>
                <w:sz w:val="24"/>
                <w:szCs w:val="24"/>
                <w:lang w:val="lt-LT"/>
              </w:rPr>
              <w:t>ė</w:t>
            </w:r>
            <w:r w:rsidR="002012D8" w:rsidRPr="00012346">
              <w:rPr>
                <w:sz w:val="24"/>
                <w:szCs w:val="24"/>
                <w:lang w:val="lt-LT"/>
              </w:rPr>
              <w:t>si optimizuoti bendravimą, siedamas mokymosi veiklą su individualia mokinių patirtimi ir įvairiais kontekstais.</w:t>
            </w:r>
            <w:r w:rsidR="00012346">
              <w:rPr>
                <w:sz w:val="24"/>
                <w:szCs w:val="24"/>
                <w:lang w:val="lt-LT"/>
              </w:rPr>
              <w:t xml:space="preserve"> </w:t>
            </w:r>
            <w:r w:rsidR="002012D8" w:rsidRPr="00012346">
              <w:rPr>
                <w:sz w:val="24"/>
                <w:szCs w:val="24"/>
                <w:lang w:val="lt-LT"/>
              </w:rPr>
              <w:t>Mokiniai viešai išsak</w:t>
            </w:r>
            <w:r w:rsidR="003B66A9">
              <w:rPr>
                <w:sz w:val="24"/>
                <w:szCs w:val="24"/>
                <w:lang w:val="lt-LT"/>
              </w:rPr>
              <w:t>ė</w:t>
            </w:r>
            <w:r w:rsidR="002012D8" w:rsidRPr="00012346">
              <w:rPr>
                <w:sz w:val="24"/>
                <w:szCs w:val="24"/>
                <w:lang w:val="lt-LT"/>
              </w:rPr>
              <w:t xml:space="preserve"> savo mintis ir išklaus</w:t>
            </w:r>
            <w:r w:rsidR="003B66A9">
              <w:rPr>
                <w:sz w:val="24"/>
                <w:szCs w:val="24"/>
                <w:lang w:val="lt-LT"/>
              </w:rPr>
              <w:t>ė</w:t>
            </w:r>
            <w:r w:rsidR="002012D8" w:rsidRPr="00012346">
              <w:rPr>
                <w:sz w:val="24"/>
                <w:szCs w:val="24"/>
                <w:lang w:val="lt-LT"/>
              </w:rPr>
              <w:t xml:space="preserve"> kitus, klaus</w:t>
            </w:r>
            <w:r w:rsidR="003B66A9">
              <w:rPr>
                <w:sz w:val="24"/>
                <w:szCs w:val="24"/>
                <w:lang w:val="lt-LT"/>
              </w:rPr>
              <w:t>ė</w:t>
            </w:r>
            <w:r w:rsidR="002012D8" w:rsidRPr="00012346">
              <w:rPr>
                <w:sz w:val="24"/>
                <w:szCs w:val="24"/>
                <w:lang w:val="lt-LT"/>
              </w:rPr>
              <w:t>, diskut</w:t>
            </w:r>
            <w:r w:rsidR="003B66A9">
              <w:rPr>
                <w:sz w:val="24"/>
                <w:szCs w:val="24"/>
                <w:lang w:val="lt-LT"/>
              </w:rPr>
              <w:t>avo</w:t>
            </w:r>
            <w:r w:rsidR="002012D8" w:rsidRPr="00012346">
              <w:rPr>
                <w:sz w:val="24"/>
                <w:szCs w:val="24"/>
                <w:lang w:val="lt-LT"/>
              </w:rPr>
              <w:t xml:space="preserve">, </w:t>
            </w:r>
            <w:r w:rsidR="00012346" w:rsidRPr="00012346">
              <w:rPr>
                <w:sz w:val="24"/>
                <w:szCs w:val="24"/>
                <w:lang w:val="lt-LT"/>
              </w:rPr>
              <w:t>pagrind</w:t>
            </w:r>
            <w:r w:rsidR="003B66A9">
              <w:rPr>
                <w:sz w:val="24"/>
                <w:szCs w:val="24"/>
                <w:lang w:val="lt-LT"/>
              </w:rPr>
              <w:t>ė</w:t>
            </w:r>
            <w:r w:rsidR="002012D8" w:rsidRPr="00012346">
              <w:rPr>
                <w:sz w:val="24"/>
                <w:szCs w:val="24"/>
                <w:lang w:val="lt-LT"/>
              </w:rPr>
              <w:t xml:space="preserve"> savo nuomonę, paaiškin</w:t>
            </w:r>
            <w:r w:rsidR="003B66A9">
              <w:rPr>
                <w:sz w:val="24"/>
                <w:szCs w:val="24"/>
                <w:lang w:val="lt-LT"/>
              </w:rPr>
              <w:t>o</w:t>
            </w:r>
            <w:r w:rsidR="002012D8" w:rsidRPr="00012346">
              <w:rPr>
                <w:sz w:val="24"/>
                <w:szCs w:val="24"/>
                <w:lang w:val="lt-LT"/>
              </w:rPr>
              <w:t xml:space="preserve"> požiūrį</w:t>
            </w:r>
            <w:r w:rsidR="00012346" w:rsidRPr="00012346">
              <w:rPr>
                <w:sz w:val="24"/>
                <w:szCs w:val="24"/>
                <w:lang w:val="lt-LT"/>
              </w:rPr>
              <w:t xml:space="preserve">, </w:t>
            </w:r>
            <w:r w:rsidR="002012D8" w:rsidRPr="00012346">
              <w:rPr>
                <w:sz w:val="24"/>
                <w:szCs w:val="24"/>
                <w:lang w:val="lt-LT"/>
              </w:rPr>
              <w:t>drauge analiz</w:t>
            </w:r>
            <w:r w:rsidR="003B66A9">
              <w:rPr>
                <w:sz w:val="24"/>
                <w:szCs w:val="24"/>
                <w:lang w:val="lt-LT"/>
              </w:rPr>
              <w:t>avo</w:t>
            </w:r>
            <w:r w:rsidR="002012D8" w:rsidRPr="00012346">
              <w:rPr>
                <w:sz w:val="24"/>
                <w:szCs w:val="24"/>
                <w:lang w:val="lt-LT"/>
              </w:rPr>
              <w:t xml:space="preserve"> ir spr</w:t>
            </w:r>
            <w:r w:rsidR="00012346" w:rsidRPr="00012346">
              <w:rPr>
                <w:sz w:val="24"/>
                <w:szCs w:val="24"/>
                <w:lang w:val="lt-LT"/>
              </w:rPr>
              <w:t>end</w:t>
            </w:r>
            <w:r w:rsidR="003B66A9">
              <w:rPr>
                <w:sz w:val="24"/>
                <w:szCs w:val="24"/>
                <w:lang w:val="lt-LT"/>
              </w:rPr>
              <w:t>ė</w:t>
            </w:r>
            <w:r w:rsidR="002012D8" w:rsidRPr="00012346">
              <w:rPr>
                <w:sz w:val="24"/>
                <w:szCs w:val="24"/>
                <w:lang w:val="lt-LT"/>
              </w:rPr>
              <w:t xml:space="preserve"> problemas, </w:t>
            </w:r>
            <w:r w:rsidR="003B66A9">
              <w:rPr>
                <w:sz w:val="24"/>
                <w:szCs w:val="24"/>
                <w:lang w:val="lt-LT"/>
              </w:rPr>
              <w:t xml:space="preserve">priėmė </w:t>
            </w:r>
            <w:r w:rsidR="002012D8" w:rsidRPr="00012346">
              <w:rPr>
                <w:sz w:val="24"/>
                <w:szCs w:val="24"/>
                <w:lang w:val="lt-LT"/>
              </w:rPr>
              <w:t>sprendimus</w:t>
            </w:r>
            <w:r w:rsidR="00616215">
              <w:rPr>
                <w:sz w:val="24"/>
                <w:szCs w:val="24"/>
                <w:lang w:val="lt-LT"/>
              </w:rPr>
              <w:t>,</w:t>
            </w:r>
            <w:r w:rsidR="00012346">
              <w:rPr>
                <w:sz w:val="24"/>
                <w:szCs w:val="24"/>
                <w:lang w:val="lt-LT"/>
              </w:rPr>
              <w:t xml:space="preserve"> </w:t>
            </w:r>
            <w:r w:rsidR="00616215" w:rsidRPr="00616215">
              <w:rPr>
                <w:sz w:val="24"/>
                <w:szCs w:val="24"/>
                <w:lang w:val="lt-LT"/>
              </w:rPr>
              <w:t>stiprino komunikavimo gebėjimus</w:t>
            </w:r>
            <w:r w:rsidR="00616215">
              <w:rPr>
                <w:sz w:val="24"/>
                <w:szCs w:val="24"/>
                <w:lang w:val="lt-LT"/>
              </w:rPr>
              <w:t>.</w:t>
            </w:r>
          </w:p>
        </w:tc>
      </w:tr>
      <w:tr w:rsidR="00F23A6C" w:rsidRPr="00A30B63" w14:paraId="08FB5648" w14:textId="77777777" w:rsidTr="00F23A6C">
        <w:tc>
          <w:tcPr>
            <w:tcW w:w="2970" w:type="dxa"/>
            <w:shd w:val="clear" w:color="auto" w:fill="auto"/>
            <w:vAlign w:val="center"/>
          </w:tcPr>
          <w:p w14:paraId="44C75AF1" w14:textId="77777777" w:rsidR="00F23A6C" w:rsidRPr="00A30B63" w:rsidRDefault="00F23A6C" w:rsidP="006F5FD5">
            <w:pPr>
              <w:jc w:val="center"/>
              <w:rPr>
                <w:b/>
                <w:sz w:val="24"/>
                <w:szCs w:val="30"/>
                <w:lang w:val="ru-RU"/>
              </w:rPr>
            </w:pPr>
            <w:r w:rsidRPr="00A30B63">
              <w:rPr>
                <w:b/>
                <w:sz w:val="24"/>
                <w:szCs w:val="30"/>
                <w:lang w:val="lt-LT"/>
              </w:rPr>
              <w:t>Uždaviniai</w:t>
            </w:r>
          </w:p>
        </w:tc>
        <w:tc>
          <w:tcPr>
            <w:tcW w:w="9630" w:type="dxa"/>
            <w:shd w:val="clear" w:color="auto" w:fill="auto"/>
            <w:vAlign w:val="center"/>
          </w:tcPr>
          <w:p w14:paraId="2EF8A1E6" w14:textId="0F570CB1" w:rsidR="00F23A6C" w:rsidRPr="00A30B63" w:rsidRDefault="00F23A6C" w:rsidP="0055488E">
            <w:pPr>
              <w:spacing w:line="360" w:lineRule="auto"/>
              <w:jc w:val="both"/>
              <w:rPr>
                <w:b/>
                <w:sz w:val="24"/>
                <w:szCs w:val="30"/>
                <w:lang w:val="lt-LT"/>
              </w:rPr>
            </w:pPr>
            <w:r w:rsidRPr="00A30B63">
              <w:rPr>
                <w:b/>
                <w:sz w:val="24"/>
                <w:szCs w:val="30"/>
                <w:lang w:val="lt-LT"/>
              </w:rPr>
              <w:t>Rezultatas</w:t>
            </w:r>
          </w:p>
        </w:tc>
        <w:tc>
          <w:tcPr>
            <w:tcW w:w="1800" w:type="dxa"/>
            <w:shd w:val="clear" w:color="auto" w:fill="auto"/>
            <w:vAlign w:val="center"/>
          </w:tcPr>
          <w:p w14:paraId="0E3B0354" w14:textId="001D0920" w:rsidR="00F23A6C" w:rsidRPr="00A30B63" w:rsidRDefault="00F23A6C" w:rsidP="006F5FD5">
            <w:pPr>
              <w:jc w:val="center"/>
              <w:rPr>
                <w:b/>
                <w:sz w:val="24"/>
                <w:szCs w:val="30"/>
                <w:lang w:val="lt-LT"/>
              </w:rPr>
            </w:pPr>
            <w:r w:rsidRPr="00A30B63">
              <w:rPr>
                <w:b/>
                <w:sz w:val="24"/>
                <w:szCs w:val="30"/>
                <w:lang w:val="lt-LT"/>
              </w:rPr>
              <w:t>Įvykdymo terminai</w:t>
            </w:r>
          </w:p>
        </w:tc>
      </w:tr>
      <w:tr w:rsidR="00F23A6C" w:rsidRPr="00A30B63" w14:paraId="421648B7" w14:textId="77777777" w:rsidTr="00F23A6C">
        <w:tc>
          <w:tcPr>
            <w:tcW w:w="2970" w:type="dxa"/>
            <w:shd w:val="clear" w:color="auto" w:fill="auto"/>
          </w:tcPr>
          <w:p w14:paraId="2D29B471" w14:textId="20CD7754" w:rsidR="00F23A6C" w:rsidRPr="00A30B63" w:rsidRDefault="002E07D2" w:rsidP="0055488E">
            <w:pPr>
              <w:pStyle w:val="Sraopastraipa"/>
              <w:shd w:val="clear" w:color="auto" w:fill="FFFFFF"/>
              <w:spacing w:line="360" w:lineRule="auto"/>
              <w:ind w:left="0"/>
            </w:pPr>
            <w:r>
              <w:t>1.1.</w:t>
            </w:r>
            <w:r w:rsidRPr="005A084F">
              <w:t xml:space="preserve"> </w:t>
            </w:r>
            <w:r w:rsidR="00F23A6C" w:rsidRPr="00A30B63">
              <w:t>Stiprinti mokėjimo mokytis</w:t>
            </w:r>
            <w:r w:rsidR="00F23A6C">
              <w:t xml:space="preserve"> </w:t>
            </w:r>
            <w:r w:rsidR="00F23A6C" w:rsidRPr="00A30B63">
              <w:t>įgūdžius.</w:t>
            </w:r>
          </w:p>
        </w:tc>
        <w:tc>
          <w:tcPr>
            <w:tcW w:w="9630" w:type="dxa"/>
            <w:shd w:val="clear" w:color="auto" w:fill="auto"/>
          </w:tcPr>
          <w:p w14:paraId="54C2014E" w14:textId="07667C3A" w:rsidR="003F4A75" w:rsidRPr="005A084F" w:rsidRDefault="00F23A6C" w:rsidP="0055488E">
            <w:pPr>
              <w:shd w:val="clear" w:color="auto" w:fill="FFFFFF"/>
              <w:spacing w:line="360" w:lineRule="auto"/>
              <w:jc w:val="both"/>
              <w:rPr>
                <w:sz w:val="24"/>
                <w:szCs w:val="24"/>
                <w:lang w:val="lt-LT"/>
              </w:rPr>
            </w:pPr>
            <w:r w:rsidRPr="00A30B63">
              <w:rPr>
                <w:sz w:val="24"/>
                <w:szCs w:val="24"/>
                <w:lang w:val="lt-LT"/>
              </w:rPr>
              <w:t>1.1.</w:t>
            </w:r>
            <w:r w:rsidR="00F72739">
              <w:rPr>
                <w:sz w:val="24"/>
                <w:szCs w:val="24"/>
                <w:lang w:val="lt-LT"/>
              </w:rPr>
              <w:t xml:space="preserve"> </w:t>
            </w:r>
            <w:r w:rsidR="003F4A75" w:rsidRPr="005A084F">
              <w:rPr>
                <w:sz w:val="24"/>
                <w:szCs w:val="24"/>
                <w:lang w:val="lt-LT"/>
              </w:rPr>
              <w:t>Užtikrin</w:t>
            </w:r>
            <w:r w:rsidR="00746124">
              <w:rPr>
                <w:sz w:val="24"/>
                <w:szCs w:val="24"/>
                <w:lang w:val="lt-LT"/>
              </w:rPr>
              <w:t>tos</w:t>
            </w:r>
            <w:r w:rsidR="003F4A75" w:rsidRPr="005A084F">
              <w:rPr>
                <w:sz w:val="24"/>
                <w:szCs w:val="24"/>
                <w:lang w:val="lt-LT"/>
              </w:rPr>
              <w:t xml:space="preserve"> sąlygos visiems mokiniams stiprinti mokėjimo mokytis įgūdžius pamokose. </w:t>
            </w:r>
            <w:r w:rsidR="00CD6931" w:rsidRPr="005A084F">
              <w:rPr>
                <w:sz w:val="24"/>
                <w:szCs w:val="24"/>
                <w:lang w:val="lt-LT"/>
              </w:rPr>
              <w:t xml:space="preserve">Ugdymo procese </w:t>
            </w:r>
            <w:r w:rsidR="005A084F" w:rsidRPr="005A084F">
              <w:rPr>
                <w:sz w:val="24"/>
                <w:szCs w:val="24"/>
                <w:lang w:val="lt-LT"/>
              </w:rPr>
              <w:t>a</w:t>
            </w:r>
            <w:r w:rsidR="003F4A75" w:rsidRPr="005A084F">
              <w:rPr>
                <w:sz w:val="24"/>
                <w:szCs w:val="24"/>
                <w:lang w:val="lt-LT"/>
              </w:rPr>
              <w:t>kcentuo</w:t>
            </w:r>
            <w:r w:rsidR="00746124">
              <w:rPr>
                <w:sz w:val="24"/>
                <w:szCs w:val="24"/>
                <w:lang w:val="lt-LT"/>
              </w:rPr>
              <w:t>tas</w:t>
            </w:r>
            <w:r w:rsidR="003F4A75" w:rsidRPr="005A084F">
              <w:rPr>
                <w:sz w:val="24"/>
                <w:szCs w:val="24"/>
                <w:lang w:val="lt-LT"/>
              </w:rPr>
              <w:t xml:space="preserve"> praktinis įgytų žinių panaudojimas.</w:t>
            </w:r>
          </w:p>
          <w:p w14:paraId="31B8FDA8" w14:textId="3C154906" w:rsidR="003F4A75" w:rsidRPr="005A084F" w:rsidRDefault="003F4A75" w:rsidP="0055488E">
            <w:pPr>
              <w:shd w:val="clear" w:color="auto" w:fill="FFFFFF"/>
              <w:spacing w:line="360" w:lineRule="auto"/>
              <w:jc w:val="both"/>
              <w:rPr>
                <w:sz w:val="24"/>
                <w:szCs w:val="24"/>
                <w:lang w:val="lt-LT"/>
              </w:rPr>
            </w:pPr>
            <w:r w:rsidRPr="005A084F">
              <w:rPr>
                <w:sz w:val="24"/>
                <w:szCs w:val="24"/>
                <w:lang w:val="lt-LT"/>
              </w:rPr>
              <w:t xml:space="preserve">Ne mažiau kaip 90 </w:t>
            </w:r>
            <w:r w:rsidR="001005BC" w:rsidRPr="00BE6694">
              <w:rPr>
                <w:sz w:val="24"/>
                <w:szCs w:val="24"/>
                <w:lang w:val="lt-LT"/>
              </w:rPr>
              <w:t>proc.</w:t>
            </w:r>
            <w:r w:rsidRPr="005A084F">
              <w:rPr>
                <w:sz w:val="24"/>
                <w:szCs w:val="24"/>
                <w:lang w:val="lt-LT"/>
              </w:rPr>
              <w:t xml:space="preserve"> mokinių dalyvavo bent</w:t>
            </w:r>
            <w:r w:rsidRPr="007C05D8">
              <w:rPr>
                <w:sz w:val="24"/>
                <w:szCs w:val="24"/>
                <w:lang w:val="lt-LT"/>
              </w:rPr>
              <w:t xml:space="preserve"> </w:t>
            </w:r>
            <w:r w:rsidRPr="005A084F">
              <w:rPr>
                <w:sz w:val="24"/>
                <w:szCs w:val="24"/>
                <w:lang w:val="lt-LT"/>
              </w:rPr>
              <w:t xml:space="preserve">trijose mokėjimą mokytis stiprinančiose veiklose.  </w:t>
            </w:r>
          </w:p>
          <w:p w14:paraId="46E9E44F" w14:textId="55D10F59" w:rsidR="003F4A75" w:rsidRPr="005A084F" w:rsidRDefault="003F4A75" w:rsidP="0055488E">
            <w:pPr>
              <w:shd w:val="clear" w:color="auto" w:fill="FFFFFF"/>
              <w:spacing w:line="360" w:lineRule="auto"/>
              <w:jc w:val="both"/>
              <w:rPr>
                <w:sz w:val="24"/>
                <w:szCs w:val="24"/>
                <w:lang w:val="lt-LT"/>
              </w:rPr>
            </w:pPr>
            <w:r w:rsidRPr="005A084F">
              <w:rPr>
                <w:sz w:val="24"/>
                <w:szCs w:val="24"/>
                <w:lang w:val="lt-LT"/>
              </w:rPr>
              <w:lastRenderedPageBreak/>
              <w:t xml:space="preserve">Ne mažiau kaip </w:t>
            </w:r>
            <w:r w:rsidR="00116CDE" w:rsidRPr="005A084F">
              <w:rPr>
                <w:sz w:val="24"/>
                <w:szCs w:val="24"/>
                <w:lang w:val="lt-LT"/>
              </w:rPr>
              <w:t>5</w:t>
            </w:r>
            <w:r w:rsidRPr="005A084F">
              <w:rPr>
                <w:sz w:val="24"/>
                <w:szCs w:val="24"/>
                <w:lang w:val="lt-LT"/>
              </w:rPr>
              <w:t xml:space="preserve">0 </w:t>
            </w:r>
            <w:r w:rsidR="001005BC" w:rsidRPr="00BE6694">
              <w:rPr>
                <w:sz w:val="24"/>
                <w:szCs w:val="24"/>
                <w:lang w:val="lt-LT"/>
              </w:rPr>
              <w:t>proc.</w:t>
            </w:r>
            <w:r w:rsidRPr="005A084F">
              <w:rPr>
                <w:sz w:val="24"/>
                <w:szCs w:val="24"/>
                <w:lang w:val="lt-LT"/>
              </w:rPr>
              <w:t xml:space="preserve"> mokinių </w:t>
            </w:r>
            <w:r w:rsidR="00116CDE" w:rsidRPr="005A084F">
              <w:rPr>
                <w:sz w:val="24"/>
                <w:szCs w:val="24"/>
                <w:lang w:val="lt-LT"/>
              </w:rPr>
              <w:t>lankė</w:t>
            </w:r>
            <w:r w:rsidRPr="005A084F">
              <w:rPr>
                <w:sz w:val="24"/>
                <w:szCs w:val="24"/>
                <w:lang w:val="lt-LT"/>
              </w:rPr>
              <w:t xml:space="preserve"> mokomųjų dalykų konsultaci</w:t>
            </w:r>
            <w:r w:rsidR="00116CDE" w:rsidRPr="005A084F">
              <w:rPr>
                <w:sz w:val="24"/>
                <w:szCs w:val="24"/>
                <w:lang w:val="lt-LT"/>
              </w:rPr>
              <w:t>jas</w:t>
            </w:r>
            <w:r w:rsidRPr="005A084F">
              <w:rPr>
                <w:sz w:val="24"/>
                <w:szCs w:val="24"/>
                <w:lang w:val="lt-LT"/>
              </w:rPr>
              <w:t>.</w:t>
            </w:r>
          </w:p>
          <w:p w14:paraId="15E88823" w14:textId="4172DAB5" w:rsidR="003F4A75" w:rsidRPr="005A084F" w:rsidRDefault="003F4A75" w:rsidP="0055488E">
            <w:pPr>
              <w:shd w:val="clear" w:color="auto" w:fill="FFFFFF"/>
              <w:spacing w:line="360" w:lineRule="auto"/>
              <w:jc w:val="both"/>
              <w:rPr>
                <w:sz w:val="24"/>
                <w:szCs w:val="24"/>
                <w:lang w:val="lt-LT"/>
              </w:rPr>
            </w:pPr>
            <w:r w:rsidRPr="005A084F">
              <w:rPr>
                <w:sz w:val="24"/>
                <w:szCs w:val="24"/>
                <w:lang w:val="lt-LT"/>
              </w:rPr>
              <w:t xml:space="preserve">Ne mažiau kaip </w:t>
            </w:r>
            <w:r w:rsidR="009F025D" w:rsidRPr="005A084F">
              <w:rPr>
                <w:sz w:val="24"/>
                <w:szCs w:val="24"/>
                <w:lang w:val="lt-LT"/>
              </w:rPr>
              <w:t>3</w:t>
            </w:r>
            <w:r w:rsidRPr="005A084F">
              <w:rPr>
                <w:sz w:val="24"/>
                <w:szCs w:val="24"/>
                <w:lang w:val="lt-LT"/>
              </w:rPr>
              <w:t xml:space="preserve">0 </w:t>
            </w:r>
            <w:r w:rsidR="001005BC" w:rsidRPr="00BE6694">
              <w:rPr>
                <w:sz w:val="24"/>
                <w:szCs w:val="24"/>
                <w:lang w:val="lt-LT"/>
              </w:rPr>
              <w:t>proc.</w:t>
            </w:r>
            <w:r w:rsidRPr="005A084F">
              <w:rPr>
                <w:sz w:val="24"/>
                <w:szCs w:val="24"/>
                <w:lang w:val="lt-LT"/>
              </w:rPr>
              <w:t xml:space="preserve"> mokinių įsitraukė į </w:t>
            </w:r>
            <w:r w:rsidR="00116CDE" w:rsidRPr="005A084F">
              <w:rPr>
                <w:sz w:val="24"/>
                <w:szCs w:val="24"/>
                <w:lang w:val="lt-LT"/>
              </w:rPr>
              <w:t xml:space="preserve">mentorystės programos </w:t>
            </w:r>
            <w:r w:rsidRPr="005A084F">
              <w:rPr>
                <w:sz w:val="24"/>
                <w:szCs w:val="24"/>
                <w:lang w:val="lt-LT"/>
              </w:rPr>
              <w:t>„Mokinys mokiniui“ veiklas.</w:t>
            </w:r>
          </w:p>
          <w:p w14:paraId="756859F9" w14:textId="3C0334CA" w:rsidR="003F4A75" w:rsidRPr="005A084F" w:rsidRDefault="003F4A75" w:rsidP="0055488E">
            <w:pPr>
              <w:shd w:val="clear" w:color="auto" w:fill="FFFFFF"/>
              <w:spacing w:line="360" w:lineRule="auto"/>
              <w:jc w:val="both"/>
              <w:rPr>
                <w:sz w:val="24"/>
                <w:szCs w:val="24"/>
                <w:lang w:val="lt-LT"/>
              </w:rPr>
            </w:pPr>
            <w:r w:rsidRPr="005A084F">
              <w:rPr>
                <w:sz w:val="24"/>
                <w:szCs w:val="24"/>
                <w:lang w:val="lt-LT"/>
              </w:rPr>
              <w:t>Ne mažiau kaip 40</w:t>
            </w:r>
            <w:r w:rsidR="000A36C4">
              <w:rPr>
                <w:sz w:val="24"/>
                <w:szCs w:val="24"/>
                <w:lang w:val="lt-LT"/>
              </w:rPr>
              <w:t xml:space="preserve"> </w:t>
            </w:r>
            <w:r w:rsidR="001005BC" w:rsidRPr="00BE6694">
              <w:rPr>
                <w:sz w:val="24"/>
                <w:szCs w:val="24"/>
                <w:lang w:val="lt-LT"/>
              </w:rPr>
              <w:t>proc.</w:t>
            </w:r>
            <w:r w:rsidRPr="005A084F">
              <w:rPr>
                <w:sz w:val="24"/>
                <w:szCs w:val="24"/>
                <w:lang w:val="lt-LT"/>
              </w:rPr>
              <w:t xml:space="preserve"> mokinių mokėjimo mokytis įgūdžius stiprino neformaliojo švietimo užsiėmimuose.</w:t>
            </w:r>
          </w:p>
          <w:p w14:paraId="12ABEE9D" w14:textId="24E31A2E" w:rsidR="009E0D32" w:rsidRPr="005A084F" w:rsidRDefault="009E0D32" w:rsidP="0055488E">
            <w:pPr>
              <w:shd w:val="clear" w:color="auto" w:fill="FFFFFF"/>
              <w:spacing w:line="360" w:lineRule="auto"/>
              <w:jc w:val="both"/>
              <w:rPr>
                <w:sz w:val="24"/>
                <w:szCs w:val="24"/>
                <w:lang w:val="lt-LT"/>
              </w:rPr>
            </w:pPr>
            <w:r w:rsidRPr="005A084F">
              <w:rPr>
                <w:sz w:val="24"/>
                <w:szCs w:val="24"/>
                <w:lang w:val="lt-LT"/>
              </w:rPr>
              <w:t xml:space="preserve">Ne mažiau kaip 60 </w:t>
            </w:r>
            <w:r w:rsidR="001005BC" w:rsidRPr="00BE6694">
              <w:rPr>
                <w:sz w:val="24"/>
                <w:szCs w:val="24"/>
                <w:lang w:val="lt-LT"/>
              </w:rPr>
              <w:t>proc.</w:t>
            </w:r>
            <w:r w:rsidRPr="005A084F">
              <w:rPr>
                <w:sz w:val="24"/>
                <w:szCs w:val="24"/>
                <w:lang w:val="lt-LT"/>
              </w:rPr>
              <w:t xml:space="preserve"> mokinių k</w:t>
            </w:r>
            <w:r w:rsidR="00746124">
              <w:rPr>
                <w:sz w:val="24"/>
                <w:szCs w:val="24"/>
                <w:lang w:val="lt-LT"/>
              </w:rPr>
              <w:t>ėlė</w:t>
            </w:r>
            <w:r w:rsidRPr="005A084F">
              <w:rPr>
                <w:sz w:val="24"/>
                <w:szCs w:val="24"/>
                <w:lang w:val="lt-LT"/>
              </w:rPr>
              <w:t xml:space="preserve"> individualius mokymosi uždavinius ir juos aptar</w:t>
            </w:r>
            <w:r w:rsidR="00746124">
              <w:rPr>
                <w:sz w:val="24"/>
                <w:szCs w:val="24"/>
                <w:lang w:val="lt-LT"/>
              </w:rPr>
              <w:t>ė</w:t>
            </w:r>
            <w:r w:rsidRPr="005A084F">
              <w:rPr>
                <w:sz w:val="24"/>
                <w:szCs w:val="24"/>
                <w:lang w:val="lt-LT"/>
              </w:rPr>
              <w:t xml:space="preserve">. </w:t>
            </w:r>
          </w:p>
          <w:p w14:paraId="68EDAC50" w14:textId="617FD6E2" w:rsidR="009E0D32" w:rsidRPr="005A084F" w:rsidRDefault="009E0D32" w:rsidP="0055488E">
            <w:pPr>
              <w:shd w:val="clear" w:color="auto" w:fill="FFFFFF"/>
              <w:spacing w:line="360" w:lineRule="auto"/>
              <w:jc w:val="both"/>
              <w:rPr>
                <w:sz w:val="24"/>
                <w:szCs w:val="24"/>
                <w:lang w:val="lt-LT"/>
              </w:rPr>
            </w:pPr>
            <w:r w:rsidRPr="005A084F">
              <w:rPr>
                <w:sz w:val="24"/>
                <w:szCs w:val="24"/>
                <w:lang w:val="lt-LT"/>
              </w:rPr>
              <w:t xml:space="preserve">Ne mažiau kaip 60 </w:t>
            </w:r>
            <w:r w:rsidR="001005BC" w:rsidRPr="00BE6694">
              <w:rPr>
                <w:sz w:val="24"/>
                <w:szCs w:val="24"/>
                <w:lang w:val="lt-LT"/>
              </w:rPr>
              <w:t>proc.</w:t>
            </w:r>
            <w:r w:rsidRPr="005A084F">
              <w:rPr>
                <w:sz w:val="24"/>
                <w:szCs w:val="24"/>
                <w:lang w:val="lt-LT"/>
              </w:rPr>
              <w:t xml:space="preserve"> mokinių</w:t>
            </w:r>
            <w:r w:rsidRPr="005A084F">
              <w:rPr>
                <w:sz w:val="24"/>
                <w:szCs w:val="24"/>
                <w:lang w:val="lt-LT" w:eastAsia="lt-LT"/>
              </w:rPr>
              <w:t xml:space="preserve"> taik</w:t>
            </w:r>
            <w:r w:rsidR="00746124">
              <w:rPr>
                <w:sz w:val="24"/>
                <w:szCs w:val="24"/>
                <w:lang w:val="lt-LT" w:eastAsia="lt-LT"/>
              </w:rPr>
              <w:t>ė</w:t>
            </w:r>
            <w:r w:rsidRPr="005A084F">
              <w:rPr>
                <w:sz w:val="24"/>
                <w:szCs w:val="24"/>
                <w:lang w:val="lt-LT" w:eastAsia="lt-LT"/>
              </w:rPr>
              <w:t xml:space="preserve"> įvairias mokymosi strategijas ir metodus, kad išsiaiškintų jų tinkamumą.</w:t>
            </w:r>
          </w:p>
          <w:p w14:paraId="13170D73" w14:textId="03AD64D9" w:rsidR="009E0D32" w:rsidRPr="005A084F" w:rsidRDefault="009E0D32" w:rsidP="0055488E">
            <w:pPr>
              <w:shd w:val="clear" w:color="auto" w:fill="FFFFFF"/>
              <w:spacing w:line="360" w:lineRule="auto"/>
              <w:jc w:val="both"/>
              <w:rPr>
                <w:sz w:val="24"/>
                <w:szCs w:val="24"/>
                <w:lang w:val="lt-LT"/>
              </w:rPr>
            </w:pPr>
            <w:r w:rsidRPr="005A084F">
              <w:rPr>
                <w:sz w:val="24"/>
                <w:szCs w:val="24"/>
                <w:lang w:val="lt-LT"/>
              </w:rPr>
              <w:t xml:space="preserve">Ne mažiau kaip 70 </w:t>
            </w:r>
            <w:r w:rsidR="001005BC" w:rsidRPr="00BE6694">
              <w:rPr>
                <w:sz w:val="24"/>
                <w:szCs w:val="24"/>
                <w:lang w:val="lt-LT"/>
              </w:rPr>
              <w:t>proc.</w:t>
            </w:r>
            <w:r w:rsidRPr="005A084F">
              <w:rPr>
                <w:sz w:val="24"/>
                <w:szCs w:val="24"/>
                <w:lang w:val="lt-LT"/>
              </w:rPr>
              <w:t xml:space="preserve"> mokinių tikslingai ra</w:t>
            </w:r>
            <w:r w:rsidR="00746124">
              <w:rPr>
                <w:sz w:val="24"/>
                <w:szCs w:val="24"/>
                <w:lang w:val="lt-LT"/>
              </w:rPr>
              <w:t>do</w:t>
            </w:r>
            <w:r w:rsidRPr="005A084F">
              <w:rPr>
                <w:sz w:val="24"/>
                <w:szCs w:val="24"/>
                <w:lang w:val="lt-LT"/>
              </w:rPr>
              <w:t>, įvertin</w:t>
            </w:r>
            <w:r w:rsidR="00746124">
              <w:rPr>
                <w:sz w:val="24"/>
                <w:szCs w:val="24"/>
                <w:lang w:val="lt-LT"/>
              </w:rPr>
              <w:t>o</w:t>
            </w:r>
            <w:r w:rsidRPr="005A084F">
              <w:rPr>
                <w:sz w:val="24"/>
                <w:szCs w:val="24"/>
                <w:lang w:val="lt-LT"/>
              </w:rPr>
              <w:t xml:space="preserve"> ir apdoro</w:t>
            </w:r>
            <w:r w:rsidR="0019395F" w:rsidRPr="005A084F">
              <w:rPr>
                <w:sz w:val="24"/>
                <w:szCs w:val="24"/>
                <w:lang w:val="lt-LT"/>
              </w:rPr>
              <w:t>j</w:t>
            </w:r>
            <w:r w:rsidR="00746124">
              <w:rPr>
                <w:sz w:val="24"/>
                <w:szCs w:val="24"/>
                <w:lang w:val="lt-LT"/>
              </w:rPr>
              <w:t>o</w:t>
            </w:r>
            <w:r w:rsidRPr="005A084F">
              <w:rPr>
                <w:sz w:val="24"/>
                <w:szCs w:val="24"/>
                <w:lang w:val="lt-LT"/>
              </w:rPr>
              <w:t xml:space="preserve"> informaciją naudo</w:t>
            </w:r>
            <w:r w:rsidR="00746124">
              <w:rPr>
                <w:sz w:val="24"/>
                <w:szCs w:val="24"/>
                <w:lang w:val="lt-LT"/>
              </w:rPr>
              <w:t>damiesi</w:t>
            </w:r>
            <w:r w:rsidRPr="005A084F">
              <w:rPr>
                <w:sz w:val="24"/>
                <w:szCs w:val="24"/>
                <w:lang w:val="lt-LT"/>
              </w:rPr>
              <w:t xml:space="preserve"> šiuolaikinėmis technologijomis.</w:t>
            </w:r>
          </w:p>
          <w:p w14:paraId="739FE00D" w14:textId="30217186" w:rsidR="009B481E" w:rsidRPr="005A084F" w:rsidRDefault="0019395F" w:rsidP="0055488E">
            <w:pPr>
              <w:shd w:val="clear" w:color="auto" w:fill="FFFFFF"/>
              <w:spacing w:line="360" w:lineRule="auto"/>
              <w:ind w:right="-108" w:hanging="5"/>
              <w:jc w:val="both"/>
              <w:rPr>
                <w:sz w:val="24"/>
                <w:szCs w:val="24"/>
                <w:lang w:val="lt-LT"/>
              </w:rPr>
            </w:pPr>
            <w:r w:rsidRPr="005A084F">
              <w:rPr>
                <w:sz w:val="24"/>
                <w:szCs w:val="24"/>
                <w:lang w:val="lt-LT"/>
              </w:rPr>
              <w:t xml:space="preserve">Ne mažiau kaip 50 </w:t>
            </w:r>
            <w:r w:rsidR="001005BC" w:rsidRPr="00BE6694">
              <w:rPr>
                <w:sz w:val="24"/>
                <w:szCs w:val="24"/>
                <w:lang w:val="lt-LT"/>
              </w:rPr>
              <w:t>proc.</w:t>
            </w:r>
            <w:r w:rsidRPr="005A084F">
              <w:rPr>
                <w:sz w:val="24"/>
                <w:szCs w:val="24"/>
                <w:lang w:val="lt-LT"/>
              </w:rPr>
              <w:t xml:space="preserve"> mokinių</w:t>
            </w:r>
            <w:r w:rsidR="008E7FAF" w:rsidRPr="005A084F">
              <w:rPr>
                <w:sz w:val="24"/>
                <w:szCs w:val="24"/>
                <w:lang w:val="lt-LT"/>
              </w:rPr>
              <w:t xml:space="preserve"> savarankiškai atli</w:t>
            </w:r>
            <w:r w:rsidR="00746124">
              <w:rPr>
                <w:sz w:val="24"/>
                <w:szCs w:val="24"/>
                <w:lang w:val="lt-LT"/>
              </w:rPr>
              <w:t>ko</w:t>
            </w:r>
            <w:r w:rsidR="00B44E3B" w:rsidRPr="005A084F">
              <w:rPr>
                <w:sz w:val="24"/>
                <w:szCs w:val="24"/>
                <w:lang w:val="lt-LT"/>
              </w:rPr>
              <w:t xml:space="preserve"> </w:t>
            </w:r>
            <w:r w:rsidR="008E7FAF" w:rsidRPr="005A084F">
              <w:rPr>
                <w:sz w:val="24"/>
                <w:szCs w:val="24"/>
                <w:lang w:val="lt-LT"/>
              </w:rPr>
              <w:t>užduotis: patys pasir</w:t>
            </w:r>
            <w:r w:rsidR="00746124">
              <w:rPr>
                <w:sz w:val="24"/>
                <w:szCs w:val="24"/>
                <w:lang w:val="lt-LT"/>
              </w:rPr>
              <w:t>inko</w:t>
            </w:r>
            <w:r w:rsidR="008E7FAF" w:rsidRPr="005A084F">
              <w:rPr>
                <w:sz w:val="24"/>
                <w:szCs w:val="24"/>
                <w:lang w:val="lt-LT"/>
              </w:rPr>
              <w:t xml:space="preserve"> jų atlikimo būdą, laiką, formą, susira</w:t>
            </w:r>
            <w:r w:rsidR="00746124">
              <w:rPr>
                <w:sz w:val="24"/>
                <w:szCs w:val="24"/>
                <w:lang w:val="lt-LT"/>
              </w:rPr>
              <w:t>do</w:t>
            </w:r>
            <w:r w:rsidR="008E7FAF" w:rsidRPr="005A084F">
              <w:rPr>
                <w:sz w:val="24"/>
                <w:szCs w:val="24"/>
                <w:lang w:val="lt-LT"/>
              </w:rPr>
              <w:t xml:space="preserve"> reikiam</w:t>
            </w:r>
            <w:r w:rsidR="009B481E" w:rsidRPr="005A084F">
              <w:rPr>
                <w:sz w:val="24"/>
                <w:szCs w:val="24"/>
                <w:lang w:val="lt-LT"/>
              </w:rPr>
              <w:t>ą</w:t>
            </w:r>
            <w:r w:rsidR="008E7FAF" w:rsidRPr="005A084F">
              <w:rPr>
                <w:sz w:val="24"/>
                <w:szCs w:val="24"/>
                <w:lang w:val="lt-LT"/>
              </w:rPr>
              <w:t xml:space="preserve"> informacij</w:t>
            </w:r>
            <w:r w:rsidR="009B481E" w:rsidRPr="005A084F">
              <w:rPr>
                <w:sz w:val="24"/>
                <w:szCs w:val="24"/>
                <w:lang w:val="lt-LT"/>
              </w:rPr>
              <w:t>ą</w:t>
            </w:r>
            <w:r w:rsidR="008E7FAF" w:rsidRPr="005A084F">
              <w:rPr>
                <w:sz w:val="24"/>
                <w:szCs w:val="24"/>
                <w:lang w:val="lt-LT"/>
              </w:rPr>
              <w:t xml:space="preserve"> bei ja pasinaudo</w:t>
            </w:r>
            <w:r w:rsidR="009B481E" w:rsidRPr="005A084F">
              <w:rPr>
                <w:sz w:val="24"/>
                <w:szCs w:val="24"/>
                <w:lang w:val="lt-LT"/>
              </w:rPr>
              <w:t>j</w:t>
            </w:r>
            <w:r w:rsidR="00746124">
              <w:rPr>
                <w:sz w:val="24"/>
                <w:szCs w:val="24"/>
                <w:lang w:val="lt-LT"/>
              </w:rPr>
              <w:t>o</w:t>
            </w:r>
            <w:r w:rsidR="008E7FAF" w:rsidRPr="005A084F">
              <w:rPr>
                <w:sz w:val="24"/>
                <w:szCs w:val="24"/>
                <w:lang w:val="lt-LT"/>
              </w:rPr>
              <w:t>.</w:t>
            </w:r>
          </w:p>
          <w:p w14:paraId="42D3E888" w14:textId="606DDBA5" w:rsidR="00F23A6C" w:rsidRPr="00A30B63" w:rsidRDefault="005A084F" w:rsidP="0055488E">
            <w:pPr>
              <w:shd w:val="clear" w:color="auto" w:fill="FFFFFF"/>
              <w:spacing w:line="360" w:lineRule="auto"/>
              <w:jc w:val="both"/>
              <w:rPr>
                <w:sz w:val="24"/>
                <w:szCs w:val="24"/>
                <w:lang w:val="lt-LT"/>
              </w:rPr>
            </w:pPr>
            <w:r w:rsidRPr="005A084F">
              <w:rPr>
                <w:sz w:val="24"/>
                <w:szCs w:val="24"/>
                <w:lang w:val="lt-LT"/>
              </w:rPr>
              <w:t>Ne mažiau kaip 50</w:t>
            </w:r>
            <w:r w:rsidR="001005BC" w:rsidRPr="00BE6694">
              <w:rPr>
                <w:sz w:val="24"/>
                <w:szCs w:val="24"/>
                <w:lang w:val="lt-LT"/>
              </w:rPr>
              <w:t xml:space="preserve"> proc.</w:t>
            </w:r>
            <w:r w:rsidRPr="005A084F">
              <w:rPr>
                <w:sz w:val="24"/>
                <w:szCs w:val="24"/>
                <w:lang w:val="lt-LT"/>
              </w:rPr>
              <w:t xml:space="preserve"> mokinių nuolat bendradarbi</w:t>
            </w:r>
            <w:r w:rsidR="00746124">
              <w:rPr>
                <w:sz w:val="24"/>
                <w:szCs w:val="24"/>
                <w:lang w:val="lt-LT"/>
              </w:rPr>
              <w:t>avo</w:t>
            </w:r>
            <w:r w:rsidRPr="005A084F">
              <w:rPr>
                <w:sz w:val="24"/>
                <w:szCs w:val="24"/>
                <w:lang w:val="lt-LT"/>
              </w:rPr>
              <w:t xml:space="preserve">, siekdami pagerinti mokymosi mokytis įgūdžius bei mokymosi rezultatus. </w:t>
            </w:r>
          </w:p>
        </w:tc>
        <w:tc>
          <w:tcPr>
            <w:tcW w:w="1800" w:type="dxa"/>
            <w:shd w:val="clear" w:color="auto" w:fill="auto"/>
          </w:tcPr>
          <w:p w14:paraId="0C62B715" w14:textId="48A9C7A0" w:rsidR="00F23A6C" w:rsidRPr="00A30B63" w:rsidRDefault="00F23A6C" w:rsidP="00F23A6C">
            <w:pPr>
              <w:shd w:val="clear" w:color="auto" w:fill="FFFFFF"/>
              <w:jc w:val="center"/>
              <w:rPr>
                <w:sz w:val="24"/>
                <w:szCs w:val="24"/>
                <w:lang w:val="lt-LT"/>
              </w:rPr>
            </w:pPr>
            <w:r w:rsidRPr="00A30B63">
              <w:rPr>
                <w:sz w:val="24"/>
                <w:szCs w:val="24"/>
              </w:rPr>
              <w:lastRenderedPageBreak/>
              <w:t>202</w:t>
            </w:r>
            <w:r w:rsidR="00F72739">
              <w:rPr>
                <w:sz w:val="24"/>
                <w:szCs w:val="24"/>
              </w:rPr>
              <w:t>6–2027</w:t>
            </w:r>
          </w:p>
        </w:tc>
      </w:tr>
      <w:tr w:rsidR="00F23A6C" w:rsidRPr="00A30B63" w14:paraId="1D31714B" w14:textId="77777777" w:rsidTr="00F23A6C">
        <w:tc>
          <w:tcPr>
            <w:tcW w:w="2970" w:type="dxa"/>
            <w:shd w:val="clear" w:color="auto" w:fill="auto"/>
          </w:tcPr>
          <w:p w14:paraId="6BF07523" w14:textId="0B479C5C" w:rsidR="00F23A6C" w:rsidRPr="00A30B63" w:rsidRDefault="00F23A6C" w:rsidP="0033539E">
            <w:pPr>
              <w:pStyle w:val="Default"/>
              <w:spacing w:line="360" w:lineRule="auto"/>
              <w:rPr>
                <w:rFonts w:ascii="Times New Roman" w:eastAsia="Times New Roman" w:hAnsi="Times New Roman" w:cs="Times New Roman"/>
                <w:color w:val="auto"/>
              </w:rPr>
            </w:pPr>
            <w:r w:rsidRPr="00A30B63">
              <w:rPr>
                <w:rFonts w:ascii="Times New Roman" w:eastAsia="Times New Roman" w:hAnsi="Times New Roman" w:cs="Times New Roman"/>
                <w:color w:val="auto"/>
              </w:rPr>
              <w:t>1.2.</w:t>
            </w:r>
            <w:r w:rsidR="002E07D2">
              <w:rPr>
                <w:rFonts w:ascii="Times New Roman" w:eastAsia="Times New Roman" w:hAnsi="Times New Roman" w:cs="Times New Roman"/>
                <w:color w:val="auto"/>
              </w:rPr>
              <w:t xml:space="preserve"> </w:t>
            </w:r>
            <w:r w:rsidRPr="00A30B63">
              <w:rPr>
                <w:rFonts w:ascii="Times New Roman" w:eastAsia="Times New Roman" w:hAnsi="Times New Roman" w:cs="Times New Roman"/>
                <w:color w:val="auto"/>
              </w:rPr>
              <w:t>Didinti mokymosi socialumą.</w:t>
            </w:r>
          </w:p>
        </w:tc>
        <w:tc>
          <w:tcPr>
            <w:tcW w:w="9630" w:type="dxa"/>
            <w:shd w:val="clear" w:color="auto" w:fill="auto"/>
          </w:tcPr>
          <w:p w14:paraId="00E059E2" w14:textId="0EC78C69" w:rsidR="00FB0A0C" w:rsidRPr="00A30B63" w:rsidRDefault="00F23A6C" w:rsidP="0033539E">
            <w:pPr>
              <w:shd w:val="clear" w:color="auto" w:fill="FFFFFF"/>
              <w:spacing w:line="360" w:lineRule="auto"/>
              <w:jc w:val="both"/>
              <w:rPr>
                <w:sz w:val="24"/>
                <w:szCs w:val="24"/>
                <w:lang w:val="lt-LT"/>
              </w:rPr>
            </w:pPr>
            <w:r w:rsidRPr="00A30B63">
              <w:rPr>
                <w:sz w:val="24"/>
                <w:szCs w:val="24"/>
                <w:lang w:val="lt-LT"/>
              </w:rPr>
              <w:t>1.2.</w:t>
            </w:r>
            <w:r w:rsidR="009A3114" w:rsidRPr="005A084F">
              <w:rPr>
                <w:sz w:val="24"/>
                <w:szCs w:val="24"/>
                <w:lang w:val="lt-LT"/>
              </w:rPr>
              <w:t xml:space="preserve"> Ne mažiau kaip </w:t>
            </w:r>
            <w:r w:rsidR="00FB0A0C" w:rsidRPr="00A30B63">
              <w:rPr>
                <w:sz w:val="24"/>
                <w:szCs w:val="24"/>
                <w:lang w:val="lt-LT"/>
              </w:rPr>
              <w:t>90</w:t>
            </w:r>
            <w:r w:rsidR="000A36C4">
              <w:rPr>
                <w:sz w:val="24"/>
                <w:szCs w:val="24"/>
                <w:lang w:val="lt-LT"/>
              </w:rPr>
              <w:t xml:space="preserve"> </w:t>
            </w:r>
            <w:r w:rsidR="001005BC" w:rsidRPr="00BE6694">
              <w:rPr>
                <w:sz w:val="24"/>
                <w:szCs w:val="24"/>
                <w:lang w:val="lt-LT"/>
              </w:rPr>
              <w:t>proc.</w:t>
            </w:r>
            <w:r w:rsidR="00FB0A0C" w:rsidRPr="00A30B63">
              <w:rPr>
                <w:sz w:val="24"/>
                <w:szCs w:val="24"/>
                <w:lang w:val="lt-LT"/>
              </w:rPr>
              <w:t xml:space="preserve"> mokinių dalyvavo </w:t>
            </w:r>
            <w:r w:rsidR="009A3114" w:rsidRPr="00BE6694">
              <w:rPr>
                <w:sz w:val="24"/>
                <w:szCs w:val="24"/>
                <w:lang w:val="lt-LT"/>
              </w:rPr>
              <w:t>bent</w:t>
            </w:r>
            <w:r w:rsidR="00FB0A0C" w:rsidRPr="00BE6694">
              <w:rPr>
                <w:sz w:val="24"/>
                <w:szCs w:val="24"/>
                <w:lang w:val="lt-LT"/>
              </w:rPr>
              <w:t xml:space="preserve"> </w:t>
            </w:r>
            <w:r w:rsidR="00FB0A0C" w:rsidRPr="00A30B63">
              <w:rPr>
                <w:sz w:val="24"/>
                <w:szCs w:val="24"/>
                <w:lang w:val="lt-LT"/>
              </w:rPr>
              <w:t>dviejuose mokymosi socialumą</w:t>
            </w:r>
            <w:r w:rsidR="00746124">
              <w:rPr>
                <w:sz w:val="24"/>
                <w:szCs w:val="24"/>
                <w:lang w:val="lt-LT"/>
              </w:rPr>
              <w:t xml:space="preserve"> </w:t>
            </w:r>
            <w:r w:rsidR="00FB0A0C" w:rsidRPr="00A30B63">
              <w:rPr>
                <w:sz w:val="24"/>
                <w:szCs w:val="24"/>
                <w:lang w:val="lt-LT"/>
              </w:rPr>
              <w:t>skatinančiuose renginiuose.</w:t>
            </w:r>
          </w:p>
          <w:p w14:paraId="077F0CD1" w14:textId="4D3872ED" w:rsidR="008C4912" w:rsidRPr="000F1993" w:rsidRDefault="003F4A75" w:rsidP="0033539E">
            <w:pPr>
              <w:shd w:val="clear" w:color="auto" w:fill="FFFFFF"/>
              <w:spacing w:line="360" w:lineRule="auto"/>
              <w:jc w:val="both"/>
              <w:rPr>
                <w:sz w:val="24"/>
                <w:szCs w:val="24"/>
                <w:lang w:val="lt-LT"/>
              </w:rPr>
            </w:pPr>
            <w:r w:rsidRPr="000F1993">
              <w:rPr>
                <w:sz w:val="24"/>
                <w:szCs w:val="24"/>
                <w:lang w:val="lt-LT"/>
              </w:rPr>
              <w:t xml:space="preserve">Mokiniai </w:t>
            </w:r>
            <w:r w:rsidR="008C4912" w:rsidRPr="000F1993">
              <w:rPr>
                <w:sz w:val="24"/>
                <w:szCs w:val="24"/>
                <w:lang w:val="lt-LT"/>
              </w:rPr>
              <w:t>mok</w:t>
            </w:r>
            <w:r w:rsidR="00746124">
              <w:rPr>
                <w:sz w:val="24"/>
                <w:szCs w:val="24"/>
                <w:lang w:val="lt-LT"/>
              </w:rPr>
              <w:t>ė</w:t>
            </w:r>
            <w:r w:rsidR="008C4912" w:rsidRPr="000F1993">
              <w:rPr>
                <w:sz w:val="24"/>
                <w:szCs w:val="24"/>
                <w:lang w:val="lt-LT"/>
              </w:rPr>
              <w:t>si</w:t>
            </w:r>
            <w:r w:rsidRPr="000F1993">
              <w:rPr>
                <w:sz w:val="24"/>
                <w:szCs w:val="24"/>
                <w:lang w:val="lt-LT"/>
              </w:rPr>
              <w:t xml:space="preserve"> bendradarbiaujant įvairiomis aplinkybėmis, įvairios sudėties ir dydžio grupėse</w:t>
            </w:r>
            <w:r w:rsidR="008C4912" w:rsidRPr="000F1993">
              <w:rPr>
                <w:sz w:val="24"/>
                <w:szCs w:val="24"/>
                <w:lang w:val="lt-LT"/>
              </w:rPr>
              <w:t>.</w:t>
            </w:r>
          </w:p>
          <w:p w14:paraId="22CE2123" w14:textId="614523FD" w:rsidR="003F4A75" w:rsidRPr="00712E35" w:rsidRDefault="003F4A75" w:rsidP="0033539E">
            <w:pPr>
              <w:shd w:val="clear" w:color="auto" w:fill="FFFFFF"/>
              <w:spacing w:line="360" w:lineRule="auto"/>
              <w:jc w:val="both"/>
              <w:rPr>
                <w:sz w:val="24"/>
                <w:szCs w:val="24"/>
                <w:lang w:val="lt-LT"/>
              </w:rPr>
            </w:pPr>
            <w:r w:rsidRPr="000F1993">
              <w:rPr>
                <w:sz w:val="24"/>
                <w:szCs w:val="24"/>
                <w:lang w:val="lt-LT"/>
              </w:rPr>
              <w:t>Mokiniai mok</w:t>
            </w:r>
            <w:r w:rsidR="009A3114">
              <w:rPr>
                <w:sz w:val="24"/>
                <w:szCs w:val="24"/>
                <w:lang w:val="lt-LT"/>
              </w:rPr>
              <w:t>ė</w:t>
            </w:r>
            <w:r w:rsidR="008C4912" w:rsidRPr="000F1993">
              <w:rPr>
                <w:sz w:val="24"/>
                <w:szCs w:val="24"/>
                <w:lang w:val="lt-LT"/>
              </w:rPr>
              <w:t>si</w:t>
            </w:r>
            <w:r w:rsidRPr="000F1993">
              <w:rPr>
                <w:sz w:val="24"/>
                <w:szCs w:val="24"/>
                <w:lang w:val="lt-LT"/>
              </w:rPr>
              <w:t xml:space="preserve"> konstruktyviai, </w:t>
            </w:r>
            <w:r w:rsidR="008C4912" w:rsidRPr="000F1993">
              <w:rPr>
                <w:sz w:val="24"/>
                <w:szCs w:val="24"/>
                <w:lang w:val="lt-LT"/>
              </w:rPr>
              <w:t>pozityviai komunikuodam</w:t>
            </w:r>
            <w:r w:rsidR="00F74BC2" w:rsidRPr="000F1993">
              <w:rPr>
                <w:sz w:val="24"/>
                <w:szCs w:val="24"/>
                <w:lang w:val="lt-LT"/>
              </w:rPr>
              <w:t xml:space="preserve">i, </w:t>
            </w:r>
            <w:r w:rsidRPr="000F1993">
              <w:rPr>
                <w:sz w:val="24"/>
                <w:szCs w:val="24"/>
                <w:lang w:val="lt-LT"/>
              </w:rPr>
              <w:t>įveik</w:t>
            </w:r>
            <w:r w:rsidR="00F74BC2" w:rsidRPr="000F1993">
              <w:rPr>
                <w:sz w:val="24"/>
                <w:szCs w:val="24"/>
                <w:lang w:val="lt-LT"/>
              </w:rPr>
              <w:t>dami</w:t>
            </w:r>
            <w:r w:rsidRPr="000F1993">
              <w:rPr>
                <w:sz w:val="24"/>
                <w:szCs w:val="24"/>
                <w:lang w:val="lt-LT"/>
              </w:rPr>
              <w:t xml:space="preserve"> mokymosi </w:t>
            </w:r>
            <w:r w:rsidR="00F74BC2" w:rsidRPr="000F1993">
              <w:rPr>
                <w:sz w:val="24"/>
                <w:szCs w:val="24"/>
                <w:lang w:val="lt-LT"/>
              </w:rPr>
              <w:t>sunkumus.</w:t>
            </w:r>
            <w:r w:rsidRPr="000F1993">
              <w:rPr>
                <w:sz w:val="24"/>
                <w:szCs w:val="24"/>
                <w:lang w:val="lt-LT"/>
              </w:rPr>
              <w:t xml:space="preserve"> </w:t>
            </w:r>
          </w:p>
          <w:p w14:paraId="58DA0F09" w14:textId="5B476FB7" w:rsidR="003F4A75" w:rsidRPr="003A327C" w:rsidRDefault="003F4A75" w:rsidP="0033539E">
            <w:pPr>
              <w:shd w:val="clear" w:color="auto" w:fill="FFFFFF"/>
              <w:spacing w:line="360" w:lineRule="auto"/>
              <w:jc w:val="both"/>
              <w:rPr>
                <w:sz w:val="24"/>
                <w:szCs w:val="24"/>
                <w:lang w:val="lt-LT"/>
              </w:rPr>
            </w:pPr>
            <w:r w:rsidRPr="003A327C">
              <w:rPr>
                <w:sz w:val="24"/>
                <w:szCs w:val="24"/>
                <w:lang w:val="lt-LT"/>
              </w:rPr>
              <w:t xml:space="preserve">Ne mažiau kaip 50 </w:t>
            </w:r>
            <w:r w:rsidR="001005BC" w:rsidRPr="00BE6694">
              <w:rPr>
                <w:sz w:val="24"/>
                <w:szCs w:val="24"/>
                <w:lang w:val="lt-LT"/>
              </w:rPr>
              <w:t>proc.</w:t>
            </w:r>
            <w:r w:rsidRPr="003A327C">
              <w:rPr>
                <w:sz w:val="24"/>
                <w:szCs w:val="24"/>
                <w:lang w:val="lt-LT"/>
              </w:rPr>
              <w:t xml:space="preserve"> klasės valandėlių skirta mokinių elgesio, socialinių sąveikų aptarimui. </w:t>
            </w:r>
          </w:p>
          <w:p w14:paraId="407FA582" w14:textId="405EDC28" w:rsidR="003F4A75" w:rsidRPr="003A327C" w:rsidRDefault="003F4A75" w:rsidP="0033539E">
            <w:pPr>
              <w:shd w:val="clear" w:color="auto" w:fill="FFFFFF"/>
              <w:spacing w:line="360" w:lineRule="auto"/>
              <w:jc w:val="both"/>
              <w:rPr>
                <w:sz w:val="24"/>
                <w:szCs w:val="24"/>
                <w:lang w:val="lt-LT"/>
              </w:rPr>
            </w:pPr>
            <w:r w:rsidRPr="003A327C">
              <w:rPr>
                <w:sz w:val="24"/>
                <w:szCs w:val="24"/>
                <w:lang w:val="lt-LT"/>
              </w:rPr>
              <w:t>Ne mažiau kaip 90</w:t>
            </w:r>
            <w:r w:rsidR="00F74BC2" w:rsidRPr="003A327C">
              <w:rPr>
                <w:sz w:val="24"/>
                <w:szCs w:val="24"/>
                <w:lang w:val="lt-LT"/>
              </w:rPr>
              <w:t xml:space="preserve"> </w:t>
            </w:r>
            <w:r w:rsidR="001005BC" w:rsidRPr="00BE6694">
              <w:rPr>
                <w:sz w:val="24"/>
                <w:szCs w:val="24"/>
                <w:lang w:val="lt-LT"/>
              </w:rPr>
              <w:t>proc.</w:t>
            </w:r>
            <w:r w:rsidRPr="003A327C">
              <w:rPr>
                <w:sz w:val="24"/>
                <w:szCs w:val="24"/>
                <w:lang w:val="lt-LT"/>
              </w:rPr>
              <w:t xml:space="preserve"> mokinių dalyvavo </w:t>
            </w:r>
            <w:r w:rsidR="003A327C" w:rsidRPr="00BE6694">
              <w:rPr>
                <w:sz w:val="24"/>
                <w:szCs w:val="24"/>
                <w:lang w:val="lt-LT"/>
              </w:rPr>
              <w:t>bent</w:t>
            </w:r>
            <w:r w:rsidRPr="00BE6694">
              <w:rPr>
                <w:sz w:val="24"/>
                <w:szCs w:val="24"/>
                <w:lang w:val="lt-LT"/>
              </w:rPr>
              <w:t xml:space="preserve"> </w:t>
            </w:r>
            <w:r w:rsidRPr="003A327C">
              <w:rPr>
                <w:sz w:val="24"/>
                <w:szCs w:val="24"/>
                <w:lang w:val="lt-LT"/>
              </w:rPr>
              <w:t>dviejuose mokymosi socialumą skatinančiuose renginiuose.</w:t>
            </w:r>
          </w:p>
          <w:p w14:paraId="3DD9CEE8" w14:textId="19F6FFA9" w:rsidR="0019395F" w:rsidRPr="003A327C" w:rsidRDefault="0019395F" w:rsidP="0033539E">
            <w:pPr>
              <w:shd w:val="clear" w:color="auto" w:fill="FFFFFF"/>
              <w:spacing w:line="360" w:lineRule="auto"/>
              <w:jc w:val="both"/>
              <w:rPr>
                <w:sz w:val="24"/>
                <w:szCs w:val="24"/>
                <w:lang w:val="lt-LT"/>
              </w:rPr>
            </w:pPr>
            <w:r w:rsidRPr="003A327C">
              <w:rPr>
                <w:sz w:val="24"/>
                <w:szCs w:val="24"/>
                <w:lang w:val="lt-LT"/>
              </w:rPr>
              <w:t xml:space="preserve">Ne mažiau kaip 60 </w:t>
            </w:r>
            <w:r w:rsidR="001005BC" w:rsidRPr="00BE6694">
              <w:rPr>
                <w:sz w:val="24"/>
                <w:szCs w:val="24"/>
                <w:lang w:val="lt-LT"/>
              </w:rPr>
              <w:t>proc.</w:t>
            </w:r>
            <w:r w:rsidRPr="003A327C">
              <w:rPr>
                <w:sz w:val="24"/>
                <w:szCs w:val="24"/>
                <w:lang w:val="lt-LT"/>
              </w:rPr>
              <w:t xml:space="preserve"> mokinių </w:t>
            </w:r>
            <w:r w:rsidR="009A3114">
              <w:rPr>
                <w:sz w:val="24"/>
                <w:szCs w:val="24"/>
                <w:lang w:val="lt-LT"/>
              </w:rPr>
              <w:t>iš</w:t>
            </w:r>
            <w:r w:rsidRPr="003A327C">
              <w:rPr>
                <w:sz w:val="24"/>
                <w:szCs w:val="24"/>
                <w:lang w:val="lt-LT"/>
              </w:rPr>
              <w:t>mok</w:t>
            </w:r>
            <w:r w:rsidR="009A3114">
              <w:rPr>
                <w:sz w:val="24"/>
                <w:szCs w:val="24"/>
                <w:lang w:val="lt-LT"/>
              </w:rPr>
              <w:t>o</w:t>
            </w:r>
            <w:r w:rsidRPr="003A327C">
              <w:rPr>
                <w:sz w:val="24"/>
                <w:szCs w:val="24"/>
                <w:lang w:val="lt-LT"/>
              </w:rPr>
              <w:t xml:space="preserve"> vizualizuoti ir paaiškinti savo mąstymą, pademonstruoti įgūdžius, gebėjimus ir veiklos būdus.</w:t>
            </w:r>
          </w:p>
          <w:p w14:paraId="39C8D587" w14:textId="1D6986C9" w:rsidR="003D3C97" w:rsidRPr="00A30B63" w:rsidRDefault="009E0D32" w:rsidP="0033539E">
            <w:pPr>
              <w:shd w:val="clear" w:color="auto" w:fill="FFFFFF"/>
              <w:spacing w:line="360" w:lineRule="auto"/>
              <w:ind w:right="-108"/>
              <w:jc w:val="both"/>
              <w:rPr>
                <w:sz w:val="24"/>
                <w:szCs w:val="24"/>
                <w:lang w:val="lt-LT"/>
              </w:rPr>
            </w:pPr>
            <w:r w:rsidRPr="003A327C">
              <w:rPr>
                <w:sz w:val="24"/>
                <w:szCs w:val="24"/>
                <w:lang w:val="lt-LT"/>
              </w:rPr>
              <w:t xml:space="preserve">Ne mažiau kaip </w:t>
            </w:r>
            <w:r w:rsidR="003A327C" w:rsidRPr="003A327C">
              <w:rPr>
                <w:sz w:val="24"/>
                <w:szCs w:val="24"/>
                <w:lang w:val="lt-LT"/>
              </w:rPr>
              <w:t>3</w:t>
            </w:r>
            <w:r w:rsidRPr="003A327C">
              <w:rPr>
                <w:sz w:val="24"/>
                <w:szCs w:val="24"/>
                <w:lang w:val="lt-LT"/>
              </w:rPr>
              <w:t xml:space="preserve">0 </w:t>
            </w:r>
            <w:r w:rsidR="001005BC" w:rsidRPr="00BE6694">
              <w:rPr>
                <w:sz w:val="24"/>
                <w:szCs w:val="24"/>
                <w:lang w:val="lt-LT"/>
              </w:rPr>
              <w:t>proc.</w:t>
            </w:r>
            <w:r w:rsidRPr="003A327C">
              <w:rPr>
                <w:sz w:val="24"/>
                <w:szCs w:val="24"/>
                <w:lang w:val="lt-LT"/>
              </w:rPr>
              <w:t xml:space="preserve"> mokinių pad</w:t>
            </w:r>
            <w:r w:rsidR="009A3114">
              <w:rPr>
                <w:sz w:val="24"/>
                <w:szCs w:val="24"/>
                <w:lang w:val="lt-LT"/>
              </w:rPr>
              <w:t>ėjo</w:t>
            </w:r>
            <w:r w:rsidRPr="003A327C">
              <w:rPr>
                <w:sz w:val="24"/>
                <w:szCs w:val="24"/>
                <w:lang w:val="lt-LT"/>
              </w:rPr>
              <w:t xml:space="preserve"> vieni kitiems mokantis. </w:t>
            </w:r>
          </w:p>
        </w:tc>
        <w:tc>
          <w:tcPr>
            <w:tcW w:w="1800" w:type="dxa"/>
            <w:shd w:val="clear" w:color="auto" w:fill="auto"/>
          </w:tcPr>
          <w:p w14:paraId="3DFC901D" w14:textId="2403DF6C" w:rsidR="00F23A6C" w:rsidRPr="00A30B63" w:rsidRDefault="00F23A6C" w:rsidP="00F23A6C">
            <w:pPr>
              <w:shd w:val="clear" w:color="auto" w:fill="FFFFFF"/>
              <w:jc w:val="center"/>
              <w:rPr>
                <w:sz w:val="24"/>
                <w:szCs w:val="24"/>
                <w:highlight w:val="yellow"/>
                <w:lang w:val="lt-LT"/>
              </w:rPr>
            </w:pPr>
            <w:r w:rsidRPr="00A30B63">
              <w:rPr>
                <w:spacing w:val="-6"/>
                <w:sz w:val="24"/>
                <w:szCs w:val="24"/>
                <w:lang w:val="lt-LT"/>
              </w:rPr>
              <w:t>2027</w:t>
            </w:r>
          </w:p>
        </w:tc>
      </w:tr>
      <w:tr w:rsidR="00A30B63" w:rsidRPr="00BE6694" w14:paraId="421C9136" w14:textId="77777777" w:rsidTr="00CB1325">
        <w:tc>
          <w:tcPr>
            <w:tcW w:w="14400" w:type="dxa"/>
            <w:gridSpan w:val="3"/>
            <w:shd w:val="clear" w:color="auto" w:fill="auto"/>
          </w:tcPr>
          <w:p w14:paraId="406155BC" w14:textId="77777777" w:rsidR="003F4A75" w:rsidRPr="002A3638" w:rsidRDefault="00FD2058" w:rsidP="0033539E">
            <w:pPr>
              <w:spacing w:line="360" w:lineRule="auto"/>
              <w:rPr>
                <w:sz w:val="24"/>
                <w:szCs w:val="30"/>
                <w:lang w:val="lt-LT"/>
              </w:rPr>
            </w:pPr>
            <w:r w:rsidRPr="00A30B63">
              <w:rPr>
                <w:b/>
                <w:sz w:val="24"/>
                <w:szCs w:val="30"/>
                <w:lang w:val="lt-LT"/>
              </w:rPr>
              <w:lastRenderedPageBreak/>
              <w:t xml:space="preserve">2 tikslas. </w:t>
            </w:r>
            <w:r w:rsidRPr="002A3638">
              <w:rPr>
                <w:sz w:val="24"/>
                <w:szCs w:val="30"/>
                <w:lang w:val="lt-LT"/>
              </w:rPr>
              <w:t>Ugdyti mokinių</w:t>
            </w:r>
            <w:r w:rsidR="00A00A7F" w:rsidRPr="002A3638">
              <w:rPr>
                <w:sz w:val="24"/>
                <w:szCs w:val="30"/>
                <w:lang w:val="lt-LT"/>
              </w:rPr>
              <w:t xml:space="preserve"> asmeninius</w:t>
            </w:r>
            <w:r w:rsidRPr="002A3638">
              <w:rPr>
                <w:sz w:val="24"/>
                <w:szCs w:val="30"/>
                <w:lang w:val="lt-LT"/>
              </w:rPr>
              <w:t xml:space="preserve"> </w:t>
            </w:r>
            <w:r w:rsidR="002026D6" w:rsidRPr="002A3638">
              <w:rPr>
                <w:sz w:val="24"/>
                <w:szCs w:val="30"/>
                <w:lang w:val="lt-LT"/>
              </w:rPr>
              <w:t>gebėjimus</w:t>
            </w:r>
            <w:r w:rsidRPr="002A3638">
              <w:rPr>
                <w:sz w:val="24"/>
                <w:szCs w:val="30"/>
                <w:lang w:val="lt-LT"/>
              </w:rPr>
              <w:t xml:space="preserve"> per praktines ir tiriamąsias veiklas</w:t>
            </w:r>
            <w:r w:rsidR="00BE0E89" w:rsidRPr="002A3638">
              <w:rPr>
                <w:sz w:val="24"/>
                <w:szCs w:val="30"/>
                <w:lang w:val="lt-LT"/>
              </w:rPr>
              <w:t>.</w:t>
            </w:r>
            <w:r w:rsidR="003E534C" w:rsidRPr="002A3638">
              <w:rPr>
                <w:sz w:val="24"/>
                <w:szCs w:val="30"/>
                <w:lang w:val="lt-LT"/>
              </w:rPr>
              <w:t xml:space="preserve"> </w:t>
            </w:r>
          </w:p>
          <w:p w14:paraId="3DDE7B2E" w14:textId="6475F9BC" w:rsidR="00FD2058" w:rsidRPr="0059341B" w:rsidRDefault="003F4A75" w:rsidP="003A72BE">
            <w:pPr>
              <w:shd w:val="clear" w:color="auto" w:fill="FFFFFF"/>
              <w:spacing w:line="360" w:lineRule="auto"/>
              <w:jc w:val="both"/>
              <w:rPr>
                <w:bCs/>
                <w:spacing w:val="-4"/>
                <w:sz w:val="24"/>
                <w:szCs w:val="30"/>
                <w:lang w:val="lt-LT"/>
              </w:rPr>
            </w:pPr>
            <w:r w:rsidRPr="0059341B">
              <w:rPr>
                <w:bCs/>
                <w:spacing w:val="-4"/>
                <w:sz w:val="24"/>
                <w:szCs w:val="30"/>
                <w:lang w:val="lt-LT"/>
              </w:rPr>
              <w:t>Strateginis tikslas iš</w:t>
            </w:r>
            <w:r w:rsidR="008D5D44" w:rsidRPr="0059341B">
              <w:rPr>
                <w:bCs/>
                <w:spacing w:val="-4"/>
                <w:sz w:val="24"/>
                <w:szCs w:val="30"/>
                <w:lang w:val="lt-LT"/>
              </w:rPr>
              <w:t>si</w:t>
            </w:r>
            <w:r w:rsidRPr="0059341B">
              <w:rPr>
                <w:bCs/>
                <w:spacing w:val="-4"/>
                <w:sz w:val="24"/>
                <w:szCs w:val="30"/>
                <w:lang w:val="lt-LT"/>
              </w:rPr>
              <w:t xml:space="preserve">keltas atsižvelgiant į </w:t>
            </w:r>
            <w:r w:rsidR="00C94183" w:rsidRPr="0059341B">
              <w:rPr>
                <w:bCs/>
                <w:spacing w:val="-4"/>
                <w:sz w:val="24"/>
                <w:szCs w:val="30"/>
                <w:lang w:val="lt-LT"/>
              </w:rPr>
              <w:t>„</w:t>
            </w:r>
            <w:r w:rsidR="00C94183" w:rsidRPr="0059341B">
              <w:rPr>
                <w:spacing w:val="-4"/>
                <w:sz w:val="24"/>
                <w:szCs w:val="24"/>
                <w:lang w:val="lt-LT"/>
              </w:rPr>
              <w:t xml:space="preserve">Geros mokyklos koncepciją“, </w:t>
            </w:r>
            <w:r w:rsidR="002A3638" w:rsidRPr="0059341B">
              <w:rPr>
                <w:bCs/>
                <w:spacing w:val="-4"/>
                <w:sz w:val="24"/>
                <w:szCs w:val="30"/>
                <w:lang w:val="lt-LT"/>
              </w:rPr>
              <w:t xml:space="preserve">Mokyklos tarybos, Mokytojų tarybos, </w:t>
            </w:r>
            <w:r w:rsidR="002A3638" w:rsidRPr="0059341B">
              <w:rPr>
                <w:bCs/>
                <w:spacing w:val="-4"/>
                <w:sz w:val="24"/>
                <w:szCs w:val="24"/>
                <w:lang w:val="lt-LT"/>
              </w:rPr>
              <w:t>Mokinių tarybos</w:t>
            </w:r>
            <w:r w:rsidR="002A3638" w:rsidRPr="0059341B">
              <w:rPr>
                <w:bCs/>
                <w:spacing w:val="-4"/>
                <w:sz w:val="24"/>
                <w:szCs w:val="30"/>
                <w:lang w:val="lt-LT"/>
              </w:rPr>
              <w:t xml:space="preserve"> rekomendacijas </w:t>
            </w:r>
            <w:r w:rsidRPr="0059341B">
              <w:rPr>
                <w:bCs/>
                <w:spacing w:val="-4"/>
                <w:sz w:val="24"/>
                <w:szCs w:val="30"/>
                <w:lang w:val="lt-LT"/>
              </w:rPr>
              <w:t xml:space="preserve">stiprinti </w:t>
            </w:r>
            <w:r w:rsidR="002A3638" w:rsidRPr="0059341B">
              <w:rPr>
                <w:bCs/>
                <w:spacing w:val="-4"/>
                <w:sz w:val="24"/>
                <w:szCs w:val="30"/>
                <w:lang w:val="lt-LT"/>
              </w:rPr>
              <w:t xml:space="preserve">mokinių </w:t>
            </w:r>
            <w:r w:rsidRPr="0059341B">
              <w:rPr>
                <w:spacing w:val="-4"/>
                <w:sz w:val="24"/>
                <w:szCs w:val="30"/>
                <w:lang w:val="lt-LT"/>
              </w:rPr>
              <w:t>asmeninius gebėjimus per praktines ir tiriamąsias veiklas</w:t>
            </w:r>
            <w:r w:rsidR="002A3638" w:rsidRPr="0059341B">
              <w:rPr>
                <w:spacing w:val="-4"/>
                <w:sz w:val="24"/>
                <w:szCs w:val="30"/>
                <w:lang w:val="lt-LT"/>
              </w:rPr>
              <w:t xml:space="preserve">, siekiant </w:t>
            </w:r>
            <w:r w:rsidR="00C94183" w:rsidRPr="0059341B">
              <w:rPr>
                <w:spacing w:val="-4"/>
                <w:sz w:val="24"/>
                <w:szCs w:val="30"/>
                <w:lang w:val="lt-LT"/>
              </w:rPr>
              <w:t xml:space="preserve">mokyti mokinius </w:t>
            </w:r>
            <w:r w:rsidR="002A3638" w:rsidRPr="0059341B">
              <w:rPr>
                <w:spacing w:val="-4"/>
                <w:sz w:val="24"/>
                <w:szCs w:val="30"/>
                <w:lang w:val="lt-LT"/>
              </w:rPr>
              <w:t>įgytas žinias ir įgūdžius pritaikyti realiame gyvenime.</w:t>
            </w:r>
          </w:p>
          <w:p w14:paraId="75F48EF0" w14:textId="5256EF21" w:rsidR="00A24E3A" w:rsidRPr="00A30B63" w:rsidRDefault="00FD2058" w:rsidP="003A72BE">
            <w:pPr>
              <w:shd w:val="clear" w:color="auto" w:fill="FFFFFF"/>
              <w:tabs>
                <w:tab w:val="left" w:pos="384"/>
              </w:tabs>
              <w:spacing w:line="360" w:lineRule="auto"/>
              <w:ind w:right="53"/>
              <w:jc w:val="both"/>
              <w:rPr>
                <w:sz w:val="24"/>
                <w:szCs w:val="24"/>
                <w:lang w:val="lt-LT"/>
              </w:rPr>
            </w:pPr>
            <w:r w:rsidRPr="00A30B63">
              <w:rPr>
                <w:b/>
                <w:sz w:val="24"/>
                <w:szCs w:val="30"/>
                <w:lang w:val="lt-LT"/>
              </w:rPr>
              <w:t>Rezultatas</w:t>
            </w:r>
            <w:r w:rsidRPr="00273F7B">
              <w:rPr>
                <w:b/>
                <w:sz w:val="24"/>
                <w:szCs w:val="30"/>
                <w:lang w:val="lt-LT"/>
              </w:rPr>
              <w:t xml:space="preserve">. </w:t>
            </w:r>
            <w:r w:rsidR="003F4A75" w:rsidRPr="00273F7B">
              <w:rPr>
                <w:bCs/>
                <w:sz w:val="24"/>
                <w:szCs w:val="30"/>
                <w:lang w:val="lt-LT"/>
              </w:rPr>
              <w:t>Mokymas(is) sie</w:t>
            </w:r>
            <w:r w:rsidR="00055F0C">
              <w:rPr>
                <w:bCs/>
                <w:sz w:val="24"/>
                <w:szCs w:val="30"/>
                <w:lang w:val="lt-LT"/>
              </w:rPr>
              <w:t>t</w:t>
            </w:r>
            <w:r w:rsidR="003F4A75" w:rsidRPr="00273F7B">
              <w:rPr>
                <w:bCs/>
                <w:sz w:val="24"/>
                <w:szCs w:val="30"/>
                <w:lang w:val="lt-LT"/>
              </w:rPr>
              <w:t>as su mokinių gyvenimo patirtimis, realijomis. Sud</w:t>
            </w:r>
            <w:r w:rsidR="00055F0C">
              <w:rPr>
                <w:bCs/>
                <w:sz w:val="24"/>
                <w:szCs w:val="30"/>
                <w:lang w:val="lt-LT"/>
              </w:rPr>
              <w:t>aryt</w:t>
            </w:r>
            <w:r w:rsidR="003F4A75" w:rsidRPr="00273F7B">
              <w:rPr>
                <w:bCs/>
                <w:sz w:val="24"/>
                <w:szCs w:val="30"/>
                <w:lang w:val="lt-LT"/>
              </w:rPr>
              <w:t>os sąlygos modeliuoti, spręsti realaus pasaulio problemas, ugdytis realiam gyvenimui aktualius mąstymo ir veiklos gebėjimus.</w:t>
            </w:r>
            <w:r w:rsidR="009F45E8" w:rsidRPr="00273F7B">
              <w:rPr>
                <w:sz w:val="24"/>
                <w:szCs w:val="24"/>
                <w:lang w:val="lt-LT"/>
              </w:rPr>
              <w:t xml:space="preserve"> Ne mažiau kaip 90 </w:t>
            </w:r>
            <w:r w:rsidR="001005BC" w:rsidRPr="00BE6694">
              <w:rPr>
                <w:sz w:val="24"/>
                <w:szCs w:val="24"/>
                <w:lang w:val="lt-LT"/>
              </w:rPr>
              <w:t>proc.</w:t>
            </w:r>
            <w:r w:rsidR="009F45E8" w:rsidRPr="00273F7B">
              <w:rPr>
                <w:sz w:val="24"/>
                <w:szCs w:val="24"/>
                <w:lang w:val="lt-LT"/>
              </w:rPr>
              <w:t xml:space="preserve"> </w:t>
            </w:r>
            <w:r w:rsidR="009E0D32" w:rsidRPr="00273F7B">
              <w:rPr>
                <w:sz w:val="24"/>
                <w:szCs w:val="24"/>
                <w:lang w:val="lt-LT"/>
              </w:rPr>
              <w:t>mokin</w:t>
            </w:r>
            <w:r w:rsidR="00273F7B" w:rsidRPr="00273F7B">
              <w:rPr>
                <w:sz w:val="24"/>
                <w:szCs w:val="24"/>
                <w:lang w:val="lt-LT"/>
              </w:rPr>
              <w:t>ių</w:t>
            </w:r>
            <w:r w:rsidR="009E0D32" w:rsidRPr="00273F7B">
              <w:rPr>
                <w:sz w:val="24"/>
                <w:szCs w:val="24"/>
                <w:lang w:val="lt-LT"/>
              </w:rPr>
              <w:t xml:space="preserve"> </w:t>
            </w:r>
            <w:r w:rsidR="009E0D32" w:rsidRPr="00273F7B">
              <w:rPr>
                <w:bCs/>
                <w:sz w:val="24"/>
                <w:szCs w:val="30"/>
                <w:lang w:val="lt-LT"/>
              </w:rPr>
              <w:t xml:space="preserve">mokėsi </w:t>
            </w:r>
            <w:r w:rsidR="009E0D32" w:rsidRPr="00273F7B">
              <w:rPr>
                <w:sz w:val="24"/>
                <w:szCs w:val="24"/>
                <w:lang w:val="lt-LT"/>
              </w:rPr>
              <w:t>taikydam</w:t>
            </w:r>
            <w:r w:rsidR="00273F7B" w:rsidRPr="00273F7B">
              <w:rPr>
                <w:sz w:val="24"/>
                <w:szCs w:val="24"/>
                <w:lang w:val="lt-LT"/>
              </w:rPr>
              <w:t>i</w:t>
            </w:r>
            <w:r w:rsidR="009E0D32" w:rsidRPr="00273F7B">
              <w:rPr>
                <w:sz w:val="24"/>
                <w:szCs w:val="24"/>
                <w:lang w:val="lt-LT"/>
              </w:rPr>
              <w:t xml:space="preserve"> praktines ir tiriamąsias veiklas. Visi mokiniai pa</w:t>
            </w:r>
            <w:r w:rsidR="0098105C">
              <w:rPr>
                <w:sz w:val="24"/>
                <w:szCs w:val="24"/>
                <w:lang w:val="lt-LT"/>
              </w:rPr>
              <w:t>tyrė</w:t>
            </w:r>
            <w:r w:rsidR="009E0D32" w:rsidRPr="00273F7B">
              <w:rPr>
                <w:sz w:val="24"/>
                <w:szCs w:val="24"/>
                <w:lang w:val="lt-LT"/>
              </w:rPr>
              <w:t xml:space="preserve"> asmenin</w:t>
            </w:r>
            <w:r w:rsidR="0098105C">
              <w:rPr>
                <w:sz w:val="24"/>
                <w:szCs w:val="24"/>
                <w:lang w:val="lt-LT"/>
              </w:rPr>
              <w:t>ę</w:t>
            </w:r>
            <w:r w:rsidR="009E0D32" w:rsidRPr="00273F7B">
              <w:rPr>
                <w:sz w:val="24"/>
                <w:szCs w:val="24"/>
                <w:lang w:val="lt-LT"/>
              </w:rPr>
              <w:t xml:space="preserve"> sėkm</w:t>
            </w:r>
            <w:r w:rsidR="0098105C">
              <w:rPr>
                <w:sz w:val="24"/>
                <w:szCs w:val="24"/>
                <w:lang w:val="lt-LT"/>
              </w:rPr>
              <w:t>ę</w:t>
            </w:r>
            <w:r w:rsidR="009E0D32" w:rsidRPr="00273F7B">
              <w:rPr>
                <w:sz w:val="24"/>
                <w:szCs w:val="24"/>
                <w:lang w:val="lt-LT"/>
              </w:rPr>
              <w:t xml:space="preserve"> plėsdami savo verslumo žinių akiratį. </w:t>
            </w:r>
          </w:p>
        </w:tc>
      </w:tr>
      <w:tr w:rsidR="00F23A6C" w:rsidRPr="00A30B63" w14:paraId="4DB13D5A" w14:textId="77777777" w:rsidTr="00F23A6C">
        <w:tc>
          <w:tcPr>
            <w:tcW w:w="2970" w:type="dxa"/>
            <w:shd w:val="clear" w:color="auto" w:fill="auto"/>
          </w:tcPr>
          <w:p w14:paraId="5CFBA08E" w14:textId="77777777" w:rsidR="00F23A6C" w:rsidRPr="00A30B63" w:rsidRDefault="00F23A6C" w:rsidP="0033539E">
            <w:pPr>
              <w:pStyle w:val="Default"/>
              <w:spacing w:line="360" w:lineRule="auto"/>
              <w:rPr>
                <w:rFonts w:ascii="Times New Roman" w:eastAsia="Times New Roman" w:hAnsi="Times New Roman" w:cs="Times New Roman"/>
                <w:color w:val="auto"/>
              </w:rPr>
            </w:pPr>
            <w:r w:rsidRPr="00A30B63">
              <w:rPr>
                <w:rFonts w:ascii="Times New Roman" w:hAnsi="Times New Roman" w:cs="Times New Roman"/>
                <w:color w:val="auto"/>
              </w:rPr>
              <w:t>2.1. Sudaryti sąlygas kiekvieno mokinio individualios pažangos augimui, taikant praktines ir tiriamąsias veiklas.</w:t>
            </w:r>
          </w:p>
        </w:tc>
        <w:tc>
          <w:tcPr>
            <w:tcW w:w="9630" w:type="dxa"/>
            <w:shd w:val="clear" w:color="auto" w:fill="auto"/>
          </w:tcPr>
          <w:p w14:paraId="1BDD9EDD" w14:textId="488FE4C6" w:rsidR="003F4A75" w:rsidRPr="0049186C" w:rsidRDefault="00F23A6C" w:rsidP="003A72BE">
            <w:pPr>
              <w:shd w:val="clear" w:color="auto" w:fill="FFFFFF"/>
              <w:tabs>
                <w:tab w:val="left" w:pos="384"/>
              </w:tabs>
              <w:spacing w:line="360" w:lineRule="auto"/>
              <w:ind w:right="53"/>
              <w:jc w:val="both"/>
              <w:rPr>
                <w:sz w:val="24"/>
                <w:szCs w:val="24"/>
                <w:lang w:val="lt-LT"/>
              </w:rPr>
            </w:pPr>
            <w:r w:rsidRPr="00A30B63">
              <w:rPr>
                <w:sz w:val="24"/>
                <w:szCs w:val="24"/>
                <w:lang w:val="lt-LT"/>
              </w:rPr>
              <w:t>2.1.</w:t>
            </w:r>
            <w:r w:rsidR="008B5EA0">
              <w:rPr>
                <w:sz w:val="24"/>
                <w:szCs w:val="24"/>
                <w:lang w:val="lt-LT"/>
              </w:rPr>
              <w:t xml:space="preserve"> </w:t>
            </w:r>
            <w:r w:rsidR="0072688E" w:rsidRPr="0049186C">
              <w:rPr>
                <w:sz w:val="24"/>
                <w:szCs w:val="24"/>
                <w:lang w:val="lt-LT"/>
              </w:rPr>
              <w:t>Sudarytos sąlygos kiekvieno mokinio individualios pažangos augimui, taikant praktines ir tiriamąsias veiklas, a</w:t>
            </w:r>
            <w:r w:rsidR="003030DB" w:rsidRPr="0049186C">
              <w:rPr>
                <w:sz w:val="24"/>
                <w:szCs w:val="24"/>
                <w:lang w:val="lt-LT"/>
              </w:rPr>
              <w:t>tliek</w:t>
            </w:r>
            <w:r w:rsidR="0072688E" w:rsidRPr="0049186C">
              <w:rPr>
                <w:sz w:val="24"/>
                <w:szCs w:val="24"/>
                <w:lang w:val="lt-LT"/>
              </w:rPr>
              <w:t>ant</w:t>
            </w:r>
            <w:r w:rsidR="003030DB" w:rsidRPr="0049186C">
              <w:rPr>
                <w:sz w:val="24"/>
                <w:szCs w:val="24"/>
                <w:lang w:val="lt-LT"/>
              </w:rPr>
              <w:t xml:space="preserve"> tyrim</w:t>
            </w:r>
            <w:r w:rsidR="0072688E" w:rsidRPr="0049186C">
              <w:rPr>
                <w:sz w:val="24"/>
                <w:szCs w:val="24"/>
                <w:lang w:val="lt-LT"/>
              </w:rPr>
              <w:t>us</w:t>
            </w:r>
            <w:r w:rsidR="003030DB" w:rsidRPr="0049186C">
              <w:rPr>
                <w:sz w:val="24"/>
                <w:szCs w:val="24"/>
                <w:lang w:val="lt-LT"/>
              </w:rPr>
              <w:t>, diagnostin</w:t>
            </w:r>
            <w:r w:rsidR="0072688E" w:rsidRPr="0049186C">
              <w:rPr>
                <w:sz w:val="24"/>
                <w:szCs w:val="24"/>
                <w:lang w:val="lt-LT"/>
              </w:rPr>
              <w:t>į</w:t>
            </w:r>
            <w:r w:rsidR="003030DB" w:rsidRPr="0049186C">
              <w:rPr>
                <w:sz w:val="24"/>
                <w:szCs w:val="24"/>
                <w:lang w:val="lt-LT"/>
              </w:rPr>
              <w:t xml:space="preserve"> vertinim</w:t>
            </w:r>
            <w:r w:rsidR="0072688E" w:rsidRPr="0049186C">
              <w:rPr>
                <w:sz w:val="24"/>
                <w:szCs w:val="24"/>
                <w:lang w:val="lt-LT"/>
              </w:rPr>
              <w:t>ą.</w:t>
            </w:r>
          </w:p>
          <w:p w14:paraId="08CC5D6A" w14:textId="072A17BE" w:rsidR="0049186C" w:rsidRDefault="0049186C" w:rsidP="003A72BE">
            <w:pPr>
              <w:shd w:val="clear" w:color="auto" w:fill="FFFFFF"/>
              <w:tabs>
                <w:tab w:val="left" w:pos="384"/>
              </w:tabs>
              <w:spacing w:line="360" w:lineRule="auto"/>
              <w:ind w:right="53"/>
              <w:jc w:val="both"/>
              <w:rPr>
                <w:sz w:val="24"/>
                <w:szCs w:val="24"/>
                <w:lang w:val="lt-LT"/>
              </w:rPr>
            </w:pPr>
            <w:r>
              <w:rPr>
                <w:sz w:val="24"/>
                <w:szCs w:val="24"/>
                <w:lang w:val="lt-LT"/>
              </w:rPr>
              <w:t xml:space="preserve">Įrengta gamtamokslinė laboratorija. </w:t>
            </w:r>
          </w:p>
          <w:p w14:paraId="74DD8686" w14:textId="3D9358FE" w:rsidR="001C5F4B" w:rsidRDefault="001C5F4B" w:rsidP="003A72BE">
            <w:pPr>
              <w:shd w:val="clear" w:color="auto" w:fill="FFFFFF"/>
              <w:tabs>
                <w:tab w:val="left" w:pos="384"/>
              </w:tabs>
              <w:spacing w:line="360" w:lineRule="auto"/>
              <w:ind w:right="53"/>
              <w:jc w:val="both"/>
              <w:rPr>
                <w:sz w:val="24"/>
                <w:szCs w:val="24"/>
                <w:lang w:val="lt-LT"/>
              </w:rPr>
            </w:pPr>
            <w:r>
              <w:rPr>
                <w:sz w:val="24"/>
                <w:szCs w:val="24"/>
                <w:lang w:val="lt-LT"/>
              </w:rPr>
              <w:t>Pradinių klasių ir gamtamokslinių dalykų mokytojai vedė bent 10</w:t>
            </w:r>
            <w:r w:rsidR="000143E5">
              <w:rPr>
                <w:sz w:val="24"/>
                <w:szCs w:val="24"/>
                <w:lang w:val="lt-LT"/>
              </w:rPr>
              <w:t xml:space="preserve"> </w:t>
            </w:r>
            <w:r w:rsidR="001005BC" w:rsidRPr="00BE6694">
              <w:rPr>
                <w:sz w:val="24"/>
                <w:szCs w:val="24"/>
                <w:lang w:val="lt-LT"/>
              </w:rPr>
              <w:t>proc.</w:t>
            </w:r>
            <w:r>
              <w:rPr>
                <w:sz w:val="24"/>
                <w:szCs w:val="24"/>
                <w:lang w:val="lt-LT"/>
              </w:rPr>
              <w:t xml:space="preserve"> dalyko pamokų gamtamokslinėje laboratorijoje.</w:t>
            </w:r>
          </w:p>
          <w:p w14:paraId="20243CA2" w14:textId="55EE2D72" w:rsidR="003F4A75" w:rsidRPr="0049186C" w:rsidRDefault="001C5F4B" w:rsidP="003A72BE">
            <w:pPr>
              <w:shd w:val="clear" w:color="auto" w:fill="FFFFFF"/>
              <w:tabs>
                <w:tab w:val="left" w:pos="384"/>
              </w:tabs>
              <w:spacing w:line="360" w:lineRule="auto"/>
              <w:ind w:right="53"/>
              <w:jc w:val="both"/>
              <w:rPr>
                <w:sz w:val="24"/>
                <w:szCs w:val="24"/>
                <w:lang w:val="lt-LT"/>
              </w:rPr>
            </w:pPr>
            <w:r>
              <w:rPr>
                <w:sz w:val="24"/>
                <w:szCs w:val="24"/>
                <w:lang w:val="lt-LT"/>
              </w:rPr>
              <w:t xml:space="preserve">Ne mažiau kaip </w:t>
            </w:r>
            <w:r w:rsidR="003F4A75" w:rsidRPr="0049186C">
              <w:rPr>
                <w:sz w:val="24"/>
                <w:szCs w:val="24"/>
                <w:lang w:val="lt-LT"/>
              </w:rPr>
              <w:t>90</w:t>
            </w:r>
            <w:r>
              <w:rPr>
                <w:sz w:val="24"/>
                <w:szCs w:val="24"/>
                <w:lang w:val="lt-LT"/>
              </w:rPr>
              <w:t xml:space="preserve"> </w:t>
            </w:r>
            <w:r w:rsidR="001005BC" w:rsidRPr="00BE6694">
              <w:rPr>
                <w:sz w:val="24"/>
                <w:szCs w:val="24"/>
                <w:lang w:val="lt-LT"/>
              </w:rPr>
              <w:t>proc.</w:t>
            </w:r>
            <w:r w:rsidR="003F4A75" w:rsidRPr="0049186C">
              <w:rPr>
                <w:sz w:val="24"/>
                <w:szCs w:val="24"/>
                <w:lang w:val="lt-LT"/>
              </w:rPr>
              <w:t xml:space="preserve"> mokinių ugdė asmeninius gebėjimus dalyvaudami ne mažiau kaip penkiose praktinėse ir tiriamosiose veiklose.</w:t>
            </w:r>
          </w:p>
          <w:p w14:paraId="2DAA8190" w14:textId="492371DA" w:rsidR="008E7FAF" w:rsidRPr="00A30B63" w:rsidRDefault="001C5F4B" w:rsidP="003A72BE">
            <w:pPr>
              <w:shd w:val="clear" w:color="auto" w:fill="FFFFFF"/>
              <w:tabs>
                <w:tab w:val="left" w:pos="384"/>
              </w:tabs>
              <w:spacing w:line="360" w:lineRule="auto"/>
              <w:ind w:right="53"/>
              <w:jc w:val="both"/>
              <w:rPr>
                <w:sz w:val="24"/>
                <w:szCs w:val="24"/>
                <w:lang w:val="lt-LT"/>
              </w:rPr>
            </w:pPr>
            <w:r>
              <w:rPr>
                <w:sz w:val="24"/>
                <w:szCs w:val="24"/>
                <w:lang w:val="lt-LT"/>
              </w:rPr>
              <w:t xml:space="preserve">Ne mažiau kaip </w:t>
            </w:r>
            <w:r w:rsidR="003F4A75" w:rsidRPr="0049186C">
              <w:rPr>
                <w:sz w:val="24"/>
                <w:szCs w:val="24"/>
                <w:lang w:val="lt-LT"/>
              </w:rPr>
              <w:t>90</w:t>
            </w:r>
            <w:r>
              <w:rPr>
                <w:sz w:val="24"/>
                <w:szCs w:val="24"/>
                <w:lang w:val="lt-LT"/>
              </w:rPr>
              <w:t xml:space="preserve"> </w:t>
            </w:r>
            <w:r w:rsidR="001005BC" w:rsidRPr="00BE6694">
              <w:rPr>
                <w:sz w:val="24"/>
                <w:szCs w:val="24"/>
                <w:lang w:val="lt-LT"/>
              </w:rPr>
              <w:t>proc.</w:t>
            </w:r>
            <w:r w:rsidR="003F4A75" w:rsidRPr="0049186C">
              <w:rPr>
                <w:sz w:val="24"/>
                <w:szCs w:val="24"/>
                <w:lang w:val="lt-LT"/>
              </w:rPr>
              <w:t xml:space="preserve"> mokinių dalyvavo </w:t>
            </w:r>
            <w:r w:rsidR="00055F0C" w:rsidRPr="00BE6694">
              <w:rPr>
                <w:sz w:val="24"/>
                <w:szCs w:val="24"/>
                <w:lang w:val="lt-LT"/>
              </w:rPr>
              <w:t>bent</w:t>
            </w:r>
            <w:r w:rsidR="003F4A75" w:rsidRPr="0049186C">
              <w:rPr>
                <w:sz w:val="24"/>
                <w:szCs w:val="24"/>
                <w:lang w:val="lt-LT"/>
              </w:rPr>
              <w:t xml:space="preserve"> trijose praktinėse ir tiriamosiose veiklose, skatinančiose kiekvieno mokinio individualią pažangą.</w:t>
            </w:r>
            <w:r w:rsidR="0049186C">
              <w:rPr>
                <w:sz w:val="24"/>
                <w:szCs w:val="24"/>
                <w:lang w:val="lt-LT"/>
              </w:rPr>
              <w:t xml:space="preserve"> </w:t>
            </w:r>
          </w:p>
        </w:tc>
        <w:tc>
          <w:tcPr>
            <w:tcW w:w="1800" w:type="dxa"/>
            <w:shd w:val="clear" w:color="auto" w:fill="auto"/>
          </w:tcPr>
          <w:p w14:paraId="36329600" w14:textId="28F8D333" w:rsidR="00F23A6C" w:rsidRPr="00A30B63" w:rsidRDefault="00F23A6C" w:rsidP="0033539E">
            <w:pPr>
              <w:shd w:val="clear" w:color="auto" w:fill="FFFFFF"/>
              <w:tabs>
                <w:tab w:val="left" w:pos="384"/>
              </w:tabs>
              <w:spacing w:line="360" w:lineRule="auto"/>
              <w:ind w:right="53"/>
              <w:jc w:val="center"/>
              <w:rPr>
                <w:sz w:val="24"/>
                <w:szCs w:val="24"/>
                <w:lang w:val="lt-LT"/>
              </w:rPr>
            </w:pPr>
            <w:r w:rsidRPr="00A30B63">
              <w:rPr>
                <w:spacing w:val="-6"/>
                <w:sz w:val="24"/>
                <w:szCs w:val="24"/>
                <w:lang w:val="lt-LT"/>
              </w:rPr>
              <w:t>2027</w:t>
            </w:r>
          </w:p>
        </w:tc>
      </w:tr>
      <w:tr w:rsidR="00F23A6C" w:rsidRPr="00BA78CD" w14:paraId="2A6812A6" w14:textId="77777777" w:rsidTr="00F23A6C">
        <w:tc>
          <w:tcPr>
            <w:tcW w:w="2970" w:type="dxa"/>
            <w:shd w:val="clear" w:color="auto" w:fill="auto"/>
          </w:tcPr>
          <w:p w14:paraId="238B8275" w14:textId="6A1C6AC5" w:rsidR="00F23A6C" w:rsidRPr="00A30B63" w:rsidRDefault="00F23A6C" w:rsidP="0033539E">
            <w:pPr>
              <w:pStyle w:val="Default"/>
              <w:spacing w:line="360" w:lineRule="auto"/>
              <w:jc w:val="both"/>
              <w:rPr>
                <w:rFonts w:ascii="Times New Roman" w:eastAsia="Times New Roman" w:hAnsi="Times New Roman" w:cs="Times New Roman"/>
                <w:color w:val="auto"/>
              </w:rPr>
            </w:pPr>
            <w:r w:rsidRPr="00A30B63">
              <w:rPr>
                <w:rFonts w:ascii="Times New Roman" w:eastAsia="Times New Roman" w:hAnsi="Times New Roman" w:cs="Times New Roman"/>
                <w:color w:val="auto"/>
              </w:rPr>
              <w:t>2.2. Plėsti mokinių verslumo žinias.</w:t>
            </w:r>
          </w:p>
        </w:tc>
        <w:tc>
          <w:tcPr>
            <w:tcW w:w="9630" w:type="dxa"/>
            <w:shd w:val="clear" w:color="auto" w:fill="auto"/>
          </w:tcPr>
          <w:p w14:paraId="5373B65E" w14:textId="42E7F398" w:rsidR="00E4794E" w:rsidRPr="00D2769E" w:rsidRDefault="00F23A6C" w:rsidP="0033539E">
            <w:pPr>
              <w:shd w:val="clear" w:color="auto" w:fill="FFFFFF"/>
              <w:spacing w:line="360" w:lineRule="auto"/>
              <w:ind w:right="-108"/>
              <w:rPr>
                <w:sz w:val="24"/>
                <w:szCs w:val="24"/>
                <w:lang w:val="lt-LT"/>
              </w:rPr>
            </w:pPr>
            <w:r w:rsidRPr="00A30B63">
              <w:rPr>
                <w:sz w:val="24"/>
                <w:szCs w:val="24"/>
                <w:lang w:val="lt-LT"/>
              </w:rPr>
              <w:t xml:space="preserve">2.2. </w:t>
            </w:r>
            <w:r w:rsidR="00D967F7" w:rsidRPr="00D2769E">
              <w:rPr>
                <w:sz w:val="24"/>
                <w:szCs w:val="24"/>
                <w:lang w:val="lt-LT"/>
              </w:rPr>
              <w:t>Ugdyme vykd</w:t>
            </w:r>
            <w:r w:rsidR="00055F0C">
              <w:rPr>
                <w:sz w:val="24"/>
                <w:szCs w:val="24"/>
                <w:lang w:val="lt-LT"/>
              </w:rPr>
              <w:t>yta</w:t>
            </w:r>
            <w:r w:rsidR="00D967F7" w:rsidRPr="00D2769E">
              <w:rPr>
                <w:sz w:val="24"/>
                <w:szCs w:val="24"/>
                <w:lang w:val="lt-LT"/>
              </w:rPr>
              <w:t xml:space="preserve"> prasminga integracija, mokymosi patirčių tarpdiscipliniškumas.</w:t>
            </w:r>
          </w:p>
          <w:p w14:paraId="06E79EA6" w14:textId="6B61032C" w:rsidR="008B5EA0" w:rsidRPr="00D2769E" w:rsidRDefault="008B5EA0" w:rsidP="0033539E">
            <w:pPr>
              <w:shd w:val="clear" w:color="auto" w:fill="FFFFFF"/>
              <w:spacing w:line="360" w:lineRule="auto"/>
              <w:ind w:right="-108"/>
              <w:rPr>
                <w:sz w:val="24"/>
                <w:szCs w:val="24"/>
                <w:lang w:val="lt-LT"/>
              </w:rPr>
            </w:pPr>
            <w:r w:rsidRPr="00D2769E">
              <w:rPr>
                <w:sz w:val="24"/>
                <w:szCs w:val="24"/>
                <w:lang w:val="lt-LT"/>
              </w:rPr>
              <w:t>Į ugdymo programų turinį taikant įvairius modelius integruo</w:t>
            </w:r>
            <w:r w:rsidR="00055F0C">
              <w:rPr>
                <w:sz w:val="24"/>
                <w:szCs w:val="24"/>
                <w:lang w:val="lt-LT"/>
              </w:rPr>
              <w:t>tas</w:t>
            </w:r>
            <w:r w:rsidRPr="00D2769E">
              <w:rPr>
                <w:sz w:val="24"/>
                <w:szCs w:val="24"/>
                <w:lang w:val="lt-LT"/>
              </w:rPr>
              <w:t xml:space="preserve"> verslumas</w:t>
            </w:r>
            <w:r w:rsidR="00C714A7" w:rsidRPr="00D2769E">
              <w:rPr>
                <w:sz w:val="24"/>
                <w:szCs w:val="24"/>
                <w:lang w:val="lt-LT"/>
              </w:rPr>
              <w:t>.</w:t>
            </w:r>
          </w:p>
          <w:p w14:paraId="0EA9BAB3" w14:textId="1416E83A" w:rsidR="00D2769E" w:rsidRPr="00D2769E" w:rsidRDefault="00D2769E" w:rsidP="0033539E">
            <w:pPr>
              <w:shd w:val="clear" w:color="auto" w:fill="FFFFFF"/>
              <w:spacing w:line="360" w:lineRule="auto"/>
              <w:ind w:right="-108"/>
              <w:rPr>
                <w:sz w:val="24"/>
                <w:szCs w:val="24"/>
                <w:lang w:val="lt-LT"/>
              </w:rPr>
            </w:pPr>
            <w:r w:rsidRPr="00D2769E">
              <w:rPr>
                <w:sz w:val="24"/>
                <w:szCs w:val="24"/>
                <w:lang w:val="lt-LT"/>
              </w:rPr>
              <w:t>Mokinių verslumas skatin</w:t>
            </w:r>
            <w:r w:rsidR="00FB2324">
              <w:rPr>
                <w:sz w:val="24"/>
                <w:szCs w:val="24"/>
                <w:lang w:val="lt-LT"/>
              </w:rPr>
              <w:t>tas</w:t>
            </w:r>
            <w:r w:rsidRPr="00D2769E">
              <w:rPr>
                <w:sz w:val="24"/>
                <w:szCs w:val="24"/>
                <w:lang w:val="lt-LT"/>
              </w:rPr>
              <w:t xml:space="preserve"> bendradarbiaujant su tėvais, socialiniais partneriais.</w:t>
            </w:r>
          </w:p>
          <w:p w14:paraId="633FB6EB" w14:textId="25539563" w:rsidR="003F4A75" w:rsidRPr="00CB5A24" w:rsidRDefault="003F4A75" w:rsidP="0033539E">
            <w:pPr>
              <w:shd w:val="clear" w:color="auto" w:fill="FFFFFF"/>
              <w:spacing w:line="360" w:lineRule="auto"/>
              <w:ind w:right="-108"/>
              <w:jc w:val="both"/>
              <w:rPr>
                <w:spacing w:val="-4"/>
                <w:sz w:val="24"/>
                <w:szCs w:val="24"/>
                <w:lang w:val="lt-LT"/>
              </w:rPr>
            </w:pPr>
            <w:r w:rsidRPr="00CB5A24">
              <w:rPr>
                <w:spacing w:val="-4"/>
                <w:sz w:val="24"/>
                <w:szCs w:val="24"/>
                <w:lang w:val="lt-LT"/>
              </w:rPr>
              <w:t>Ne mažiau kaip 80</w:t>
            </w:r>
            <w:r w:rsidR="00D2769E" w:rsidRPr="00CB5A24">
              <w:rPr>
                <w:spacing w:val="-4"/>
                <w:sz w:val="24"/>
                <w:szCs w:val="24"/>
                <w:lang w:val="lt-LT"/>
              </w:rPr>
              <w:t xml:space="preserve"> </w:t>
            </w:r>
            <w:r w:rsidR="001005BC" w:rsidRPr="00CB5A24">
              <w:rPr>
                <w:spacing w:val="-4"/>
                <w:sz w:val="24"/>
                <w:szCs w:val="24"/>
                <w:lang w:val="lt-LT"/>
              </w:rPr>
              <w:t>proc.</w:t>
            </w:r>
            <w:r w:rsidRPr="00CB5A24">
              <w:rPr>
                <w:spacing w:val="-4"/>
                <w:sz w:val="24"/>
                <w:szCs w:val="24"/>
                <w:lang w:val="lt-LT"/>
              </w:rPr>
              <w:t xml:space="preserve"> mokinių dalyvavo bent dviejose veiklose</w:t>
            </w:r>
            <w:r w:rsidR="00D2769E" w:rsidRPr="00CB5A24">
              <w:rPr>
                <w:spacing w:val="-4"/>
                <w:sz w:val="24"/>
                <w:szCs w:val="24"/>
                <w:lang w:val="lt-LT"/>
              </w:rPr>
              <w:t>, praktiškai taikant verslumo žinias.</w:t>
            </w:r>
          </w:p>
          <w:p w14:paraId="1E5941CB" w14:textId="574A40DC" w:rsidR="003F4A75" w:rsidRPr="00CB5A24" w:rsidRDefault="003F4A75" w:rsidP="0033539E">
            <w:pPr>
              <w:shd w:val="clear" w:color="auto" w:fill="FFFFFF"/>
              <w:spacing w:line="360" w:lineRule="auto"/>
              <w:ind w:right="-108"/>
              <w:jc w:val="both"/>
              <w:rPr>
                <w:spacing w:val="-4"/>
                <w:sz w:val="24"/>
                <w:szCs w:val="24"/>
                <w:lang w:val="lt-LT"/>
              </w:rPr>
            </w:pPr>
            <w:r w:rsidRPr="00CB5A24">
              <w:rPr>
                <w:spacing w:val="-4"/>
                <w:sz w:val="24"/>
                <w:szCs w:val="24"/>
                <w:lang w:val="lt-LT"/>
              </w:rPr>
              <w:t>Ne mažiau kaip 20</w:t>
            </w:r>
            <w:r w:rsidR="00D2769E" w:rsidRPr="00CB5A24">
              <w:rPr>
                <w:spacing w:val="-4"/>
                <w:sz w:val="24"/>
                <w:szCs w:val="24"/>
                <w:lang w:val="lt-LT"/>
              </w:rPr>
              <w:t xml:space="preserve"> </w:t>
            </w:r>
            <w:r w:rsidR="001005BC" w:rsidRPr="00CB5A24">
              <w:rPr>
                <w:spacing w:val="-4"/>
                <w:sz w:val="24"/>
                <w:szCs w:val="24"/>
                <w:lang w:val="lt-LT"/>
              </w:rPr>
              <w:t xml:space="preserve">proc. </w:t>
            </w:r>
            <w:r w:rsidRPr="00CB5A24">
              <w:rPr>
                <w:spacing w:val="-4"/>
                <w:sz w:val="24"/>
                <w:szCs w:val="24"/>
                <w:lang w:val="lt-LT"/>
              </w:rPr>
              <w:t>mokinių verslumo žinias stiprino bent dv</w:t>
            </w:r>
            <w:r w:rsidR="00D2769E" w:rsidRPr="00CB5A24">
              <w:rPr>
                <w:spacing w:val="-4"/>
                <w:sz w:val="24"/>
                <w:szCs w:val="24"/>
                <w:lang w:val="lt-LT"/>
              </w:rPr>
              <w:t>i</w:t>
            </w:r>
            <w:r w:rsidRPr="00CB5A24">
              <w:rPr>
                <w:spacing w:val="-4"/>
                <w:sz w:val="24"/>
                <w:szCs w:val="24"/>
                <w:lang w:val="lt-LT"/>
              </w:rPr>
              <w:t>ejo</w:t>
            </w:r>
            <w:r w:rsidR="00D2769E" w:rsidRPr="00CB5A24">
              <w:rPr>
                <w:spacing w:val="-4"/>
                <w:sz w:val="24"/>
                <w:szCs w:val="24"/>
                <w:lang w:val="lt-LT"/>
              </w:rPr>
              <w:t>s</w:t>
            </w:r>
            <w:r w:rsidRPr="00CB5A24">
              <w:rPr>
                <w:spacing w:val="-4"/>
                <w:sz w:val="24"/>
                <w:szCs w:val="24"/>
                <w:lang w:val="lt-LT"/>
              </w:rPr>
              <w:t>e veiklose, vykdytose įmonėse.</w:t>
            </w:r>
          </w:p>
          <w:p w14:paraId="0E14F930" w14:textId="65D96F8C" w:rsidR="00F23A6C" w:rsidRPr="00A30B63" w:rsidRDefault="003F4A75" w:rsidP="0033539E">
            <w:pPr>
              <w:shd w:val="clear" w:color="auto" w:fill="FFFFFF"/>
              <w:spacing w:line="360" w:lineRule="auto"/>
              <w:ind w:right="-108"/>
              <w:jc w:val="both"/>
              <w:rPr>
                <w:sz w:val="24"/>
                <w:szCs w:val="24"/>
                <w:lang w:val="lt-LT"/>
              </w:rPr>
            </w:pPr>
            <w:r w:rsidRPr="00D2769E">
              <w:rPr>
                <w:sz w:val="24"/>
                <w:szCs w:val="24"/>
                <w:lang w:val="lt-LT"/>
              </w:rPr>
              <w:t>Ne mažiau kaip 60</w:t>
            </w:r>
            <w:r w:rsidR="00D2769E">
              <w:rPr>
                <w:sz w:val="24"/>
                <w:szCs w:val="24"/>
                <w:lang w:val="lt-LT"/>
              </w:rPr>
              <w:t xml:space="preserve"> </w:t>
            </w:r>
            <w:r w:rsidR="001005BC" w:rsidRPr="00BE6694">
              <w:rPr>
                <w:sz w:val="24"/>
                <w:szCs w:val="24"/>
                <w:lang w:val="lt-LT"/>
              </w:rPr>
              <w:t>proc.</w:t>
            </w:r>
            <w:r w:rsidRPr="00D2769E">
              <w:rPr>
                <w:sz w:val="24"/>
                <w:szCs w:val="24"/>
                <w:lang w:val="lt-LT"/>
              </w:rPr>
              <w:t xml:space="preserve"> mokinių dalyvavo bent dviejose praktinėse veiklose, suteikiančiose galimybę generuoti pajamas.</w:t>
            </w:r>
          </w:p>
        </w:tc>
        <w:tc>
          <w:tcPr>
            <w:tcW w:w="1800" w:type="dxa"/>
            <w:shd w:val="clear" w:color="auto" w:fill="auto"/>
          </w:tcPr>
          <w:p w14:paraId="36DBD430" w14:textId="048502D8" w:rsidR="00F23A6C" w:rsidRPr="00CB5A24" w:rsidRDefault="00F23A6C" w:rsidP="00CB5A24">
            <w:pPr>
              <w:shd w:val="clear" w:color="auto" w:fill="FFFFFF"/>
              <w:spacing w:line="360" w:lineRule="auto"/>
              <w:ind w:left="5"/>
              <w:jc w:val="center"/>
              <w:rPr>
                <w:spacing w:val="-6"/>
                <w:sz w:val="24"/>
                <w:szCs w:val="24"/>
                <w:lang w:val="lt-LT"/>
              </w:rPr>
            </w:pPr>
            <w:r w:rsidRPr="00A30B63">
              <w:rPr>
                <w:spacing w:val="-6"/>
                <w:sz w:val="24"/>
                <w:szCs w:val="24"/>
                <w:lang w:val="lt-LT"/>
              </w:rPr>
              <w:t>2027</w:t>
            </w:r>
          </w:p>
        </w:tc>
      </w:tr>
    </w:tbl>
    <w:p w14:paraId="202993B4" w14:textId="77777777" w:rsidR="00990105" w:rsidRPr="0059341B" w:rsidRDefault="00990105" w:rsidP="005C703F">
      <w:pPr>
        <w:spacing w:line="360" w:lineRule="auto"/>
        <w:jc w:val="both"/>
        <w:rPr>
          <w:b/>
          <w:sz w:val="2"/>
          <w:szCs w:val="14"/>
          <w:lang w:val="lt-LT"/>
        </w:rPr>
      </w:pPr>
    </w:p>
    <w:p w14:paraId="76141942" w14:textId="7CBA0C48" w:rsidR="00EB720F" w:rsidRDefault="008013B1" w:rsidP="008013B1">
      <w:pPr>
        <w:jc w:val="center"/>
        <w:rPr>
          <w:rStyle w:val="Knygospavadinimas"/>
          <w:sz w:val="24"/>
          <w:szCs w:val="24"/>
          <w:lang w:val="lt-LT"/>
        </w:rPr>
        <w:sectPr w:rsidR="00EB720F" w:rsidSect="00CE30A4">
          <w:headerReference w:type="default" r:id="rId9"/>
          <w:pgSz w:w="16834" w:h="11909" w:orient="landscape"/>
          <w:pgMar w:top="1701" w:right="567" w:bottom="567" w:left="567" w:header="720" w:footer="720" w:gutter="0"/>
          <w:cols w:space="720"/>
          <w:noEndnote/>
        </w:sectPr>
      </w:pPr>
      <w:r>
        <w:rPr>
          <w:rStyle w:val="Knygospavadinimas"/>
          <w:sz w:val="24"/>
          <w:szCs w:val="24"/>
          <w:lang w:val="lt-LT"/>
        </w:rPr>
        <w:t>________________</w:t>
      </w:r>
    </w:p>
    <w:p w14:paraId="64AD793E" w14:textId="77777777" w:rsidR="003516B8" w:rsidRDefault="003516B8" w:rsidP="002B56E1">
      <w:pPr>
        <w:jc w:val="right"/>
        <w:rPr>
          <w:rStyle w:val="Knygospavadinimas"/>
          <w:sz w:val="24"/>
          <w:szCs w:val="24"/>
          <w:lang w:val="lt-LT"/>
        </w:rPr>
      </w:pPr>
    </w:p>
    <w:p w14:paraId="7C19F401" w14:textId="17B70E54" w:rsidR="00863337" w:rsidRPr="003D3C97" w:rsidRDefault="00A77399" w:rsidP="003D3C97">
      <w:pPr>
        <w:pStyle w:val="Antrat2"/>
        <w:jc w:val="right"/>
        <w:rPr>
          <w:rStyle w:val="Knygospavadinimas"/>
          <w:rFonts w:ascii="Times New Roman" w:hAnsi="Times New Roman" w:cs="Times New Roman"/>
          <w:b/>
          <w:i w:val="0"/>
          <w:sz w:val="24"/>
          <w:szCs w:val="24"/>
          <w:lang w:val="lt-LT"/>
        </w:rPr>
      </w:pPr>
      <w:r w:rsidRPr="003D3C97">
        <w:rPr>
          <w:rStyle w:val="Knygospavadinimas"/>
          <w:rFonts w:ascii="Times New Roman" w:hAnsi="Times New Roman" w:cs="Times New Roman"/>
          <w:b/>
          <w:i w:val="0"/>
          <w:sz w:val="24"/>
          <w:szCs w:val="24"/>
          <w:lang w:val="lt-LT"/>
        </w:rPr>
        <w:t xml:space="preserve">1 </w:t>
      </w:r>
      <w:r w:rsidRPr="003D3C97">
        <w:rPr>
          <w:rStyle w:val="Knygospavadinimas"/>
          <w:rFonts w:ascii="Times New Roman" w:hAnsi="Times New Roman" w:cs="Times New Roman"/>
          <w:b/>
          <w:i w:val="0"/>
          <w:smallCaps w:val="0"/>
          <w:sz w:val="24"/>
          <w:szCs w:val="24"/>
          <w:lang w:val="lt-LT"/>
        </w:rPr>
        <w:t>priedas</w:t>
      </w:r>
    </w:p>
    <w:p w14:paraId="33DDD400" w14:textId="601AC4A9" w:rsidR="00667DB7" w:rsidRPr="00DB1E9D" w:rsidRDefault="00667DB7" w:rsidP="00DB1E9D">
      <w:pPr>
        <w:rPr>
          <w:rStyle w:val="Knygospavadinimas"/>
          <w:sz w:val="24"/>
          <w:szCs w:val="24"/>
          <w:lang w:val="lt-LT"/>
        </w:rPr>
      </w:pPr>
    </w:p>
    <w:p w14:paraId="5DA79C3A" w14:textId="3B4919D8" w:rsidR="00DB1E9D" w:rsidRPr="003D3C97" w:rsidRDefault="00667DB7" w:rsidP="003D3C97">
      <w:pPr>
        <w:pStyle w:val="Antrat2"/>
        <w:jc w:val="center"/>
        <w:rPr>
          <w:rFonts w:ascii="Times New Roman" w:hAnsi="Times New Roman" w:cs="Times New Roman"/>
          <w:i w:val="0"/>
          <w:sz w:val="24"/>
          <w:szCs w:val="24"/>
          <w:lang w:val="lt-LT"/>
        </w:rPr>
      </w:pPr>
      <w:r w:rsidRPr="003D3C97">
        <w:rPr>
          <w:rFonts w:ascii="Times New Roman" w:hAnsi="Times New Roman" w:cs="Times New Roman"/>
          <w:i w:val="0"/>
          <w:sz w:val="24"/>
          <w:szCs w:val="24"/>
          <w:lang w:val="lt-LT"/>
        </w:rPr>
        <w:t>2018–2022 M. STRATEGINIO PLANO ĮGYVENDINIMAS</w:t>
      </w:r>
    </w:p>
    <w:p w14:paraId="080835F8" w14:textId="77777777" w:rsidR="003D3C97" w:rsidRDefault="003D3C97" w:rsidP="00667DB7">
      <w:pPr>
        <w:spacing w:line="360" w:lineRule="auto"/>
        <w:ind w:firstLine="567"/>
        <w:jc w:val="both"/>
        <w:rPr>
          <w:sz w:val="24"/>
          <w:szCs w:val="24"/>
          <w:lang w:val="lt-LT"/>
        </w:rPr>
      </w:pPr>
    </w:p>
    <w:p w14:paraId="36146561" w14:textId="78B9B957" w:rsidR="00667DB7" w:rsidRPr="00667DB7" w:rsidRDefault="00667DB7" w:rsidP="00931577">
      <w:pPr>
        <w:spacing w:line="360" w:lineRule="auto"/>
        <w:ind w:firstLine="851"/>
        <w:jc w:val="both"/>
        <w:rPr>
          <w:sz w:val="24"/>
          <w:szCs w:val="24"/>
          <w:lang w:val="lt-LT"/>
        </w:rPr>
      </w:pPr>
      <w:r w:rsidRPr="00667DB7">
        <w:rPr>
          <w:sz w:val="24"/>
          <w:szCs w:val="24"/>
          <w:lang w:val="lt-LT"/>
        </w:rPr>
        <w:t xml:space="preserve">2018–2022 m. strateginio plano tikslai įgyvendinti. Mokykla aktyviai dalyvavo Kauno rajono sveikatą stiprinančių mokyklų tinkle. Siekiant ugdyti mokinių socialines, mokėjimo mokytis, pažinimo kompetencijas, mokykloje įgyvendintos vaikų ir jaunimo socializacijos, psichoaktyviųjų medžiagų prevencijos programos, socialinių emocinių įgūdžių prevencinės programos: „Laikas kartu“, „Paauglystės kryžkelės“, VEIK (Vaiko emocinės išraiškos kontrolė), „Kimochis“. Įdiegta elektroninė platforma „Patyčių dėžutė“. Jau tapo tradicija mokykloje organizuoti vaikų vasaros poilsio stovyklas, Zapyškio sporto žaidynes, sveikatos stiprinimo projektus. </w:t>
      </w:r>
    </w:p>
    <w:p w14:paraId="47820B9C" w14:textId="4B50E397" w:rsidR="00667DB7" w:rsidRPr="00667DB7" w:rsidRDefault="00667DB7" w:rsidP="00931577">
      <w:pPr>
        <w:spacing w:line="360" w:lineRule="auto"/>
        <w:ind w:firstLine="851"/>
        <w:jc w:val="both"/>
        <w:rPr>
          <w:sz w:val="24"/>
          <w:szCs w:val="24"/>
          <w:lang w:val="lt-LT"/>
        </w:rPr>
      </w:pPr>
      <w:r w:rsidRPr="00667DB7">
        <w:rPr>
          <w:sz w:val="24"/>
          <w:szCs w:val="24"/>
          <w:lang w:val="lt-LT"/>
        </w:rPr>
        <w:t>Mokyklos tautinių šokių kolektyvas „Nemunėlis“ dalyvavo respublikiniame vaikų ir jaunimo tautinių šokių festivalyje „Šok</w:t>
      </w:r>
      <w:r w:rsidR="000D055E">
        <w:rPr>
          <w:sz w:val="24"/>
          <w:szCs w:val="24"/>
          <w:lang w:val="lt-LT"/>
        </w:rPr>
        <w:t>,</w:t>
      </w:r>
      <w:r w:rsidRPr="00667DB7">
        <w:rPr>
          <w:sz w:val="24"/>
          <w:szCs w:val="24"/>
          <w:lang w:val="lt-LT"/>
        </w:rPr>
        <w:t xml:space="preserve"> trypk, linksmas būk“, Pasaulio lietuvių dainų šventėje.</w:t>
      </w:r>
    </w:p>
    <w:p w14:paraId="6304438D" w14:textId="7937E9C0" w:rsidR="00667DB7" w:rsidRPr="00667DB7" w:rsidRDefault="00667DB7" w:rsidP="00931577">
      <w:pPr>
        <w:spacing w:line="360" w:lineRule="auto"/>
        <w:ind w:firstLine="851"/>
        <w:jc w:val="both"/>
        <w:rPr>
          <w:sz w:val="24"/>
          <w:szCs w:val="24"/>
          <w:lang w:val="lt-LT"/>
        </w:rPr>
      </w:pPr>
      <w:r w:rsidRPr="00667DB7">
        <w:rPr>
          <w:sz w:val="24"/>
          <w:szCs w:val="24"/>
          <w:lang w:val="lt-LT"/>
        </w:rPr>
        <w:t xml:space="preserve">Gerinant pamokos kokybę bei teikiant kryptingą pagalbą mokiniui kiekvienais metais organizuoti kvalifikaciniai seminarai, mokytojai tobulino bendrąsias ir dalykines kompetencijas apie aktyvių mokymosi metodų taikymą, gabių mokinių ugdymą, individualios pažangos stebėjimą, fiksavimą, pasiekimų vertinimą, sėkmingos pamokos planavimą ir organizavimą. Mokykla dalyvavo  pažintinės žuvininkystės programoje „Išauginta Europos Sąjungoje“ ir projektuose: „Mokyklų aprūpinimas gamtos ir technologinių mokslų priemonėmis“ (NR. 09.1.3-CPVA-V-704-02-0001), „Lyderių laikas 3“, „Vaikų švietimas ir praktinis mokymas fizinio, psichoemocinio sveikatinimo, socialinės gerovės kūrimo, sveiko ir aktyvaus gyvenimo ugdymo perspektyvoje (Nr. 08.4.2-ESFA-K-629-02-0004)“, „Matematikos pasiekimų gerinimas sukuriant ir efektyviai panaudojant inovatyvias erdves“, Europos Sąjungos struktūrinių fondų/ Europos socialinio fondo lėšų bendrai finansuojamame projekte Nr.09.2.1-ESFA-V-719-01-0001 ,,Kokybės krepšelis“, „Kauno r. Zapyškio pagrindinės mokyklos pastato, esančio Šviesos g. 16, Kluoniškių k. infrastruktūros modernizavimas“, „Zapyškio pagrindinės mokyklos priestatas, panaudojant valdžios ir privataus subjekto partnerystės modelį (PPP)“, „Sporto bazių atnaujinimas Kauno r. Kulautuvos ir Zapyškio seniūnijose“. </w:t>
      </w:r>
    </w:p>
    <w:p w14:paraId="35A056EF" w14:textId="77777777" w:rsidR="00667DB7" w:rsidRPr="00667DB7" w:rsidRDefault="00667DB7" w:rsidP="00931577">
      <w:pPr>
        <w:spacing w:line="360" w:lineRule="auto"/>
        <w:ind w:firstLine="851"/>
        <w:jc w:val="both"/>
        <w:rPr>
          <w:sz w:val="24"/>
          <w:szCs w:val="24"/>
          <w:lang w:val="lt-LT"/>
        </w:rPr>
      </w:pPr>
      <w:r w:rsidRPr="00667DB7">
        <w:rPr>
          <w:sz w:val="24"/>
          <w:szCs w:val="24"/>
          <w:lang w:val="lt-LT"/>
        </w:rPr>
        <w:t>Suaktyvėjo mokyklos bendruomenės bendradarbiavimas. Mokinių tėvai karjeros užsiėmimuose dalinosi profesine patirtimi, supažindino su savo darbovietėmis. Organizuota tradicinė „Šeimos šventė“.</w:t>
      </w:r>
    </w:p>
    <w:p w14:paraId="7DF77E3A" w14:textId="1AB27A6C" w:rsidR="00667DB7" w:rsidRDefault="00667DB7" w:rsidP="00863337">
      <w:pPr>
        <w:rPr>
          <w:rStyle w:val="Knygospavadinimas"/>
          <w:sz w:val="24"/>
          <w:szCs w:val="24"/>
          <w:lang w:val="lt-LT"/>
        </w:rPr>
      </w:pPr>
    </w:p>
    <w:p w14:paraId="4C0F44BF" w14:textId="00CD201E" w:rsidR="00667DB7" w:rsidRDefault="00667DB7" w:rsidP="00863337">
      <w:pPr>
        <w:rPr>
          <w:rStyle w:val="Knygospavadinimas"/>
          <w:sz w:val="24"/>
          <w:szCs w:val="24"/>
          <w:lang w:val="lt-LT"/>
        </w:rPr>
      </w:pPr>
    </w:p>
    <w:p w14:paraId="5855D25F" w14:textId="6F747E8C" w:rsidR="00667DB7" w:rsidRDefault="00667DB7" w:rsidP="00863337">
      <w:pPr>
        <w:rPr>
          <w:rStyle w:val="Knygospavadinimas"/>
          <w:sz w:val="24"/>
          <w:szCs w:val="24"/>
          <w:lang w:val="lt-LT"/>
        </w:rPr>
      </w:pPr>
    </w:p>
    <w:p w14:paraId="6327A5B6" w14:textId="30B4F9F9" w:rsidR="00667DB7" w:rsidRDefault="00667DB7" w:rsidP="00863337">
      <w:pPr>
        <w:rPr>
          <w:rStyle w:val="Knygospavadinimas"/>
          <w:sz w:val="24"/>
          <w:szCs w:val="24"/>
          <w:lang w:val="lt-LT"/>
        </w:rPr>
      </w:pPr>
    </w:p>
    <w:p w14:paraId="29E69F5F" w14:textId="361620B2" w:rsidR="004D5C9B" w:rsidRDefault="004D5C9B" w:rsidP="00863337">
      <w:pPr>
        <w:rPr>
          <w:rStyle w:val="Knygospavadinimas"/>
          <w:sz w:val="24"/>
          <w:szCs w:val="24"/>
          <w:lang w:val="lt-LT"/>
        </w:rPr>
      </w:pPr>
    </w:p>
    <w:p w14:paraId="09F113ED" w14:textId="77777777" w:rsidR="004D5C9B" w:rsidRDefault="004D5C9B" w:rsidP="00863337">
      <w:pPr>
        <w:rPr>
          <w:rStyle w:val="Knygospavadinimas"/>
          <w:sz w:val="24"/>
          <w:szCs w:val="24"/>
          <w:lang w:val="lt-LT"/>
        </w:rPr>
      </w:pPr>
    </w:p>
    <w:p w14:paraId="65800ABB" w14:textId="75156673" w:rsidR="004D5C9B" w:rsidRPr="003D3C97" w:rsidRDefault="00A77399" w:rsidP="003D3C97">
      <w:pPr>
        <w:pStyle w:val="Antrat2"/>
        <w:jc w:val="right"/>
        <w:rPr>
          <w:rStyle w:val="Knygospavadinimas"/>
          <w:rFonts w:ascii="Times New Roman" w:hAnsi="Times New Roman" w:cs="Times New Roman"/>
          <w:b/>
          <w:bCs/>
          <w:i w:val="0"/>
          <w:smallCaps w:val="0"/>
          <w:spacing w:val="0"/>
          <w:sz w:val="24"/>
          <w:szCs w:val="24"/>
          <w:lang w:val="lt-LT"/>
        </w:rPr>
      </w:pPr>
      <w:r w:rsidRPr="003D3C97">
        <w:rPr>
          <w:rStyle w:val="Knygospavadinimas"/>
          <w:rFonts w:ascii="Times New Roman" w:hAnsi="Times New Roman" w:cs="Times New Roman"/>
          <w:b/>
          <w:bCs/>
          <w:i w:val="0"/>
          <w:smallCaps w:val="0"/>
          <w:spacing w:val="0"/>
          <w:sz w:val="24"/>
          <w:szCs w:val="24"/>
          <w:lang w:val="lt-LT"/>
        </w:rPr>
        <w:lastRenderedPageBreak/>
        <w:t xml:space="preserve">2 </w:t>
      </w:r>
      <w:r w:rsidR="003D3C97" w:rsidRPr="003D3C97">
        <w:rPr>
          <w:rStyle w:val="Knygospavadinimas"/>
          <w:rFonts w:ascii="Times New Roman" w:hAnsi="Times New Roman" w:cs="Times New Roman"/>
          <w:b/>
          <w:bCs/>
          <w:i w:val="0"/>
          <w:smallCaps w:val="0"/>
          <w:spacing w:val="0"/>
          <w:sz w:val="24"/>
          <w:szCs w:val="24"/>
          <w:lang w:val="lt-LT"/>
        </w:rPr>
        <w:t>priedas</w:t>
      </w:r>
    </w:p>
    <w:p w14:paraId="3B1562EF" w14:textId="3E815167" w:rsidR="004D5C9B" w:rsidRDefault="004D5C9B" w:rsidP="00863337">
      <w:pPr>
        <w:rPr>
          <w:rStyle w:val="Knygospavadinimas"/>
          <w:sz w:val="24"/>
          <w:szCs w:val="24"/>
          <w:lang w:val="lt-LT"/>
        </w:rPr>
      </w:pPr>
    </w:p>
    <w:p w14:paraId="209D49C4" w14:textId="51C1885D" w:rsidR="004D5C9B" w:rsidRPr="003D3C97" w:rsidRDefault="004D5C9B" w:rsidP="003D3C97">
      <w:pPr>
        <w:pStyle w:val="Antrat2"/>
        <w:spacing w:before="0" w:after="0"/>
        <w:jc w:val="center"/>
        <w:rPr>
          <w:rFonts w:ascii="Times New Roman" w:hAnsi="Times New Roman" w:cs="Times New Roman"/>
          <w:i w:val="0"/>
          <w:sz w:val="24"/>
          <w:szCs w:val="24"/>
          <w:lang w:val="lt-LT"/>
        </w:rPr>
      </w:pPr>
      <w:r w:rsidRPr="003D3C97">
        <w:rPr>
          <w:rFonts w:ascii="Times New Roman" w:hAnsi="Times New Roman" w:cs="Times New Roman"/>
          <w:i w:val="0"/>
          <w:sz w:val="24"/>
          <w:szCs w:val="24"/>
          <w:lang w:val="lt-LT"/>
        </w:rPr>
        <w:t>SITUACIJOS ANALIZĖ</w:t>
      </w:r>
    </w:p>
    <w:p w14:paraId="1D2C5655" w14:textId="77777777" w:rsidR="002B56E1" w:rsidRDefault="002B56E1" w:rsidP="003516B8">
      <w:pPr>
        <w:jc w:val="center"/>
        <w:rPr>
          <w:b/>
          <w:sz w:val="24"/>
          <w:lang w:val="lt-LT"/>
        </w:rPr>
      </w:pPr>
    </w:p>
    <w:p w14:paraId="4D23A565" w14:textId="1AB06CA5" w:rsidR="004D5C9B" w:rsidRDefault="004D5C9B" w:rsidP="003516B8">
      <w:pPr>
        <w:jc w:val="center"/>
        <w:rPr>
          <w:b/>
          <w:sz w:val="24"/>
          <w:lang w:val="lt-LT"/>
        </w:rPr>
      </w:pPr>
      <w:r w:rsidRPr="002B56E1">
        <w:rPr>
          <w:b/>
          <w:sz w:val="24"/>
          <w:lang w:val="lt-LT"/>
        </w:rPr>
        <w:t>Vidinė</w:t>
      </w:r>
    </w:p>
    <w:p w14:paraId="7D44A764" w14:textId="77777777" w:rsidR="002B56E1" w:rsidRPr="002B56E1" w:rsidRDefault="002B56E1" w:rsidP="00931577">
      <w:pPr>
        <w:spacing w:line="360" w:lineRule="auto"/>
        <w:jc w:val="center"/>
        <w:rPr>
          <w:b/>
          <w:sz w:val="24"/>
          <w:lang w:val="lt-LT"/>
        </w:rPr>
      </w:pPr>
    </w:p>
    <w:p w14:paraId="6B8CDF37" w14:textId="77777777" w:rsidR="004D5C9B" w:rsidRDefault="004D5C9B" w:rsidP="00931577">
      <w:pPr>
        <w:shd w:val="clear" w:color="auto" w:fill="FFFFFF"/>
        <w:spacing w:line="360" w:lineRule="auto"/>
        <w:ind w:left="14" w:firstLine="837"/>
        <w:jc w:val="both"/>
        <w:rPr>
          <w:sz w:val="24"/>
          <w:szCs w:val="24"/>
          <w:lang w:val="lt-LT"/>
        </w:rPr>
      </w:pPr>
      <w:r>
        <w:rPr>
          <w:sz w:val="24"/>
          <w:szCs w:val="24"/>
          <w:lang w:val="lt-LT"/>
        </w:rPr>
        <w:t>2019 metais atliktas Kauno r. Zapyškio pagrindinės mokyklos veiklos visuminis išorinis vertinimas. Įvardinti stiprieji ir tobulintini mokyklos veiklos aspektai.</w:t>
      </w:r>
    </w:p>
    <w:p w14:paraId="165C44C8" w14:textId="77777777" w:rsidR="004D5C9B" w:rsidRPr="008D6F35" w:rsidRDefault="004D5C9B" w:rsidP="00931577">
      <w:pPr>
        <w:shd w:val="clear" w:color="auto" w:fill="FFFFFF"/>
        <w:spacing w:line="360" w:lineRule="auto"/>
        <w:ind w:left="14" w:firstLine="837"/>
        <w:jc w:val="both"/>
        <w:rPr>
          <w:sz w:val="24"/>
          <w:szCs w:val="24"/>
          <w:lang w:val="lt-LT"/>
        </w:rPr>
      </w:pPr>
      <w:r w:rsidRPr="008D6F35">
        <w:rPr>
          <w:sz w:val="24"/>
          <w:szCs w:val="24"/>
          <w:lang w:val="lt-LT"/>
        </w:rPr>
        <w:t>Stiprieji veiklos aspektai</w:t>
      </w:r>
      <w:r>
        <w:rPr>
          <w:sz w:val="24"/>
          <w:szCs w:val="24"/>
          <w:lang w:val="lt-LT"/>
        </w:rPr>
        <w:t>:</w:t>
      </w:r>
    </w:p>
    <w:p w14:paraId="6CC7739C" w14:textId="77777777" w:rsidR="004D5C9B" w:rsidRPr="008D6F35" w:rsidRDefault="004D5C9B" w:rsidP="00931577">
      <w:pPr>
        <w:pStyle w:val="Sraopastraipa"/>
        <w:numPr>
          <w:ilvl w:val="0"/>
          <w:numId w:val="8"/>
        </w:numPr>
        <w:shd w:val="clear" w:color="auto" w:fill="FFFFFF"/>
        <w:tabs>
          <w:tab w:val="left" w:pos="1276"/>
        </w:tabs>
        <w:spacing w:line="360" w:lineRule="auto"/>
        <w:ind w:left="0" w:firstLine="851"/>
        <w:jc w:val="both"/>
      </w:pPr>
      <w:r w:rsidRPr="008D6F35">
        <w:t>Mokyklos pasiekimų ir pažangos rezultatyvumas</w:t>
      </w:r>
      <w:r>
        <w:t xml:space="preserve"> (1.2.2. – 3 lygis)</w:t>
      </w:r>
    </w:p>
    <w:p w14:paraId="3AAB2866"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Mokymosi siejimas su mokinių gyvenimo patirtimis</w:t>
      </w:r>
      <w:r>
        <w:t xml:space="preserve"> (2.2.1. – 3 lygis)</w:t>
      </w:r>
    </w:p>
    <w:p w14:paraId="5339AD4A"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Veiklos, įvykiai ir nuotykiai</w:t>
      </w:r>
      <w:r>
        <w:t xml:space="preserve"> (2.3.2. – 4 lygis)</w:t>
      </w:r>
    </w:p>
    <w:p w14:paraId="66B9E0B9"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Pastato ir jo aplinkos estetiškumas</w:t>
      </w:r>
      <w:r>
        <w:t xml:space="preserve"> (3.1.2. – 4 lygis)</w:t>
      </w:r>
    </w:p>
    <w:p w14:paraId="03EF082E"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Edukacinės išvykos</w:t>
      </w:r>
      <w:r>
        <w:t xml:space="preserve"> (3.2.1. – 4 lygis)</w:t>
      </w:r>
    </w:p>
    <w:p w14:paraId="04198091"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Optimalus išteklių paskirstymas</w:t>
      </w:r>
      <w:r>
        <w:t xml:space="preserve"> (4.1.1. – 3 lygis)</w:t>
      </w:r>
    </w:p>
    <w:p w14:paraId="6165E276"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Pasidalyta lyderystė</w:t>
      </w:r>
      <w:r>
        <w:t xml:space="preserve"> (4.1.2. – 3 lygis)</w:t>
      </w:r>
    </w:p>
    <w:p w14:paraId="1CADB404"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Mokyklos savivalda</w:t>
      </w:r>
      <w:r>
        <w:t xml:space="preserve"> (4.1.3. – 3 lygis)</w:t>
      </w:r>
    </w:p>
    <w:p w14:paraId="4EDFCD8D"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Bendradarbiavimas su tėvais</w:t>
      </w:r>
      <w:r>
        <w:t xml:space="preserve"> (4.2.2. – 4 lygis)</w:t>
      </w:r>
    </w:p>
    <w:p w14:paraId="7ADD7ABA" w14:textId="77777777" w:rsidR="004D5C9B" w:rsidRDefault="004D5C9B" w:rsidP="00931577">
      <w:pPr>
        <w:pStyle w:val="Sraopastraipa"/>
        <w:numPr>
          <w:ilvl w:val="0"/>
          <w:numId w:val="8"/>
        </w:numPr>
        <w:shd w:val="clear" w:color="auto" w:fill="FFFFFF"/>
        <w:tabs>
          <w:tab w:val="left" w:pos="1276"/>
        </w:tabs>
        <w:spacing w:line="360" w:lineRule="auto"/>
        <w:ind w:left="0" w:firstLine="851"/>
        <w:jc w:val="both"/>
      </w:pPr>
      <w:r w:rsidRPr="008D6F35">
        <w:t>Mokyklos tinklaveika</w:t>
      </w:r>
      <w:r>
        <w:t xml:space="preserve"> (4.2.3. – 4 lygis)</w:t>
      </w:r>
    </w:p>
    <w:p w14:paraId="0ACF4DC9" w14:textId="77777777" w:rsidR="004D5C9B" w:rsidRPr="003516B8" w:rsidRDefault="004D5C9B" w:rsidP="00931577">
      <w:pPr>
        <w:shd w:val="clear" w:color="auto" w:fill="FFFFFF"/>
        <w:spacing w:line="360" w:lineRule="auto"/>
        <w:ind w:firstLine="837"/>
        <w:jc w:val="both"/>
        <w:rPr>
          <w:sz w:val="24"/>
          <w:szCs w:val="24"/>
          <w:lang w:val="lt-LT"/>
        </w:rPr>
      </w:pPr>
      <w:r w:rsidRPr="003516B8">
        <w:rPr>
          <w:sz w:val="24"/>
          <w:szCs w:val="24"/>
          <w:lang w:val="lt-LT"/>
        </w:rPr>
        <w:t>Tobulintini veiklos aspektai:</w:t>
      </w:r>
    </w:p>
    <w:p w14:paraId="4DE7C1D4" w14:textId="77777777" w:rsidR="004D5C9B" w:rsidRPr="00D840D9" w:rsidRDefault="004D5C9B" w:rsidP="00931577">
      <w:pPr>
        <w:pStyle w:val="Sraopastraipa"/>
        <w:numPr>
          <w:ilvl w:val="0"/>
          <w:numId w:val="9"/>
        </w:numPr>
        <w:shd w:val="clear" w:color="auto" w:fill="FFFFFF"/>
        <w:tabs>
          <w:tab w:val="left" w:pos="1276"/>
        </w:tabs>
        <w:spacing w:line="360" w:lineRule="auto"/>
        <w:ind w:left="0" w:firstLine="851"/>
        <w:jc w:val="both"/>
      </w:pPr>
      <w:r w:rsidRPr="00D840D9">
        <w:t>Pažangos pastovumas ir pasiekimų asmeniškumas pamokoje</w:t>
      </w:r>
      <w:r>
        <w:t xml:space="preserve"> (1.2.1. – 2 lygis)</w:t>
      </w:r>
    </w:p>
    <w:p w14:paraId="4F03C97E" w14:textId="77777777" w:rsidR="004D5C9B" w:rsidRDefault="004D5C9B" w:rsidP="00931577">
      <w:pPr>
        <w:pStyle w:val="Sraopastraipa"/>
        <w:numPr>
          <w:ilvl w:val="0"/>
          <w:numId w:val="9"/>
        </w:numPr>
        <w:shd w:val="clear" w:color="auto" w:fill="FFFFFF"/>
        <w:tabs>
          <w:tab w:val="left" w:pos="1276"/>
        </w:tabs>
        <w:spacing w:line="360" w:lineRule="auto"/>
        <w:ind w:left="0" w:firstLine="851"/>
        <w:jc w:val="both"/>
      </w:pPr>
      <w:r w:rsidRPr="00D840D9">
        <w:t>Diferencijavimas, individualizavimas, suasmeninimas</w:t>
      </w:r>
      <w:r>
        <w:t xml:space="preserve"> (2.2.2. – 2 lygis)</w:t>
      </w:r>
    </w:p>
    <w:p w14:paraId="5F55BAB1" w14:textId="77777777" w:rsidR="004D5C9B" w:rsidRDefault="004D5C9B" w:rsidP="00931577">
      <w:pPr>
        <w:pStyle w:val="Sraopastraipa"/>
        <w:numPr>
          <w:ilvl w:val="0"/>
          <w:numId w:val="9"/>
        </w:numPr>
        <w:shd w:val="clear" w:color="auto" w:fill="FFFFFF"/>
        <w:tabs>
          <w:tab w:val="left" w:pos="1276"/>
        </w:tabs>
        <w:spacing w:line="360" w:lineRule="auto"/>
        <w:ind w:left="0" w:firstLine="851"/>
        <w:jc w:val="both"/>
      </w:pPr>
      <w:r w:rsidRPr="00D840D9">
        <w:t>Mokymo(si) įvairovė pamokoje</w:t>
      </w:r>
      <w:r>
        <w:t xml:space="preserve"> (2.2.2. – 2 lygis)</w:t>
      </w:r>
    </w:p>
    <w:p w14:paraId="76E802EC" w14:textId="77777777" w:rsidR="004D5C9B" w:rsidRDefault="004D5C9B" w:rsidP="00931577">
      <w:pPr>
        <w:pStyle w:val="Sraopastraipa"/>
        <w:numPr>
          <w:ilvl w:val="0"/>
          <w:numId w:val="9"/>
        </w:numPr>
        <w:shd w:val="clear" w:color="auto" w:fill="FFFFFF"/>
        <w:tabs>
          <w:tab w:val="left" w:pos="1276"/>
        </w:tabs>
        <w:spacing w:line="360" w:lineRule="auto"/>
        <w:ind w:left="0" w:firstLine="851"/>
        <w:jc w:val="both"/>
      </w:pPr>
      <w:r w:rsidRPr="00D840D9">
        <w:t>Vertinimo kriterijų aiškumas</w:t>
      </w:r>
      <w:r>
        <w:t xml:space="preserve"> (4.4.1. – 2 lygis)</w:t>
      </w:r>
    </w:p>
    <w:p w14:paraId="4A2EE6CC" w14:textId="444729E8" w:rsidR="004D5C9B" w:rsidRPr="008D6F35" w:rsidRDefault="004D5C9B" w:rsidP="00931577">
      <w:pPr>
        <w:pStyle w:val="Sraopastraipa"/>
        <w:numPr>
          <w:ilvl w:val="0"/>
          <w:numId w:val="9"/>
        </w:numPr>
        <w:shd w:val="clear" w:color="auto" w:fill="FFFFFF"/>
        <w:tabs>
          <w:tab w:val="left" w:pos="1276"/>
        </w:tabs>
        <w:spacing w:line="360" w:lineRule="auto"/>
        <w:ind w:left="0" w:firstLine="851"/>
        <w:jc w:val="both"/>
      </w:pPr>
      <w:r w:rsidRPr="00D840D9">
        <w:t>Mokinių įsivertinimas</w:t>
      </w:r>
      <w:r>
        <w:t xml:space="preserve"> (2.4.2. – 2 lygis)</w:t>
      </w:r>
    </w:p>
    <w:p w14:paraId="04590378" w14:textId="77777777" w:rsidR="004D5C9B" w:rsidRPr="00A30B63" w:rsidRDefault="004D5C9B" w:rsidP="00931577">
      <w:pPr>
        <w:shd w:val="clear" w:color="auto" w:fill="FFFFFF"/>
        <w:spacing w:line="360" w:lineRule="auto"/>
        <w:ind w:left="14" w:firstLine="837"/>
        <w:jc w:val="both"/>
        <w:rPr>
          <w:sz w:val="24"/>
          <w:szCs w:val="24"/>
          <w:lang w:val="lt-LT"/>
        </w:rPr>
      </w:pPr>
      <w:r w:rsidRPr="00B6549D">
        <w:rPr>
          <w:sz w:val="24"/>
          <w:szCs w:val="24"/>
          <w:lang w:val="lt-LT"/>
        </w:rPr>
        <w:t>Strateginė analizė atlikta remiantis 20</w:t>
      </w:r>
      <w:r>
        <w:rPr>
          <w:sz w:val="24"/>
          <w:szCs w:val="24"/>
          <w:lang w:val="lt-LT"/>
        </w:rPr>
        <w:t>22</w:t>
      </w:r>
      <w:r w:rsidRPr="00B6549D">
        <w:rPr>
          <w:sz w:val="24"/>
          <w:szCs w:val="24"/>
          <w:lang w:val="lt-LT"/>
        </w:rPr>
        <w:t xml:space="preserve"> metų</w:t>
      </w:r>
      <w:r>
        <w:rPr>
          <w:sz w:val="24"/>
          <w:szCs w:val="24"/>
          <w:lang w:val="lt-LT"/>
        </w:rPr>
        <w:t xml:space="preserve"> plačiojo</w:t>
      </w:r>
      <w:r w:rsidRPr="00B6549D">
        <w:rPr>
          <w:sz w:val="24"/>
          <w:szCs w:val="24"/>
          <w:lang w:val="lt-LT"/>
        </w:rPr>
        <w:t xml:space="preserve"> </w:t>
      </w:r>
      <w:r>
        <w:rPr>
          <w:sz w:val="24"/>
          <w:szCs w:val="24"/>
          <w:lang w:val="lt-LT"/>
        </w:rPr>
        <w:t>veiklos kokybės įsivertinimo</w:t>
      </w:r>
      <w:r w:rsidRPr="00B6549D">
        <w:rPr>
          <w:sz w:val="24"/>
          <w:szCs w:val="24"/>
          <w:lang w:val="lt-LT"/>
        </w:rPr>
        <w:t xml:space="preserve"> rezultatais. </w:t>
      </w:r>
      <w:r w:rsidRPr="00A30B63">
        <w:rPr>
          <w:sz w:val="24"/>
          <w:szCs w:val="24"/>
          <w:lang w:val="lt-LT"/>
        </w:rPr>
        <w:t>Išryškėjo mokyklos privalumų aspektai</w:t>
      </w:r>
      <w:r w:rsidRPr="000C53A2">
        <w:rPr>
          <w:sz w:val="24"/>
          <w:szCs w:val="24"/>
          <w:lang w:val="lt-LT"/>
        </w:rPr>
        <w:t>:</w:t>
      </w:r>
    </w:p>
    <w:p w14:paraId="6074BBC8" w14:textId="77777777" w:rsidR="004D5C9B" w:rsidRPr="00A30B63" w:rsidRDefault="004D5C9B" w:rsidP="00931577">
      <w:pPr>
        <w:spacing w:line="360" w:lineRule="auto"/>
        <w:ind w:firstLine="851"/>
        <w:jc w:val="both"/>
        <w:rPr>
          <w:sz w:val="24"/>
          <w:szCs w:val="24"/>
          <w:lang w:val="lt-LT"/>
        </w:rPr>
      </w:pPr>
      <w:r w:rsidRPr="00A30B63">
        <w:rPr>
          <w:sz w:val="24"/>
          <w:szCs w:val="24"/>
          <w:lang w:val="lt-LT"/>
        </w:rPr>
        <w:t>3.1.2. Pastatas ir jo aplinka.</w:t>
      </w:r>
    </w:p>
    <w:p w14:paraId="6F65A69B" w14:textId="77777777" w:rsidR="000C53A2" w:rsidRDefault="004D5C9B" w:rsidP="00931577">
      <w:pPr>
        <w:spacing w:line="360" w:lineRule="auto"/>
        <w:ind w:firstLine="851"/>
        <w:jc w:val="both"/>
        <w:rPr>
          <w:color w:val="000000" w:themeColor="text1"/>
          <w:sz w:val="24"/>
          <w:szCs w:val="24"/>
          <w:lang w:val="lt-LT"/>
        </w:rPr>
      </w:pPr>
      <w:r w:rsidRPr="00A30B63">
        <w:rPr>
          <w:sz w:val="24"/>
          <w:szCs w:val="24"/>
          <w:lang w:val="lt-LT"/>
        </w:rPr>
        <w:t>3.1.3. Aplinkos bendrakūra.</w:t>
      </w:r>
      <w:r w:rsidR="000C53A2" w:rsidRPr="000C53A2">
        <w:rPr>
          <w:color w:val="000000" w:themeColor="text1"/>
          <w:sz w:val="24"/>
          <w:szCs w:val="24"/>
          <w:lang w:val="lt-LT"/>
        </w:rPr>
        <w:t xml:space="preserve"> </w:t>
      </w:r>
    </w:p>
    <w:p w14:paraId="250382F3" w14:textId="0686E54F" w:rsidR="000C53A2" w:rsidRPr="000C53A2" w:rsidRDefault="000C53A2" w:rsidP="00931577">
      <w:pPr>
        <w:spacing w:line="360" w:lineRule="auto"/>
        <w:ind w:firstLine="851"/>
        <w:jc w:val="both"/>
        <w:rPr>
          <w:color w:val="000000" w:themeColor="text1"/>
          <w:sz w:val="24"/>
          <w:szCs w:val="24"/>
          <w:lang w:val="lt-LT"/>
        </w:rPr>
      </w:pPr>
      <w:r>
        <w:rPr>
          <w:color w:val="000000" w:themeColor="text1"/>
          <w:sz w:val="24"/>
          <w:szCs w:val="24"/>
          <w:lang w:val="lt-LT"/>
        </w:rPr>
        <w:t>2.2.2. Ugdymo planai ir tvarkaraščiai</w:t>
      </w:r>
      <w:r w:rsidRPr="000C53A2">
        <w:rPr>
          <w:color w:val="000000" w:themeColor="text1"/>
          <w:sz w:val="24"/>
          <w:szCs w:val="24"/>
          <w:lang w:val="lt-LT"/>
        </w:rPr>
        <w:t>.</w:t>
      </w:r>
    </w:p>
    <w:p w14:paraId="4333FAF2" w14:textId="77777777" w:rsidR="004D5C9B" w:rsidRPr="00A30B63" w:rsidRDefault="004D5C9B" w:rsidP="00931577">
      <w:pPr>
        <w:shd w:val="clear" w:color="auto" w:fill="FFFFFF"/>
        <w:spacing w:line="360" w:lineRule="auto"/>
        <w:ind w:left="19" w:firstLine="851"/>
        <w:jc w:val="both"/>
        <w:rPr>
          <w:sz w:val="24"/>
          <w:szCs w:val="24"/>
          <w:lang w:val="lt-LT"/>
        </w:rPr>
      </w:pPr>
      <w:r w:rsidRPr="00A30B63">
        <w:rPr>
          <w:sz w:val="24"/>
          <w:szCs w:val="24"/>
          <w:lang w:val="lt-LT"/>
        </w:rPr>
        <w:t>Įsivertinimo rezultatai atskleidė ir mokyklos trūkumų aspektus:</w:t>
      </w:r>
    </w:p>
    <w:p w14:paraId="3C2F003D" w14:textId="77777777" w:rsidR="004D5C9B" w:rsidRDefault="004D5C9B" w:rsidP="00931577">
      <w:pPr>
        <w:shd w:val="clear" w:color="auto" w:fill="FFFFFF"/>
        <w:spacing w:line="360" w:lineRule="auto"/>
        <w:ind w:firstLine="851"/>
        <w:jc w:val="both"/>
        <w:rPr>
          <w:sz w:val="24"/>
          <w:szCs w:val="24"/>
          <w:lang w:val="lt-LT"/>
        </w:rPr>
      </w:pPr>
      <w:r w:rsidRPr="00A30B63">
        <w:rPr>
          <w:sz w:val="24"/>
          <w:szCs w:val="24"/>
          <w:lang w:val="lt-LT"/>
        </w:rPr>
        <w:t>2.4.2. Mokinių įsivertinimas.</w:t>
      </w:r>
      <w:r>
        <w:rPr>
          <w:sz w:val="24"/>
          <w:szCs w:val="24"/>
          <w:lang w:val="lt-LT"/>
        </w:rPr>
        <w:t xml:space="preserve"> </w:t>
      </w:r>
    </w:p>
    <w:p w14:paraId="0017C046" w14:textId="233B66E8" w:rsidR="000C53A2" w:rsidRPr="00A30B63" w:rsidRDefault="000C53A2" w:rsidP="00931577">
      <w:pPr>
        <w:shd w:val="clear" w:color="auto" w:fill="FFFFFF"/>
        <w:spacing w:line="360" w:lineRule="auto"/>
        <w:ind w:firstLine="851"/>
        <w:jc w:val="both"/>
        <w:rPr>
          <w:sz w:val="24"/>
          <w:szCs w:val="24"/>
          <w:lang w:val="lt-LT"/>
        </w:rPr>
      </w:pPr>
      <w:r>
        <w:rPr>
          <w:sz w:val="24"/>
          <w:szCs w:val="24"/>
          <w:lang w:val="lt-LT"/>
        </w:rPr>
        <w:t>1.1.1. Asmenybės tapsmas.</w:t>
      </w:r>
    </w:p>
    <w:p w14:paraId="7228F455" w14:textId="77777777" w:rsidR="004D5C9B" w:rsidRPr="00A30B63" w:rsidRDefault="004D5C9B" w:rsidP="00931577">
      <w:pPr>
        <w:shd w:val="clear" w:color="auto" w:fill="FFFFFF"/>
        <w:spacing w:line="360" w:lineRule="auto"/>
        <w:ind w:firstLine="851"/>
        <w:jc w:val="both"/>
        <w:rPr>
          <w:sz w:val="24"/>
          <w:szCs w:val="24"/>
          <w:lang w:val="lt-LT"/>
        </w:rPr>
      </w:pPr>
      <w:r w:rsidRPr="00A30B63">
        <w:rPr>
          <w:sz w:val="24"/>
          <w:szCs w:val="24"/>
          <w:lang w:val="lt-LT"/>
        </w:rPr>
        <w:t>2.3.1. Mokymasis.</w:t>
      </w:r>
    </w:p>
    <w:p w14:paraId="2832485B" w14:textId="4788A2E4" w:rsidR="004D5C9B" w:rsidRPr="003516B8" w:rsidRDefault="004D5C9B" w:rsidP="00931577">
      <w:pPr>
        <w:shd w:val="clear" w:color="auto" w:fill="FFFFFF"/>
        <w:spacing w:line="360" w:lineRule="auto"/>
        <w:ind w:firstLine="851"/>
        <w:jc w:val="both"/>
        <w:rPr>
          <w:spacing w:val="-8"/>
          <w:sz w:val="24"/>
          <w:szCs w:val="24"/>
          <w:lang w:val="lt-LT"/>
        </w:rPr>
      </w:pPr>
      <w:r w:rsidRPr="003516B8">
        <w:rPr>
          <w:spacing w:val="-8"/>
          <w:sz w:val="24"/>
          <w:szCs w:val="24"/>
          <w:lang w:val="lt-LT"/>
        </w:rPr>
        <w:t xml:space="preserve">Plačiojo veiklos kokybės įsivertinimo rezultatai aptarti mokytojų metodinėje taryboje, </w:t>
      </w:r>
      <w:r w:rsidR="003A72BE" w:rsidRPr="003516B8">
        <w:rPr>
          <w:spacing w:val="-8"/>
          <w:sz w:val="24"/>
          <w:szCs w:val="24"/>
          <w:lang w:val="lt-LT"/>
        </w:rPr>
        <w:t>M</w:t>
      </w:r>
      <w:r w:rsidRPr="003516B8">
        <w:rPr>
          <w:spacing w:val="-8"/>
          <w:sz w:val="24"/>
          <w:szCs w:val="24"/>
          <w:lang w:val="lt-LT"/>
        </w:rPr>
        <w:t>okytojų taryboje. Atsižvelgus į įsivertinimo išvadas ir suderinus su mokytojų taryba pasirinkti tobulinti šie veiklos aspektai:</w:t>
      </w:r>
    </w:p>
    <w:p w14:paraId="2C0E9F0E" w14:textId="77777777" w:rsidR="004D5C9B" w:rsidRPr="00A30B63" w:rsidRDefault="004D5C9B" w:rsidP="00931577">
      <w:pPr>
        <w:spacing w:line="360" w:lineRule="auto"/>
        <w:ind w:firstLine="851"/>
        <w:jc w:val="both"/>
        <w:rPr>
          <w:sz w:val="24"/>
          <w:szCs w:val="24"/>
          <w:lang w:val="lt-LT"/>
        </w:rPr>
      </w:pPr>
      <w:r w:rsidRPr="00A30B63">
        <w:rPr>
          <w:sz w:val="24"/>
          <w:szCs w:val="24"/>
          <w:lang w:val="lt-LT"/>
        </w:rPr>
        <w:t>2.</w:t>
      </w:r>
      <w:r>
        <w:rPr>
          <w:sz w:val="24"/>
          <w:szCs w:val="24"/>
          <w:lang w:val="lt-LT"/>
        </w:rPr>
        <w:t>2</w:t>
      </w:r>
      <w:r w:rsidRPr="00A30B63">
        <w:rPr>
          <w:sz w:val="24"/>
          <w:szCs w:val="24"/>
          <w:lang w:val="lt-LT"/>
        </w:rPr>
        <w:t>.2. Ugdymo(si) organizavimas</w:t>
      </w:r>
      <w:r>
        <w:rPr>
          <w:sz w:val="24"/>
          <w:szCs w:val="24"/>
          <w:lang w:val="lt-LT"/>
        </w:rPr>
        <w:t>.</w:t>
      </w:r>
    </w:p>
    <w:p w14:paraId="47F8A750" w14:textId="77777777" w:rsidR="004D5C9B" w:rsidRPr="004816E0" w:rsidRDefault="004D5C9B" w:rsidP="00931577">
      <w:pPr>
        <w:shd w:val="clear" w:color="auto" w:fill="FFFFFF"/>
        <w:spacing w:line="360" w:lineRule="auto"/>
        <w:ind w:firstLine="851"/>
        <w:jc w:val="both"/>
        <w:rPr>
          <w:sz w:val="24"/>
          <w:szCs w:val="24"/>
          <w:lang w:val="lt-LT"/>
        </w:rPr>
      </w:pPr>
      <w:r w:rsidRPr="004816E0">
        <w:rPr>
          <w:sz w:val="24"/>
          <w:szCs w:val="24"/>
          <w:lang w:val="lt-LT"/>
        </w:rPr>
        <w:lastRenderedPageBreak/>
        <w:t>1.1.1. Asmenybės tapsmas.</w:t>
      </w:r>
    </w:p>
    <w:p w14:paraId="29378FFD" w14:textId="77777777" w:rsidR="004D5C9B" w:rsidRPr="00260DA4" w:rsidRDefault="004D5C9B" w:rsidP="00931577">
      <w:pPr>
        <w:spacing w:line="360" w:lineRule="auto"/>
        <w:ind w:firstLine="851"/>
        <w:jc w:val="both"/>
        <w:rPr>
          <w:sz w:val="24"/>
          <w:szCs w:val="24"/>
          <w:lang w:val="lt-LT"/>
        </w:rPr>
      </w:pPr>
      <w:r w:rsidRPr="004816E0">
        <w:rPr>
          <w:sz w:val="24"/>
          <w:szCs w:val="24"/>
          <w:lang w:val="lt-LT"/>
        </w:rPr>
        <w:t>4.1.2. Lyderystė.</w:t>
      </w:r>
    </w:p>
    <w:p w14:paraId="539BB447" w14:textId="7BAEE793" w:rsidR="004D5C9B" w:rsidRPr="003516B8" w:rsidRDefault="004D5C9B" w:rsidP="003516B8">
      <w:pPr>
        <w:jc w:val="center"/>
        <w:rPr>
          <w:b/>
          <w:sz w:val="24"/>
          <w:lang w:val="lt-LT"/>
        </w:rPr>
      </w:pPr>
      <w:r w:rsidRPr="003516B8">
        <w:rPr>
          <w:b/>
          <w:sz w:val="24"/>
          <w:lang w:val="lt-LT"/>
        </w:rPr>
        <w:t>Išorinė</w:t>
      </w:r>
    </w:p>
    <w:p w14:paraId="175FD9B1" w14:textId="77777777" w:rsidR="004D5C9B" w:rsidRDefault="004D5C9B" w:rsidP="004D5C9B">
      <w:pPr>
        <w:shd w:val="clear" w:color="auto" w:fill="FFFFFF"/>
        <w:spacing w:line="360" w:lineRule="auto"/>
        <w:ind w:left="5" w:firstLine="710"/>
        <w:jc w:val="both"/>
        <w:rPr>
          <w:spacing w:val="-1"/>
          <w:sz w:val="24"/>
          <w:szCs w:val="24"/>
          <w:lang w:val="lt-LT"/>
        </w:rPr>
      </w:pPr>
    </w:p>
    <w:p w14:paraId="532F233B" w14:textId="64538F6D" w:rsidR="004D5C9B" w:rsidRPr="006F1D19" w:rsidRDefault="004D5C9B" w:rsidP="00931577">
      <w:pPr>
        <w:spacing w:line="360" w:lineRule="auto"/>
        <w:ind w:firstLine="851"/>
        <w:jc w:val="both"/>
        <w:rPr>
          <w:sz w:val="24"/>
          <w:szCs w:val="24"/>
          <w:lang w:val="lt-LT"/>
        </w:rPr>
      </w:pPr>
      <w:r w:rsidRPr="00222516">
        <w:rPr>
          <w:sz w:val="24"/>
          <w:szCs w:val="24"/>
          <w:lang w:val="lt-LT"/>
        </w:rPr>
        <w:t>Mokykla yra Zapyškio seniūnijoje, kurioje gyvenamąją vietą 2022</w:t>
      </w:r>
      <w:r w:rsidR="00F126FA" w:rsidRPr="005D40EA">
        <w:rPr>
          <w:sz w:val="24"/>
          <w:szCs w:val="24"/>
          <w:lang w:val="lt-LT"/>
        </w:rPr>
        <w:t> </w:t>
      </w:r>
      <w:r w:rsidRPr="00222516">
        <w:rPr>
          <w:sz w:val="24"/>
          <w:szCs w:val="24"/>
          <w:lang w:val="lt-LT"/>
        </w:rPr>
        <w:t>m. yra deklaravę 2850 gyventojų.</w:t>
      </w:r>
      <w:r>
        <w:rPr>
          <w:sz w:val="24"/>
          <w:szCs w:val="24"/>
          <w:lang w:val="lt-LT"/>
        </w:rPr>
        <w:t xml:space="preserve"> </w:t>
      </w:r>
      <w:r w:rsidRPr="00A6697A">
        <w:rPr>
          <w:spacing w:val="-1"/>
          <w:sz w:val="24"/>
          <w:szCs w:val="24"/>
          <w:lang w:val="lt-LT"/>
        </w:rPr>
        <w:t xml:space="preserve">Netoliese yra </w:t>
      </w:r>
      <w:r>
        <w:rPr>
          <w:spacing w:val="-1"/>
          <w:sz w:val="24"/>
          <w:szCs w:val="24"/>
          <w:lang w:val="lt-LT"/>
        </w:rPr>
        <w:t xml:space="preserve">Kauno r. </w:t>
      </w:r>
      <w:r w:rsidRPr="00A6697A">
        <w:rPr>
          <w:spacing w:val="-1"/>
          <w:sz w:val="24"/>
          <w:szCs w:val="24"/>
          <w:lang w:val="lt-LT"/>
        </w:rPr>
        <w:t xml:space="preserve">Ežerėlio </w:t>
      </w:r>
      <w:r>
        <w:rPr>
          <w:spacing w:val="-1"/>
          <w:sz w:val="24"/>
          <w:szCs w:val="24"/>
          <w:lang w:val="lt-LT"/>
        </w:rPr>
        <w:t>pagrindinė</w:t>
      </w:r>
      <w:r w:rsidRPr="00A6697A">
        <w:rPr>
          <w:spacing w:val="-1"/>
          <w:sz w:val="24"/>
          <w:szCs w:val="24"/>
          <w:lang w:val="lt-LT"/>
        </w:rPr>
        <w:t xml:space="preserve"> mokykla</w:t>
      </w:r>
      <w:r>
        <w:rPr>
          <w:spacing w:val="-1"/>
          <w:sz w:val="24"/>
          <w:szCs w:val="24"/>
          <w:lang w:val="lt-LT"/>
        </w:rPr>
        <w:t xml:space="preserve">, </w:t>
      </w:r>
      <w:r w:rsidRPr="00161769">
        <w:rPr>
          <w:spacing w:val="-1"/>
          <w:sz w:val="24"/>
          <w:szCs w:val="24"/>
          <w:lang w:val="lt-LT"/>
        </w:rPr>
        <w:t>Kauno r. Kačerginės mokykla-daugiafunkci</w:t>
      </w:r>
      <w:r>
        <w:rPr>
          <w:spacing w:val="-1"/>
          <w:sz w:val="24"/>
          <w:szCs w:val="24"/>
          <w:lang w:val="lt-LT"/>
        </w:rPr>
        <w:t>s</w:t>
      </w:r>
      <w:r w:rsidRPr="00161769">
        <w:rPr>
          <w:spacing w:val="-1"/>
          <w:sz w:val="24"/>
          <w:szCs w:val="24"/>
          <w:lang w:val="lt-LT"/>
        </w:rPr>
        <w:t xml:space="preserve"> centr</w:t>
      </w:r>
      <w:r>
        <w:rPr>
          <w:spacing w:val="-1"/>
          <w:sz w:val="24"/>
          <w:szCs w:val="24"/>
          <w:lang w:val="lt-LT"/>
        </w:rPr>
        <w:t xml:space="preserve">as, </w:t>
      </w:r>
      <w:r w:rsidRPr="003531D1">
        <w:rPr>
          <w:spacing w:val="-1"/>
          <w:sz w:val="24"/>
          <w:szCs w:val="24"/>
          <w:lang w:val="lt-LT"/>
        </w:rPr>
        <w:t>Vytauto Didžiojo universiteto Ugnės Karvelis gimnazij</w:t>
      </w:r>
      <w:r>
        <w:rPr>
          <w:spacing w:val="-1"/>
          <w:sz w:val="24"/>
          <w:szCs w:val="24"/>
          <w:lang w:val="lt-LT"/>
        </w:rPr>
        <w:t xml:space="preserve">a. </w:t>
      </w:r>
      <w:r>
        <w:rPr>
          <w:sz w:val="24"/>
          <w:szCs w:val="24"/>
          <w:lang w:val="lt-LT"/>
        </w:rPr>
        <w:t>N</w:t>
      </w:r>
      <w:r w:rsidRPr="00A6697A">
        <w:rPr>
          <w:sz w:val="24"/>
          <w:szCs w:val="24"/>
          <w:lang w:val="lt-LT"/>
        </w:rPr>
        <w:t>esunkiai pasiekiamos ir Kauno m</w:t>
      </w:r>
      <w:r>
        <w:rPr>
          <w:sz w:val="24"/>
          <w:szCs w:val="24"/>
          <w:lang w:val="lt-LT"/>
        </w:rPr>
        <w:t xml:space="preserve">iesto mokyklos, todėl </w:t>
      </w:r>
      <w:r w:rsidRPr="00A6697A">
        <w:rPr>
          <w:sz w:val="24"/>
          <w:szCs w:val="24"/>
          <w:lang w:val="lt-LT"/>
        </w:rPr>
        <w:t xml:space="preserve">galimas gabesniųjų moksleivių </w:t>
      </w:r>
      <w:r>
        <w:rPr>
          <w:sz w:val="24"/>
          <w:szCs w:val="24"/>
          <w:lang w:val="lt-LT"/>
        </w:rPr>
        <w:t>išvykimas į</w:t>
      </w:r>
      <w:r w:rsidRPr="00A6697A">
        <w:rPr>
          <w:sz w:val="24"/>
          <w:szCs w:val="24"/>
          <w:lang w:val="lt-LT"/>
        </w:rPr>
        <w:t xml:space="preserve"> minėtas mokyklas.</w:t>
      </w:r>
    </w:p>
    <w:p w14:paraId="526776A8" w14:textId="6FD49918" w:rsidR="004D5C9B" w:rsidRDefault="004D5C9B" w:rsidP="00931577">
      <w:pPr>
        <w:spacing w:line="360" w:lineRule="auto"/>
        <w:ind w:firstLine="851"/>
        <w:jc w:val="both"/>
        <w:rPr>
          <w:sz w:val="24"/>
          <w:szCs w:val="24"/>
          <w:lang w:val="lt-LT"/>
        </w:rPr>
      </w:pPr>
      <w:r w:rsidRPr="005D40EA">
        <w:rPr>
          <w:sz w:val="24"/>
          <w:szCs w:val="24"/>
          <w:lang w:val="lt-LT"/>
        </w:rPr>
        <w:t>2017 metų pradžioje daliai Zapyškio miestelio teritorijos suteiktas kurortinės  teritorijos statusas.</w:t>
      </w:r>
      <w:r>
        <w:rPr>
          <w:sz w:val="24"/>
          <w:szCs w:val="24"/>
          <w:lang w:val="lt-LT"/>
        </w:rPr>
        <w:t xml:space="preserve"> </w:t>
      </w:r>
      <w:r w:rsidRPr="005D40EA">
        <w:rPr>
          <w:sz w:val="24"/>
          <w:szCs w:val="24"/>
          <w:lang w:val="lt-LT"/>
        </w:rPr>
        <w:t>2018–2021 m.</w:t>
      </w:r>
      <w:r>
        <w:rPr>
          <w:sz w:val="24"/>
          <w:szCs w:val="24"/>
          <w:lang w:val="lt-LT"/>
        </w:rPr>
        <w:t xml:space="preserve"> </w:t>
      </w:r>
      <w:r w:rsidRPr="00CD4E00">
        <w:rPr>
          <w:sz w:val="24"/>
          <w:szCs w:val="24"/>
          <w:lang w:val="lt-LT"/>
        </w:rPr>
        <w:t>Kauno rajono</w:t>
      </w:r>
      <w:r>
        <w:rPr>
          <w:sz w:val="24"/>
          <w:szCs w:val="24"/>
          <w:lang w:val="lt-LT"/>
        </w:rPr>
        <w:t xml:space="preserve"> savivaldybė</w:t>
      </w:r>
      <w:r w:rsidRPr="00CD4E00">
        <w:rPr>
          <w:sz w:val="24"/>
          <w:szCs w:val="24"/>
          <w:lang w:val="lt-LT"/>
        </w:rPr>
        <w:t xml:space="preserve"> </w:t>
      </w:r>
      <w:r>
        <w:rPr>
          <w:sz w:val="24"/>
          <w:szCs w:val="24"/>
          <w:lang w:val="lt-LT"/>
        </w:rPr>
        <w:t>įgyvendino projektą „</w:t>
      </w:r>
      <w:r w:rsidRPr="005D40EA">
        <w:rPr>
          <w:sz w:val="24"/>
          <w:szCs w:val="24"/>
          <w:lang w:val="lt-LT"/>
        </w:rPr>
        <w:t xml:space="preserve">Kauno r. Zapyškio senojo </w:t>
      </w:r>
      <w:r w:rsidRPr="00F91F81">
        <w:rPr>
          <w:sz w:val="24"/>
          <w:szCs w:val="24"/>
          <w:lang w:val="lt-LT"/>
        </w:rPr>
        <w:t>miesto</w:t>
      </w:r>
      <w:r w:rsidRPr="005D40EA">
        <w:rPr>
          <w:sz w:val="24"/>
          <w:szCs w:val="24"/>
          <w:lang w:val="lt-LT"/>
        </w:rPr>
        <w:t xml:space="preserve"> teritorijos atgaivinimas ir pritaikymas bendruomenės poreikiams“</w:t>
      </w:r>
      <w:r>
        <w:rPr>
          <w:sz w:val="24"/>
          <w:szCs w:val="24"/>
          <w:lang w:val="lt-LT"/>
        </w:rPr>
        <w:t xml:space="preserve">. </w:t>
      </w:r>
      <w:r w:rsidRPr="002E6D78">
        <w:rPr>
          <w:sz w:val="24"/>
          <w:szCs w:val="24"/>
          <w:lang w:val="lt-LT"/>
        </w:rPr>
        <w:t>Pagerinus Zapyškio seniūnijos infrastruktūrą, padidė</w:t>
      </w:r>
      <w:r w:rsidR="002E6D78" w:rsidRPr="002E6D78">
        <w:rPr>
          <w:sz w:val="24"/>
          <w:szCs w:val="24"/>
          <w:lang w:val="lt-LT"/>
        </w:rPr>
        <w:t>jo</w:t>
      </w:r>
      <w:r w:rsidRPr="002E6D78">
        <w:rPr>
          <w:sz w:val="24"/>
          <w:szCs w:val="24"/>
          <w:lang w:val="lt-LT"/>
        </w:rPr>
        <w:t xml:space="preserve"> gyventojų skaičius.</w:t>
      </w:r>
    </w:p>
    <w:p w14:paraId="663FFE45" w14:textId="77777777" w:rsidR="004D5C9B" w:rsidRDefault="004D5C9B" w:rsidP="00931577">
      <w:pPr>
        <w:shd w:val="clear" w:color="auto" w:fill="FFFFFF"/>
        <w:spacing w:line="360" w:lineRule="auto"/>
        <w:ind w:firstLine="851"/>
        <w:jc w:val="both"/>
        <w:rPr>
          <w:sz w:val="24"/>
          <w:szCs w:val="24"/>
          <w:lang w:val="lt-LT"/>
        </w:rPr>
      </w:pPr>
      <w:r w:rsidRPr="007C2735">
        <w:rPr>
          <w:sz w:val="24"/>
          <w:szCs w:val="24"/>
          <w:lang w:val="lt-LT"/>
        </w:rPr>
        <w:t>Dalis Kauno miesto gyventojų persikelia gy</w:t>
      </w:r>
      <w:r>
        <w:rPr>
          <w:sz w:val="24"/>
          <w:szCs w:val="24"/>
          <w:lang w:val="lt-LT"/>
        </w:rPr>
        <w:t xml:space="preserve">venti į Zapyškio apylinkes. Augant </w:t>
      </w:r>
      <w:r w:rsidRPr="007C2735">
        <w:rPr>
          <w:sz w:val="24"/>
          <w:szCs w:val="24"/>
          <w:lang w:val="lt-LT"/>
        </w:rPr>
        <w:t xml:space="preserve">gyventojų </w:t>
      </w:r>
      <w:r>
        <w:rPr>
          <w:sz w:val="24"/>
          <w:szCs w:val="24"/>
          <w:lang w:val="lt-LT"/>
        </w:rPr>
        <w:t xml:space="preserve">skaičiui </w:t>
      </w:r>
      <w:r w:rsidRPr="007C2735">
        <w:rPr>
          <w:sz w:val="24"/>
          <w:szCs w:val="24"/>
          <w:lang w:val="lt-LT"/>
        </w:rPr>
        <w:t xml:space="preserve">Zapyškio seniūnijoje, </w:t>
      </w:r>
      <w:r>
        <w:rPr>
          <w:sz w:val="24"/>
          <w:szCs w:val="24"/>
          <w:lang w:val="lt-LT"/>
        </w:rPr>
        <w:t xml:space="preserve">daugėja mokinių mokykloje. </w:t>
      </w:r>
    </w:p>
    <w:p w14:paraId="400A84D8" w14:textId="2DADC848" w:rsidR="004D5C9B" w:rsidRDefault="004D5C9B" w:rsidP="00931577">
      <w:pPr>
        <w:shd w:val="clear" w:color="auto" w:fill="FFFFFF"/>
        <w:spacing w:line="360" w:lineRule="auto"/>
        <w:ind w:firstLine="851"/>
        <w:jc w:val="both"/>
        <w:rPr>
          <w:sz w:val="24"/>
          <w:szCs w:val="24"/>
          <w:lang w:val="lt-LT"/>
        </w:rPr>
      </w:pPr>
      <w:r w:rsidRPr="00AE23A1">
        <w:rPr>
          <w:sz w:val="24"/>
          <w:szCs w:val="24"/>
          <w:lang w:val="lt-LT"/>
        </w:rPr>
        <w:t>Mokykla bendradarbiauja su Zapyškio seniūnija, bažnyčia, bendruomenės</w:t>
      </w:r>
      <w:r>
        <w:rPr>
          <w:sz w:val="24"/>
          <w:szCs w:val="24"/>
          <w:lang w:val="lt-LT"/>
        </w:rPr>
        <w:t xml:space="preserve"> </w:t>
      </w:r>
      <w:r w:rsidRPr="00AE23A1">
        <w:rPr>
          <w:sz w:val="24"/>
          <w:szCs w:val="24"/>
          <w:lang w:val="lt-LT"/>
        </w:rPr>
        <w:t>centru, bendruomeninių paslaugų centru, jungtine biblioteka</w:t>
      </w:r>
      <w:r w:rsidR="003A72BE">
        <w:rPr>
          <w:sz w:val="24"/>
          <w:szCs w:val="24"/>
          <w:lang w:val="lt-LT"/>
        </w:rPr>
        <w:t>-</w:t>
      </w:r>
      <w:r w:rsidRPr="00AE23A1">
        <w:rPr>
          <w:sz w:val="24"/>
          <w:szCs w:val="24"/>
          <w:lang w:val="lt-LT"/>
        </w:rPr>
        <w:t>internetine skaitykla, Kauno r. Ežerėlio pagrindine mokykla, Kauno r. Kačerginės mokykla</w:t>
      </w:r>
      <w:r w:rsidR="003A72BE">
        <w:rPr>
          <w:sz w:val="24"/>
          <w:szCs w:val="24"/>
          <w:lang w:val="lt-LT"/>
        </w:rPr>
        <w:t>-</w:t>
      </w:r>
      <w:r w:rsidRPr="00AE23A1">
        <w:rPr>
          <w:sz w:val="24"/>
          <w:szCs w:val="24"/>
          <w:lang w:val="lt-LT"/>
        </w:rPr>
        <w:t xml:space="preserve">daugiafunkciu centru, Kauno r. </w:t>
      </w:r>
      <w:r>
        <w:rPr>
          <w:sz w:val="24"/>
          <w:szCs w:val="24"/>
          <w:lang w:val="lt-LT"/>
        </w:rPr>
        <w:t>S</w:t>
      </w:r>
      <w:r w:rsidRPr="00AE23A1">
        <w:rPr>
          <w:sz w:val="24"/>
          <w:szCs w:val="24"/>
          <w:lang w:val="lt-LT"/>
        </w:rPr>
        <w:t>porto</w:t>
      </w:r>
      <w:r>
        <w:rPr>
          <w:sz w:val="24"/>
          <w:szCs w:val="24"/>
          <w:lang w:val="lt-LT"/>
        </w:rPr>
        <w:t xml:space="preserve"> mokykla</w:t>
      </w:r>
      <w:r w:rsidRPr="00AE23A1">
        <w:rPr>
          <w:sz w:val="24"/>
          <w:szCs w:val="24"/>
          <w:lang w:val="lt-LT"/>
        </w:rPr>
        <w:t>, Kauno r. Dziudo ir jojimo mokykl</w:t>
      </w:r>
      <w:r>
        <w:rPr>
          <w:sz w:val="24"/>
          <w:szCs w:val="24"/>
          <w:lang w:val="lt-LT"/>
        </w:rPr>
        <w:t>a,</w:t>
      </w:r>
      <w:r w:rsidRPr="00A0177B">
        <w:rPr>
          <w:sz w:val="24"/>
          <w:szCs w:val="24"/>
          <w:lang w:val="lt-LT"/>
        </w:rPr>
        <w:t xml:space="preserve"> </w:t>
      </w:r>
      <w:r w:rsidRPr="00AE23A1">
        <w:rPr>
          <w:sz w:val="24"/>
          <w:szCs w:val="24"/>
          <w:lang w:val="lt-LT"/>
        </w:rPr>
        <w:t xml:space="preserve">Ežerėlio kultūros centru. </w:t>
      </w:r>
    </w:p>
    <w:p w14:paraId="6E971BE5" w14:textId="77777777" w:rsidR="004D5C9B" w:rsidRPr="00222516" w:rsidRDefault="004D5C9B" w:rsidP="004D5C9B">
      <w:pPr>
        <w:shd w:val="clear" w:color="auto" w:fill="FFFFFF"/>
        <w:spacing w:line="360" w:lineRule="auto"/>
        <w:ind w:firstLine="720"/>
        <w:jc w:val="both"/>
        <w:rPr>
          <w:sz w:val="24"/>
          <w:szCs w:val="24"/>
          <w:lang w:val="lt-LT"/>
        </w:rPr>
      </w:pPr>
    </w:p>
    <w:p w14:paraId="021CA973" w14:textId="77777777" w:rsidR="004D5C9B" w:rsidRDefault="004D5C9B" w:rsidP="00863337">
      <w:pPr>
        <w:rPr>
          <w:rStyle w:val="Knygospavadinimas"/>
          <w:sz w:val="24"/>
          <w:szCs w:val="24"/>
          <w:lang w:val="lt-LT"/>
        </w:rPr>
      </w:pPr>
    </w:p>
    <w:p w14:paraId="55D4C71D" w14:textId="3389E8C7" w:rsidR="004D5C9B" w:rsidRDefault="004D5C9B" w:rsidP="00863337">
      <w:pPr>
        <w:rPr>
          <w:rStyle w:val="Knygospavadinimas"/>
          <w:sz w:val="24"/>
          <w:szCs w:val="24"/>
          <w:lang w:val="lt-LT"/>
        </w:rPr>
      </w:pPr>
    </w:p>
    <w:p w14:paraId="4F0E7EB4" w14:textId="7A1F945B" w:rsidR="004D5C9B" w:rsidRDefault="004D5C9B" w:rsidP="00863337">
      <w:pPr>
        <w:rPr>
          <w:rStyle w:val="Knygospavadinimas"/>
          <w:sz w:val="24"/>
          <w:szCs w:val="24"/>
          <w:lang w:val="lt-LT"/>
        </w:rPr>
      </w:pPr>
    </w:p>
    <w:p w14:paraId="288B6683" w14:textId="06E88862" w:rsidR="004D5C9B" w:rsidRDefault="004D5C9B" w:rsidP="00863337">
      <w:pPr>
        <w:rPr>
          <w:rStyle w:val="Knygospavadinimas"/>
          <w:sz w:val="24"/>
          <w:szCs w:val="24"/>
          <w:lang w:val="lt-LT"/>
        </w:rPr>
      </w:pPr>
    </w:p>
    <w:p w14:paraId="21C4D472" w14:textId="1716DFC6" w:rsidR="004D5C9B" w:rsidRDefault="004D5C9B" w:rsidP="00863337">
      <w:pPr>
        <w:rPr>
          <w:rStyle w:val="Knygospavadinimas"/>
          <w:sz w:val="24"/>
          <w:szCs w:val="24"/>
          <w:lang w:val="lt-LT"/>
        </w:rPr>
      </w:pPr>
    </w:p>
    <w:p w14:paraId="639377E8" w14:textId="2B6BFC57" w:rsidR="004D5C9B" w:rsidRDefault="004D5C9B" w:rsidP="00863337">
      <w:pPr>
        <w:rPr>
          <w:rStyle w:val="Knygospavadinimas"/>
          <w:sz w:val="24"/>
          <w:szCs w:val="24"/>
          <w:lang w:val="lt-LT"/>
        </w:rPr>
      </w:pPr>
    </w:p>
    <w:p w14:paraId="68BC4F26" w14:textId="1B3551D4" w:rsidR="004D5C9B" w:rsidRDefault="004D5C9B" w:rsidP="00863337">
      <w:pPr>
        <w:rPr>
          <w:rStyle w:val="Knygospavadinimas"/>
          <w:sz w:val="24"/>
          <w:szCs w:val="24"/>
          <w:lang w:val="lt-LT"/>
        </w:rPr>
      </w:pPr>
    </w:p>
    <w:p w14:paraId="6790F081" w14:textId="3E67716F" w:rsidR="004D5C9B" w:rsidRDefault="004D5C9B" w:rsidP="00863337">
      <w:pPr>
        <w:rPr>
          <w:rStyle w:val="Knygospavadinimas"/>
          <w:sz w:val="24"/>
          <w:szCs w:val="24"/>
          <w:lang w:val="lt-LT"/>
        </w:rPr>
      </w:pPr>
    </w:p>
    <w:p w14:paraId="217790BC" w14:textId="02F834DF" w:rsidR="004D5C9B" w:rsidRDefault="004D5C9B" w:rsidP="00863337">
      <w:pPr>
        <w:rPr>
          <w:rStyle w:val="Knygospavadinimas"/>
          <w:sz w:val="24"/>
          <w:szCs w:val="24"/>
          <w:lang w:val="lt-LT"/>
        </w:rPr>
      </w:pPr>
    </w:p>
    <w:p w14:paraId="071107D0" w14:textId="33655DE7" w:rsidR="004D5C9B" w:rsidRDefault="004D5C9B" w:rsidP="00863337">
      <w:pPr>
        <w:rPr>
          <w:rStyle w:val="Knygospavadinimas"/>
          <w:sz w:val="24"/>
          <w:szCs w:val="24"/>
          <w:lang w:val="lt-LT"/>
        </w:rPr>
      </w:pPr>
    </w:p>
    <w:p w14:paraId="52D03F40" w14:textId="1A174AC3" w:rsidR="004D5C9B" w:rsidRDefault="004D5C9B" w:rsidP="00863337">
      <w:pPr>
        <w:rPr>
          <w:rStyle w:val="Knygospavadinimas"/>
          <w:sz w:val="24"/>
          <w:szCs w:val="24"/>
          <w:lang w:val="lt-LT"/>
        </w:rPr>
      </w:pPr>
    </w:p>
    <w:p w14:paraId="0A9BE82B" w14:textId="1A267E7C" w:rsidR="004D5C9B" w:rsidRDefault="004D5C9B" w:rsidP="00863337">
      <w:pPr>
        <w:rPr>
          <w:rStyle w:val="Knygospavadinimas"/>
          <w:sz w:val="24"/>
          <w:szCs w:val="24"/>
          <w:lang w:val="lt-LT"/>
        </w:rPr>
      </w:pPr>
    </w:p>
    <w:p w14:paraId="51CF0BC0" w14:textId="0F02A124" w:rsidR="004D5C9B" w:rsidRDefault="004D5C9B" w:rsidP="00863337">
      <w:pPr>
        <w:rPr>
          <w:rStyle w:val="Knygospavadinimas"/>
          <w:sz w:val="24"/>
          <w:szCs w:val="24"/>
          <w:lang w:val="lt-LT"/>
        </w:rPr>
      </w:pPr>
    </w:p>
    <w:p w14:paraId="72EC9421" w14:textId="78FB9CB6" w:rsidR="004D5C9B" w:rsidRDefault="004D5C9B" w:rsidP="00863337">
      <w:pPr>
        <w:rPr>
          <w:rStyle w:val="Knygospavadinimas"/>
          <w:sz w:val="24"/>
          <w:szCs w:val="24"/>
          <w:lang w:val="lt-LT"/>
        </w:rPr>
      </w:pPr>
    </w:p>
    <w:p w14:paraId="67B7F384" w14:textId="17060378" w:rsidR="004D5C9B" w:rsidRDefault="004D5C9B" w:rsidP="00863337">
      <w:pPr>
        <w:rPr>
          <w:rStyle w:val="Knygospavadinimas"/>
          <w:sz w:val="24"/>
          <w:szCs w:val="24"/>
          <w:lang w:val="lt-LT"/>
        </w:rPr>
      </w:pPr>
    </w:p>
    <w:p w14:paraId="5CBFD760" w14:textId="46B67456" w:rsidR="004D5C9B" w:rsidRDefault="004D5C9B" w:rsidP="00863337">
      <w:pPr>
        <w:rPr>
          <w:rStyle w:val="Knygospavadinimas"/>
          <w:sz w:val="24"/>
          <w:szCs w:val="24"/>
          <w:lang w:val="lt-LT"/>
        </w:rPr>
      </w:pPr>
    </w:p>
    <w:p w14:paraId="6099E7C0" w14:textId="0B5C88CB" w:rsidR="004D5C9B" w:rsidRDefault="004D5C9B" w:rsidP="00863337">
      <w:pPr>
        <w:rPr>
          <w:rStyle w:val="Knygospavadinimas"/>
          <w:sz w:val="24"/>
          <w:szCs w:val="24"/>
          <w:lang w:val="lt-LT"/>
        </w:rPr>
      </w:pPr>
    </w:p>
    <w:p w14:paraId="77F897A1" w14:textId="16DDEB0F" w:rsidR="004D5C9B" w:rsidRDefault="004D5C9B" w:rsidP="00863337">
      <w:pPr>
        <w:rPr>
          <w:rStyle w:val="Knygospavadinimas"/>
          <w:sz w:val="24"/>
          <w:szCs w:val="24"/>
          <w:lang w:val="lt-LT"/>
        </w:rPr>
      </w:pPr>
    </w:p>
    <w:p w14:paraId="5A8F63C2" w14:textId="49F2E3FD" w:rsidR="004D5C9B" w:rsidRDefault="004D5C9B" w:rsidP="00863337">
      <w:pPr>
        <w:rPr>
          <w:rStyle w:val="Knygospavadinimas"/>
          <w:sz w:val="24"/>
          <w:szCs w:val="24"/>
          <w:lang w:val="lt-LT"/>
        </w:rPr>
      </w:pPr>
    </w:p>
    <w:p w14:paraId="06214AF0" w14:textId="46448D7D" w:rsidR="004D5C9B" w:rsidRDefault="004D5C9B" w:rsidP="00863337">
      <w:pPr>
        <w:rPr>
          <w:rStyle w:val="Knygospavadinimas"/>
          <w:sz w:val="24"/>
          <w:szCs w:val="24"/>
          <w:lang w:val="lt-LT"/>
        </w:rPr>
      </w:pPr>
    </w:p>
    <w:p w14:paraId="4EF4C602" w14:textId="1F5D0D26" w:rsidR="004D5C9B" w:rsidRDefault="004D5C9B" w:rsidP="00863337">
      <w:pPr>
        <w:rPr>
          <w:rStyle w:val="Knygospavadinimas"/>
          <w:sz w:val="24"/>
          <w:szCs w:val="24"/>
          <w:lang w:val="lt-LT"/>
        </w:rPr>
      </w:pPr>
    </w:p>
    <w:p w14:paraId="4FCE3D26" w14:textId="360CCC8C" w:rsidR="004D5C9B" w:rsidRDefault="004D5C9B" w:rsidP="00863337">
      <w:pPr>
        <w:rPr>
          <w:rStyle w:val="Knygospavadinimas"/>
          <w:sz w:val="24"/>
          <w:szCs w:val="24"/>
          <w:lang w:val="lt-LT"/>
        </w:rPr>
      </w:pPr>
    </w:p>
    <w:p w14:paraId="240FE65C" w14:textId="55D9B665" w:rsidR="004D5C9B" w:rsidRDefault="004D5C9B" w:rsidP="00863337">
      <w:pPr>
        <w:rPr>
          <w:rStyle w:val="Knygospavadinimas"/>
          <w:sz w:val="24"/>
          <w:szCs w:val="24"/>
          <w:lang w:val="lt-LT"/>
        </w:rPr>
      </w:pPr>
    </w:p>
    <w:p w14:paraId="1C37373B" w14:textId="77777777" w:rsidR="005D590A" w:rsidRDefault="005D590A" w:rsidP="00863337">
      <w:pPr>
        <w:rPr>
          <w:rStyle w:val="Knygospavadinimas"/>
          <w:sz w:val="24"/>
          <w:szCs w:val="24"/>
          <w:lang w:val="lt-LT"/>
        </w:rPr>
      </w:pPr>
    </w:p>
    <w:p w14:paraId="0C45F919" w14:textId="7371E921" w:rsidR="004D5C9B" w:rsidRDefault="004D5C9B" w:rsidP="00863337">
      <w:pPr>
        <w:rPr>
          <w:rStyle w:val="Knygospavadinimas"/>
          <w:sz w:val="24"/>
          <w:szCs w:val="24"/>
          <w:lang w:val="lt-LT"/>
        </w:rPr>
      </w:pPr>
    </w:p>
    <w:p w14:paraId="740987E7" w14:textId="2CAF9EEE" w:rsidR="004D5C9B" w:rsidRDefault="004D5C9B" w:rsidP="00863337">
      <w:pPr>
        <w:rPr>
          <w:rStyle w:val="Knygospavadinimas"/>
          <w:sz w:val="24"/>
          <w:szCs w:val="24"/>
          <w:lang w:val="lt-LT"/>
        </w:rPr>
      </w:pPr>
    </w:p>
    <w:p w14:paraId="6FFC7CBF" w14:textId="1EC1B299" w:rsidR="004D5C9B" w:rsidRPr="003D3C97" w:rsidRDefault="00A77399" w:rsidP="003D3C97">
      <w:pPr>
        <w:pStyle w:val="Antrat2"/>
        <w:jc w:val="right"/>
        <w:rPr>
          <w:rStyle w:val="Knygospavadinimas"/>
          <w:rFonts w:ascii="Times New Roman" w:hAnsi="Times New Roman" w:cs="Times New Roman"/>
          <w:b/>
          <w:i w:val="0"/>
          <w:smallCaps w:val="0"/>
          <w:sz w:val="24"/>
          <w:szCs w:val="24"/>
          <w:lang w:val="lt-LT"/>
        </w:rPr>
      </w:pPr>
      <w:r w:rsidRPr="003D3C97">
        <w:rPr>
          <w:rStyle w:val="Knygospavadinimas"/>
          <w:rFonts w:ascii="Times New Roman" w:hAnsi="Times New Roman" w:cs="Times New Roman"/>
          <w:b/>
          <w:i w:val="0"/>
          <w:smallCaps w:val="0"/>
          <w:sz w:val="24"/>
          <w:szCs w:val="24"/>
          <w:lang w:val="lt-LT"/>
        </w:rPr>
        <w:lastRenderedPageBreak/>
        <w:t xml:space="preserve">3 </w:t>
      </w:r>
      <w:r w:rsidR="004D5C9B" w:rsidRPr="003D3C97">
        <w:rPr>
          <w:rStyle w:val="Knygospavadinimas"/>
          <w:rFonts w:ascii="Times New Roman" w:hAnsi="Times New Roman" w:cs="Times New Roman"/>
          <w:b/>
          <w:i w:val="0"/>
          <w:smallCaps w:val="0"/>
          <w:sz w:val="24"/>
          <w:szCs w:val="24"/>
          <w:lang w:val="lt-LT"/>
        </w:rPr>
        <w:t>priedas</w:t>
      </w:r>
    </w:p>
    <w:p w14:paraId="6202C006" w14:textId="782D2418" w:rsidR="004D5C9B" w:rsidRPr="003516B8" w:rsidRDefault="003D3C97" w:rsidP="004D5C9B">
      <w:pPr>
        <w:pStyle w:val="Antrat2"/>
        <w:jc w:val="center"/>
        <w:rPr>
          <w:rFonts w:ascii="Times New Roman" w:hAnsi="Times New Roman" w:cs="Times New Roman"/>
          <w:i w:val="0"/>
          <w:sz w:val="24"/>
          <w:szCs w:val="24"/>
          <w:lang w:val="lt-LT"/>
        </w:rPr>
      </w:pPr>
      <w:r w:rsidRPr="003516B8">
        <w:rPr>
          <w:rFonts w:ascii="Times New Roman" w:hAnsi="Times New Roman" w:cs="Times New Roman"/>
          <w:i w:val="0"/>
          <w:sz w:val="24"/>
          <w:szCs w:val="24"/>
          <w:lang w:val="lt-LT"/>
        </w:rPr>
        <w:t>SSGG ANALIZĖ</w:t>
      </w:r>
    </w:p>
    <w:p w14:paraId="1E8D96CD" w14:textId="77777777" w:rsidR="004D5C9B" w:rsidRPr="00132664" w:rsidRDefault="004D5C9B" w:rsidP="004D5C9B">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899"/>
      </w:tblGrid>
      <w:tr w:rsidR="004D5C9B" w14:paraId="714B878C" w14:textId="77777777" w:rsidTr="00145A82">
        <w:tc>
          <w:tcPr>
            <w:tcW w:w="4927" w:type="dxa"/>
          </w:tcPr>
          <w:p w14:paraId="5ACA808F" w14:textId="17601E27" w:rsidR="004D5C9B" w:rsidRDefault="004D5C9B" w:rsidP="00931577">
            <w:pPr>
              <w:spacing w:line="360" w:lineRule="auto"/>
              <w:rPr>
                <w:b/>
                <w:sz w:val="24"/>
                <w:szCs w:val="24"/>
                <w:lang w:val="lt-LT"/>
              </w:rPr>
            </w:pPr>
            <w:r w:rsidRPr="0016174C">
              <w:rPr>
                <w:b/>
                <w:sz w:val="24"/>
                <w:szCs w:val="24"/>
                <w:lang w:val="lt-LT"/>
              </w:rPr>
              <w:t>STIPRYBĖS</w:t>
            </w:r>
          </w:p>
          <w:p w14:paraId="5D7185F3" w14:textId="77777777" w:rsidR="00575925" w:rsidRPr="0059341B" w:rsidRDefault="00575925" w:rsidP="00931577">
            <w:pPr>
              <w:spacing w:line="360" w:lineRule="auto"/>
              <w:rPr>
                <w:bCs/>
                <w:sz w:val="24"/>
                <w:szCs w:val="24"/>
                <w:lang w:val="lt-LT"/>
              </w:rPr>
            </w:pPr>
          </w:p>
          <w:p w14:paraId="5A7B95F4" w14:textId="78FDD56F" w:rsidR="004D5C9B" w:rsidRPr="00892CCC" w:rsidRDefault="00892CCC" w:rsidP="00931577">
            <w:pPr>
              <w:pStyle w:val="ListParagraph1"/>
              <w:spacing w:after="0" w:line="360" w:lineRule="auto"/>
              <w:ind w:left="0"/>
              <w:rPr>
                <w:rFonts w:ascii="Times New Roman" w:hAnsi="Times New Roman"/>
                <w:sz w:val="24"/>
                <w:szCs w:val="24"/>
              </w:rPr>
            </w:pPr>
            <w:r w:rsidRPr="00892CCC">
              <w:rPr>
                <w:rFonts w:ascii="Times New Roman" w:hAnsi="Times New Roman"/>
                <w:sz w:val="24"/>
                <w:szCs w:val="24"/>
              </w:rPr>
              <w:t>Palankios sąlygos</w:t>
            </w:r>
            <w:r w:rsidR="004D5C9B" w:rsidRPr="00892CCC">
              <w:rPr>
                <w:rFonts w:ascii="Times New Roman" w:hAnsi="Times New Roman"/>
                <w:sz w:val="24"/>
                <w:szCs w:val="24"/>
              </w:rPr>
              <w:t xml:space="preserve"> įtrauk</w:t>
            </w:r>
            <w:r w:rsidRPr="00892CCC">
              <w:rPr>
                <w:rFonts w:ascii="Times New Roman" w:hAnsi="Times New Roman"/>
                <w:sz w:val="24"/>
                <w:szCs w:val="24"/>
              </w:rPr>
              <w:t>iąjam</w:t>
            </w:r>
            <w:r w:rsidR="004D5C9B" w:rsidRPr="00892CCC">
              <w:rPr>
                <w:rFonts w:ascii="Times New Roman" w:hAnsi="Times New Roman"/>
                <w:sz w:val="24"/>
                <w:szCs w:val="24"/>
              </w:rPr>
              <w:t xml:space="preserve"> ugdym</w:t>
            </w:r>
            <w:r w:rsidRPr="00892CCC">
              <w:rPr>
                <w:rFonts w:ascii="Times New Roman" w:hAnsi="Times New Roman"/>
                <w:sz w:val="24"/>
                <w:szCs w:val="24"/>
              </w:rPr>
              <w:t>ui</w:t>
            </w:r>
            <w:r w:rsidR="004D5C9B" w:rsidRPr="00892CCC">
              <w:rPr>
                <w:rFonts w:ascii="Times New Roman" w:hAnsi="Times New Roman"/>
                <w:sz w:val="24"/>
                <w:szCs w:val="24"/>
              </w:rPr>
              <w:t xml:space="preserve">. </w:t>
            </w:r>
          </w:p>
          <w:p w14:paraId="52349931" w14:textId="77777777" w:rsidR="004D5C9B" w:rsidRPr="0016174C" w:rsidRDefault="004D5C9B" w:rsidP="00931577">
            <w:pPr>
              <w:pStyle w:val="ListParagraph1"/>
              <w:numPr>
                <w:ilvl w:val="0"/>
                <w:numId w:val="2"/>
              </w:numPr>
              <w:spacing w:after="0" w:line="360" w:lineRule="auto"/>
              <w:ind w:left="0" w:right="270" w:hanging="687"/>
              <w:rPr>
                <w:rFonts w:ascii="Times New Roman" w:hAnsi="Times New Roman"/>
                <w:sz w:val="24"/>
                <w:szCs w:val="24"/>
              </w:rPr>
            </w:pPr>
            <w:r w:rsidRPr="0016174C">
              <w:rPr>
                <w:rFonts w:ascii="Times New Roman" w:hAnsi="Times New Roman"/>
                <w:sz w:val="24"/>
                <w:szCs w:val="24"/>
              </w:rPr>
              <w:t>Šiuolaikinių edukacinių erdvių kūrimas ir panaudojimas.</w:t>
            </w:r>
          </w:p>
          <w:p w14:paraId="46E5C7B0" w14:textId="77777777" w:rsidR="004D5C9B" w:rsidRPr="0016174C" w:rsidRDefault="004D5C9B" w:rsidP="00931577">
            <w:pPr>
              <w:pStyle w:val="ListParagraph1"/>
              <w:numPr>
                <w:ilvl w:val="0"/>
                <w:numId w:val="2"/>
              </w:numPr>
              <w:spacing w:after="0" w:line="360" w:lineRule="auto"/>
              <w:ind w:left="0" w:hanging="687"/>
              <w:rPr>
                <w:rFonts w:ascii="Times New Roman" w:hAnsi="Times New Roman"/>
                <w:sz w:val="24"/>
                <w:szCs w:val="24"/>
              </w:rPr>
            </w:pPr>
            <w:r w:rsidRPr="0016174C">
              <w:rPr>
                <w:rFonts w:ascii="Times New Roman" w:hAnsi="Times New Roman"/>
                <w:sz w:val="24"/>
                <w:szCs w:val="24"/>
              </w:rPr>
              <w:t>Geri rezultatai rajono olimpiadose, konkursuose, varžybose, projektuose.</w:t>
            </w:r>
          </w:p>
          <w:p w14:paraId="782A9170" w14:textId="77777777" w:rsidR="004D5C9B" w:rsidRPr="0016174C" w:rsidRDefault="004D5C9B" w:rsidP="00931577">
            <w:pPr>
              <w:pStyle w:val="ListParagraph1"/>
              <w:numPr>
                <w:ilvl w:val="0"/>
                <w:numId w:val="2"/>
              </w:numPr>
              <w:spacing w:after="0" w:line="360" w:lineRule="auto"/>
              <w:ind w:left="0" w:right="270" w:hanging="687"/>
              <w:rPr>
                <w:rFonts w:ascii="Times New Roman" w:hAnsi="Times New Roman"/>
                <w:sz w:val="24"/>
                <w:szCs w:val="24"/>
              </w:rPr>
            </w:pPr>
            <w:r w:rsidRPr="0016174C">
              <w:rPr>
                <w:rFonts w:ascii="Times New Roman" w:hAnsi="Times New Roman"/>
                <w:sz w:val="24"/>
                <w:szCs w:val="24"/>
              </w:rPr>
              <w:t>Pedagoginės-socialinės ir psichologinės pagalbos mokiniui užtikrinimas.</w:t>
            </w:r>
          </w:p>
          <w:p w14:paraId="141A621D" w14:textId="77777777" w:rsidR="004D5C9B" w:rsidRPr="0016174C" w:rsidRDefault="004D5C9B" w:rsidP="00931577">
            <w:pPr>
              <w:pStyle w:val="ListParagraph1"/>
              <w:numPr>
                <w:ilvl w:val="0"/>
                <w:numId w:val="2"/>
              </w:numPr>
              <w:spacing w:after="0" w:line="360" w:lineRule="auto"/>
              <w:ind w:left="0" w:hanging="687"/>
              <w:rPr>
                <w:rFonts w:ascii="Times New Roman" w:hAnsi="Times New Roman"/>
                <w:sz w:val="24"/>
                <w:szCs w:val="24"/>
              </w:rPr>
            </w:pPr>
            <w:r w:rsidRPr="0016174C">
              <w:rPr>
                <w:rFonts w:ascii="Times New Roman" w:hAnsi="Times New Roman"/>
                <w:sz w:val="24"/>
                <w:szCs w:val="24"/>
              </w:rPr>
              <w:t>Mokyklos projektinės veiklos ir tradicinių renginių tęstinumas.</w:t>
            </w:r>
          </w:p>
          <w:p w14:paraId="53329FB7" w14:textId="77777777" w:rsidR="004D5C9B" w:rsidRPr="0016174C" w:rsidRDefault="004D5C9B" w:rsidP="00931577">
            <w:pPr>
              <w:pStyle w:val="prastasiniatinklio"/>
              <w:numPr>
                <w:ilvl w:val="0"/>
                <w:numId w:val="2"/>
              </w:numPr>
              <w:tabs>
                <w:tab w:val="left" w:pos="0"/>
              </w:tabs>
              <w:spacing w:before="0" w:beforeAutospacing="0" w:after="0" w:line="360" w:lineRule="auto"/>
              <w:ind w:left="0" w:right="270" w:hanging="687"/>
              <w:rPr>
                <w:rFonts w:ascii="Times New Roman" w:hAnsi="Times New Roman" w:cs="Times New Roman"/>
                <w:lang w:val="lt-LT"/>
              </w:rPr>
            </w:pPr>
            <w:r w:rsidRPr="0016174C">
              <w:rPr>
                <w:rFonts w:ascii="Times New Roman" w:hAnsi="Times New Roman" w:cs="Times New Roman"/>
                <w:lang w:val="lt-LT"/>
              </w:rPr>
              <w:t>Sudarytos sąlygos darbuotojų kompetencijų tobulinimui.</w:t>
            </w:r>
          </w:p>
          <w:p w14:paraId="6B4B80A0" w14:textId="5AA5D7B8" w:rsidR="004D5C9B" w:rsidRPr="00F72739" w:rsidRDefault="004D5C9B" w:rsidP="00931577">
            <w:pPr>
              <w:pStyle w:val="prastasiniatinklio"/>
              <w:numPr>
                <w:ilvl w:val="0"/>
                <w:numId w:val="2"/>
              </w:numPr>
              <w:spacing w:before="0" w:beforeAutospacing="0" w:after="0" w:line="360" w:lineRule="auto"/>
              <w:ind w:left="0" w:right="270" w:hanging="687"/>
              <w:rPr>
                <w:rFonts w:ascii="Times New Roman" w:hAnsi="Times New Roman" w:cs="Times New Roman"/>
                <w:lang w:val="lt-LT"/>
              </w:rPr>
            </w:pPr>
            <w:r w:rsidRPr="0016174C">
              <w:rPr>
                <w:rFonts w:ascii="Times New Roman" w:hAnsi="Times New Roman" w:cs="Times New Roman"/>
                <w:lang w:val="lt-LT"/>
              </w:rPr>
              <w:t>Ugdymo programos ir tvarkaraščiai tenkina mokinių poreikius, skatina mokytis ir leidžia rinktis.</w:t>
            </w:r>
          </w:p>
        </w:tc>
        <w:tc>
          <w:tcPr>
            <w:tcW w:w="4927" w:type="dxa"/>
          </w:tcPr>
          <w:p w14:paraId="6CA5E5B7" w14:textId="77777777" w:rsidR="004D5C9B" w:rsidRPr="00B86053" w:rsidRDefault="004D5C9B" w:rsidP="00931577">
            <w:pPr>
              <w:spacing w:line="360" w:lineRule="auto"/>
              <w:rPr>
                <w:b/>
                <w:sz w:val="24"/>
                <w:szCs w:val="24"/>
                <w:lang w:val="lt-LT"/>
              </w:rPr>
            </w:pPr>
            <w:r w:rsidRPr="00B86053">
              <w:rPr>
                <w:b/>
                <w:sz w:val="24"/>
                <w:szCs w:val="24"/>
                <w:lang w:val="lt-LT"/>
              </w:rPr>
              <w:t>SILPNYBĖS</w:t>
            </w:r>
          </w:p>
          <w:p w14:paraId="336A8170" w14:textId="77777777" w:rsidR="004D5C9B" w:rsidRPr="00B86053" w:rsidRDefault="004D5C9B" w:rsidP="00931577">
            <w:pPr>
              <w:spacing w:line="360" w:lineRule="auto"/>
              <w:rPr>
                <w:sz w:val="24"/>
                <w:szCs w:val="24"/>
                <w:lang w:val="lt-LT"/>
              </w:rPr>
            </w:pPr>
          </w:p>
          <w:p w14:paraId="17F46528" w14:textId="77777777" w:rsidR="004D5C9B" w:rsidRPr="001126EF" w:rsidRDefault="004D5C9B" w:rsidP="00931577">
            <w:pPr>
              <w:pStyle w:val="ListParagraph1"/>
              <w:numPr>
                <w:ilvl w:val="0"/>
                <w:numId w:val="3"/>
              </w:numPr>
              <w:spacing w:after="0" w:line="360" w:lineRule="auto"/>
              <w:ind w:left="-47" w:right="248" w:hanging="284"/>
              <w:rPr>
                <w:rFonts w:ascii="Times New Roman" w:hAnsi="Times New Roman"/>
                <w:sz w:val="24"/>
                <w:szCs w:val="24"/>
              </w:rPr>
            </w:pPr>
            <w:r w:rsidRPr="001126EF">
              <w:rPr>
                <w:rFonts w:ascii="Times New Roman" w:hAnsi="Times New Roman"/>
                <w:sz w:val="24"/>
                <w:szCs w:val="24"/>
              </w:rPr>
              <w:t>Neišnaudotos vertinimo būdų ir formų įvairovės galimybės.</w:t>
            </w:r>
          </w:p>
          <w:p w14:paraId="15D95D3E" w14:textId="77777777" w:rsidR="004D5C9B" w:rsidRDefault="004D5C9B" w:rsidP="00931577">
            <w:pPr>
              <w:pStyle w:val="ListParagraph1"/>
              <w:numPr>
                <w:ilvl w:val="0"/>
                <w:numId w:val="3"/>
              </w:numPr>
              <w:spacing w:after="0" w:line="360" w:lineRule="auto"/>
              <w:ind w:left="-47" w:right="248" w:hanging="284"/>
              <w:rPr>
                <w:rFonts w:ascii="Times New Roman" w:hAnsi="Times New Roman"/>
                <w:sz w:val="24"/>
                <w:szCs w:val="24"/>
              </w:rPr>
            </w:pPr>
            <w:r>
              <w:rPr>
                <w:rFonts w:ascii="Times New Roman" w:hAnsi="Times New Roman"/>
                <w:sz w:val="24"/>
                <w:szCs w:val="24"/>
              </w:rPr>
              <w:t>Mokinių</w:t>
            </w:r>
            <w:r w:rsidRPr="001126EF">
              <w:rPr>
                <w:rFonts w:ascii="Times New Roman" w:hAnsi="Times New Roman"/>
                <w:sz w:val="24"/>
                <w:szCs w:val="24"/>
              </w:rPr>
              <w:t xml:space="preserve"> įsivertinimas pamokoje.</w:t>
            </w:r>
          </w:p>
          <w:p w14:paraId="4EDABF5B" w14:textId="77777777" w:rsidR="004D5C9B" w:rsidRDefault="004D5C9B" w:rsidP="00931577">
            <w:pPr>
              <w:pStyle w:val="ListParagraph1"/>
              <w:numPr>
                <w:ilvl w:val="0"/>
                <w:numId w:val="3"/>
              </w:numPr>
              <w:spacing w:after="0" w:line="360" w:lineRule="auto"/>
              <w:ind w:left="-47" w:right="248" w:hanging="284"/>
              <w:rPr>
                <w:rFonts w:ascii="Times New Roman" w:hAnsi="Times New Roman"/>
                <w:sz w:val="24"/>
                <w:szCs w:val="24"/>
              </w:rPr>
            </w:pPr>
            <w:r>
              <w:rPr>
                <w:rFonts w:ascii="Times New Roman" w:hAnsi="Times New Roman"/>
                <w:sz w:val="24"/>
                <w:szCs w:val="24"/>
              </w:rPr>
              <w:t>Mokymo(si) įvairovė pamokoje.</w:t>
            </w:r>
          </w:p>
          <w:p w14:paraId="38EBE9DD" w14:textId="77777777" w:rsidR="004D5C9B" w:rsidRPr="001126EF" w:rsidRDefault="004D5C9B" w:rsidP="00931577">
            <w:pPr>
              <w:pStyle w:val="ListParagraph1"/>
              <w:numPr>
                <w:ilvl w:val="0"/>
                <w:numId w:val="3"/>
              </w:numPr>
              <w:spacing w:after="0" w:line="360" w:lineRule="auto"/>
              <w:ind w:left="-47" w:right="248" w:hanging="284"/>
              <w:rPr>
                <w:rFonts w:ascii="Times New Roman" w:hAnsi="Times New Roman"/>
                <w:sz w:val="24"/>
                <w:szCs w:val="24"/>
              </w:rPr>
            </w:pPr>
            <w:r>
              <w:rPr>
                <w:rFonts w:ascii="Times New Roman" w:hAnsi="Times New Roman"/>
                <w:sz w:val="24"/>
                <w:szCs w:val="24"/>
              </w:rPr>
              <w:t>Diferencijavimas, individualizavimas, suasmeninimas.</w:t>
            </w:r>
          </w:p>
          <w:p w14:paraId="4D779B07" w14:textId="77777777" w:rsidR="004D5C9B" w:rsidRPr="001126EF" w:rsidRDefault="004D5C9B" w:rsidP="00931577">
            <w:pPr>
              <w:pStyle w:val="ListParagraph1"/>
              <w:numPr>
                <w:ilvl w:val="0"/>
                <w:numId w:val="3"/>
              </w:numPr>
              <w:spacing w:after="0" w:line="360" w:lineRule="auto"/>
              <w:ind w:left="-47" w:right="248" w:hanging="284"/>
              <w:rPr>
                <w:rFonts w:ascii="Times New Roman" w:hAnsi="Times New Roman"/>
                <w:sz w:val="24"/>
                <w:szCs w:val="24"/>
              </w:rPr>
            </w:pPr>
            <w:r w:rsidRPr="001126EF">
              <w:rPr>
                <w:rFonts w:ascii="Times New Roman" w:hAnsi="Times New Roman"/>
                <w:sz w:val="24"/>
                <w:szCs w:val="24"/>
              </w:rPr>
              <w:t>Dalies mokinių motyvacijos ir atsakomybės stoka.</w:t>
            </w:r>
          </w:p>
          <w:p w14:paraId="42EBF60F" w14:textId="0932D0BB" w:rsidR="004D5C9B" w:rsidRPr="00575925" w:rsidRDefault="004D5C9B" w:rsidP="00931577">
            <w:pPr>
              <w:pStyle w:val="ListParagraph1"/>
              <w:numPr>
                <w:ilvl w:val="0"/>
                <w:numId w:val="3"/>
              </w:numPr>
              <w:spacing w:after="0" w:line="360" w:lineRule="auto"/>
              <w:ind w:left="-47" w:hanging="284"/>
              <w:rPr>
                <w:rFonts w:ascii="Times New Roman" w:hAnsi="Times New Roman"/>
                <w:sz w:val="24"/>
                <w:szCs w:val="24"/>
              </w:rPr>
            </w:pPr>
            <w:r w:rsidRPr="001126EF">
              <w:rPr>
                <w:rFonts w:ascii="Times New Roman" w:hAnsi="Times New Roman"/>
                <w:sz w:val="24"/>
                <w:szCs w:val="24"/>
              </w:rPr>
              <w:t>Dalies tėvų pasyvumas, bendravimo kultūros problemos.</w:t>
            </w:r>
          </w:p>
        </w:tc>
      </w:tr>
      <w:tr w:rsidR="004D5C9B" w:rsidRPr="00C7372D" w14:paraId="028BF9DF" w14:textId="77777777" w:rsidTr="00145A82">
        <w:tc>
          <w:tcPr>
            <w:tcW w:w="4927" w:type="dxa"/>
          </w:tcPr>
          <w:p w14:paraId="6EC46676" w14:textId="77777777" w:rsidR="004D5C9B" w:rsidRPr="00B86053" w:rsidRDefault="004D5C9B" w:rsidP="00575925">
            <w:pPr>
              <w:spacing w:line="360" w:lineRule="auto"/>
              <w:jc w:val="both"/>
              <w:rPr>
                <w:b/>
                <w:sz w:val="24"/>
                <w:szCs w:val="24"/>
                <w:lang w:val="lt-LT"/>
              </w:rPr>
            </w:pPr>
            <w:r w:rsidRPr="00B86053">
              <w:rPr>
                <w:b/>
                <w:sz w:val="24"/>
                <w:szCs w:val="24"/>
                <w:lang w:val="lt-LT"/>
              </w:rPr>
              <w:t>GALIMYBĖS</w:t>
            </w:r>
          </w:p>
          <w:p w14:paraId="7F9BA563" w14:textId="77777777" w:rsidR="004D5C9B" w:rsidRPr="00B86053" w:rsidRDefault="004D5C9B" w:rsidP="00575925">
            <w:pPr>
              <w:spacing w:line="360" w:lineRule="auto"/>
              <w:jc w:val="both"/>
              <w:rPr>
                <w:sz w:val="24"/>
                <w:szCs w:val="24"/>
                <w:lang w:val="lt-LT"/>
              </w:rPr>
            </w:pPr>
          </w:p>
          <w:p w14:paraId="1124D628" w14:textId="77777777" w:rsidR="004D5C9B" w:rsidRPr="00575925" w:rsidRDefault="004D5C9B" w:rsidP="00575925">
            <w:pPr>
              <w:pStyle w:val="Betarp"/>
              <w:widowControl/>
              <w:numPr>
                <w:ilvl w:val="0"/>
                <w:numId w:val="4"/>
              </w:numPr>
              <w:autoSpaceDE/>
              <w:autoSpaceDN/>
              <w:adjustRightInd/>
              <w:spacing w:line="360" w:lineRule="auto"/>
              <w:ind w:left="0" w:right="270" w:hanging="262"/>
              <w:rPr>
                <w:spacing w:val="-4"/>
                <w:sz w:val="24"/>
                <w:szCs w:val="24"/>
                <w:lang w:val="lt-LT"/>
              </w:rPr>
            </w:pPr>
            <w:r w:rsidRPr="00575925">
              <w:rPr>
                <w:spacing w:val="-4"/>
                <w:sz w:val="24"/>
                <w:szCs w:val="24"/>
                <w:lang w:val="lt-LT"/>
              </w:rPr>
              <w:t>Neformaliojo švietimo veiklų įvairovės plėtra.</w:t>
            </w:r>
          </w:p>
          <w:p w14:paraId="4D387481" w14:textId="77777777" w:rsidR="004D5C9B" w:rsidRDefault="004D5C9B" w:rsidP="00575925">
            <w:pPr>
              <w:pStyle w:val="Betarp"/>
              <w:widowControl/>
              <w:numPr>
                <w:ilvl w:val="0"/>
                <w:numId w:val="4"/>
              </w:numPr>
              <w:autoSpaceDE/>
              <w:autoSpaceDN/>
              <w:adjustRightInd/>
              <w:spacing w:line="360" w:lineRule="auto"/>
              <w:ind w:left="0" w:right="270" w:hanging="262"/>
              <w:rPr>
                <w:sz w:val="24"/>
                <w:szCs w:val="24"/>
                <w:lang w:val="lt-LT"/>
              </w:rPr>
            </w:pPr>
            <w:r w:rsidRPr="00B506EF">
              <w:rPr>
                <w:sz w:val="24"/>
                <w:szCs w:val="24"/>
                <w:lang w:val="lt-LT"/>
              </w:rPr>
              <w:t xml:space="preserve">Zapyškio kurortinės teritorijos, istorinių, kultūros ir gamtos paminklų pritaikymas edukacinei veiklai. </w:t>
            </w:r>
          </w:p>
          <w:p w14:paraId="09DA46A4" w14:textId="77777777" w:rsidR="004D5C9B" w:rsidRPr="00B506EF" w:rsidRDefault="004D5C9B" w:rsidP="00575925">
            <w:pPr>
              <w:pStyle w:val="Betarp"/>
              <w:widowControl/>
              <w:numPr>
                <w:ilvl w:val="0"/>
                <w:numId w:val="4"/>
              </w:numPr>
              <w:autoSpaceDE/>
              <w:autoSpaceDN/>
              <w:adjustRightInd/>
              <w:spacing w:line="360" w:lineRule="auto"/>
              <w:ind w:left="0" w:right="270" w:hanging="262"/>
              <w:rPr>
                <w:sz w:val="24"/>
                <w:szCs w:val="24"/>
                <w:lang w:val="lt-LT"/>
              </w:rPr>
            </w:pPr>
            <w:r w:rsidRPr="00B506EF">
              <w:rPr>
                <w:sz w:val="24"/>
                <w:szCs w:val="24"/>
                <w:lang w:val="lt-LT"/>
              </w:rPr>
              <w:t>Iškilių žmonių</w:t>
            </w:r>
            <w:r>
              <w:rPr>
                <w:sz w:val="24"/>
                <w:szCs w:val="24"/>
                <w:lang w:val="lt-LT"/>
              </w:rPr>
              <w:t>, įvairių profesijų atstovų</w:t>
            </w:r>
            <w:r w:rsidRPr="00B506EF">
              <w:rPr>
                <w:sz w:val="24"/>
                <w:szCs w:val="24"/>
                <w:lang w:val="lt-LT"/>
              </w:rPr>
              <w:t xml:space="preserve"> įtraukimas į ugdymo procesą. </w:t>
            </w:r>
          </w:p>
          <w:p w14:paraId="15D4C9E3" w14:textId="77777777" w:rsidR="004D5C9B" w:rsidRPr="008D69D6" w:rsidRDefault="004D5C9B" w:rsidP="00575925">
            <w:pPr>
              <w:pStyle w:val="ListParagraph1"/>
              <w:numPr>
                <w:ilvl w:val="0"/>
                <w:numId w:val="4"/>
              </w:numPr>
              <w:tabs>
                <w:tab w:val="left" w:pos="0"/>
              </w:tabs>
              <w:spacing w:after="0" w:line="360" w:lineRule="auto"/>
              <w:ind w:left="0" w:right="270" w:hanging="262"/>
              <w:rPr>
                <w:rFonts w:ascii="Times New Roman" w:hAnsi="Times New Roman"/>
                <w:sz w:val="24"/>
                <w:szCs w:val="24"/>
              </w:rPr>
            </w:pPr>
            <w:r>
              <w:rPr>
                <w:rFonts w:ascii="Times New Roman" w:hAnsi="Times New Roman"/>
                <w:sz w:val="24"/>
                <w:szCs w:val="24"/>
              </w:rPr>
              <w:t xml:space="preserve">Glaudus bendradarbiavimas su vietos bendruomene. </w:t>
            </w:r>
          </w:p>
          <w:p w14:paraId="78EAAB39" w14:textId="77777777" w:rsidR="004D5C9B" w:rsidRDefault="004D5C9B" w:rsidP="00575925">
            <w:pPr>
              <w:pStyle w:val="ListParagraph1"/>
              <w:numPr>
                <w:ilvl w:val="0"/>
                <w:numId w:val="4"/>
              </w:numPr>
              <w:spacing w:after="0" w:line="360" w:lineRule="auto"/>
              <w:ind w:left="0" w:hanging="262"/>
              <w:rPr>
                <w:rFonts w:ascii="Times New Roman" w:hAnsi="Times New Roman"/>
                <w:sz w:val="24"/>
                <w:szCs w:val="24"/>
              </w:rPr>
            </w:pPr>
            <w:r w:rsidRPr="00945C97">
              <w:rPr>
                <w:rFonts w:ascii="Times New Roman" w:hAnsi="Times New Roman"/>
                <w:sz w:val="24"/>
                <w:szCs w:val="24"/>
              </w:rPr>
              <w:t>Bendradarbiavimas su kitomis ugdymo įstaigomis</w:t>
            </w:r>
            <w:r w:rsidRPr="00CC592E">
              <w:rPr>
                <w:rFonts w:ascii="Times New Roman" w:hAnsi="Times New Roman"/>
                <w:sz w:val="24"/>
                <w:szCs w:val="24"/>
              </w:rPr>
              <w:t>, Zapyškio seniūnijoje veikiančiomis įmonėmis ir organizacijomis.</w:t>
            </w:r>
          </w:p>
          <w:p w14:paraId="6830CD3E" w14:textId="6B60BAC9" w:rsidR="008013B1" w:rsidRPr="008013B1" w:rsidRDefault="008013B1" w:rsidP="00575925">
            <w:pPr>
              <w:pStyle w:val="ListParagraph1"/>
              <w:numPr>
                <w:ilvl w:val="0"/>
                <w:numId w:val="4"/>
              </w:numPr>
              <w:spacing w:after="0" w:line="360" w:lineRule="auto"/>
              <w:ind w:left="0" w:hanging="262"/>
              <w:jc w:val="both"/>
              <w:rPr>
                <w:rFonts w:ascii="Times New Roman" w:hAnsi="Times New Roman"/>
                <w:sz w:val="24"/>
                <w:szCs w:val="24"/>
              </w:rPr>
            </w:pPr>
          </w:p>
        </w:tc>
        <w:tc>
          <w:tcPr>
            <w:tcW w:w="4927" w:type="dxa"/>
          </w:tcPr>
          <w:p w14:paraId="04CE82F6" w14:textId="77777777" w:rsidR="004D5C9B" w:rsidRPr="00B86053" w:rsidRDefault="004D5C9B" w:rsidP="00575925">
            <w:pPr>
              <w:spacing w:line="360" w:lineRule="auto"/>
              <w:jc w:val="both"/>
              <w:rPr>
                <w:b/>
                <w:sz w:val="24"/>
                <w:szCs w:val="24"/>
                <w:lang w:val="lt-LT"/>
              </w:rPr>
            </w:pPr>
            <w:r w:rsidRPr="00B86053">
              <w:rPr>
                <w:b/>
                <w:sz w:val="24"/>
                <w:szCs w:val="24"/>
                <w:lang w:val="lt-LT"/>
              </w:rPr>
              <w:t>GRĖSMĖS</w:t>
            </w:r>
          </w:p>
          <w:p w14:paraId="0182C18E" w14:textId="77777777" w:rsidR="004D5C9B" w:rsidRDefault="004D5C9B" w:rsidP="00575925">
            <w:pPr>
              <w:pStyle w:val="ListParagraph1"/>
              <w:spacing w:after="0" w:line="360" w:lineRule="auto"/>
              <w:ind w:left="0"/>
              <w:jc w:val="both"/>
              <w:rPr>
                <w:rFonts w:ascii="Times New Roman" w:hAnsi="Times New Roman"/>
                <w:sz w:val="24"/>
                <w:szCs w:val="24"/>
              </w:rPr>
            </w:pPr>
          </w:p>
          <w:p w14:paraId="46131D41" w14:textId="7848D662" w:rsidR="002869A1" w:rsidRPr="00C66DEE" w:rsidRDefault="002869A1" w:rsidP="00575925">
            <w:pPr>
              <w:pStyle w:val="prastasiniatinklio"/>
              <w:numPr>
                <w:ilvl w:val="0"/>
                <w:numId w:val="5"/>
              </w:numPr>
              <w:spacing w:before="0" w:beforeAutospacing="0" w:after="0" w:line="360" w:lineRule="auto"/>
              <w:ind w:left="-47" w:right="248" w:hanging="284"/>
              <w:rPr>
                <w:rFonts w:ascii="Times New Roman" w:hAnsi="Times New Roman" w:cs="Times New Roman"/>
                <w:bCs/>
                <w:lang w:val="lt-LT"/>
              </w:rPr>
            </w:pPr>
            <w:r w:rsidRPr="00C66DEE">
              <w:rPr>
                <w:rFonts w:ascii="Times New Roman" w:hAnsi="Times New Roman" w:cs="Times New Roman"/>
                <w:bCs/>
                <w:lang w:val="lt-LT"/>
              </w:rPr>
              <w:t>Mokinių, baigusių 8 klases, išėjimas mokytis į gimnazijas.</w:t>
            </w:r>
          </w:p>
          <w:p w14:paraId="4E89BB66" w14:textId="77777777" w:rsidR="004D5C9B" w:rsidRPr="00A26BD4" w:rsidRDefault="004D5C9B" w:rsidP="00575925">
            <w:pPr>
              <w:pStyle w:val="prastasiniatinklio"/>
              <w:numPr>
                <w:ilvl w:val="0"/>
                <w:numId w:val="5"/>
              </w:numPr>
              <w:spacing w:before="0" w:beforeAutospacing="0" w:after="0" w:line="360" w:lineRule="auto"/>
              <w:ind w:left="-47" w:right="248" w:hanging="284"/>
              <w:rPr>
                <w:rFonts w:ascii="Times New Roman" w:hAnsi="Times New Roman" w:cs="Times New Roman"/>
                <w:lang w:val="lt-LT"/>
              </w:rPr>
            </w:pPr>
            <w:r w:rsidRPr="00CC592E">
              <w:rPr>
                <w:rFonts w:ascii="Times New Roman" w:hAnsi="Times New Roman" w:cs="Times New Roman"/>
                <w:lang w:val="lt-LT"/>
              </w:rPr>
              <w:t xml:space="preserve">Trūksta </w:t>
            </w:r>
            <w:r w:rsidRPr="00A26BD4">
              <w:rPr>
                <w:rFonts w:ascii="Times New Roman" w:hAnsi="Times New Roman" w:cs="Times New Roman"/>
                <w:lang w:val="lt-LT"/>
              </w:rPr>
              <w:t>specializuotų chemijos, fizikos kabinetų.</w:t>
            </w:r>
          </w:p>
          <w:p w14:paraId="14E704DC" w14:textId="77777777" w:rsidR="004D5C9B" w:rsidRPr="008D69D6" w:rsidRDefault="004D5C9B" w:rsidP="00575925">
            <w:pPr>
              <w:pStyle w:val="ListParagraph1"/>
              <w:numPr>
                <w:ilvl w:val="0"/>
                <w:numId w:val="5"/>
              </w:numPr>
              <w:spacing w:after="0" w:line="360" w:lineRule="auto"/>
              <w:ind w:left="-47" w:right="248" w:hanging="284"/>
              <w:rPr>
                <w:rFonts w:ascii="Times New Roman" w:hAnsi="Times New Roman"/>
                <w:sz w:val="24"/>
                <w:szCs w:val="24"/>
              </w:rPr>
            </w:pPr>
            <w:r w:rsidRPr="008D69D6">
              <w:rPr>
                <w:rFonts w:ascii="Times New Roman" w:hAnsi="Times New Roman"/>
                <w:sz w:val="24"/>
                <w:szCs w:val="24"/>
              </w:rPr>
              <w:t>Dalies mokytojų profesinė veikla keliose įstaigose.</w:t>
            </w:r>
            <w:r>
              <w:rPr>
                <w:rFonts w:ascii="Times New Roman" w:hAnsi="Times New Roman"/>
                <w:sz w:val="24"/>
                <w:szCs w:val="24"/>
              </w:rPr>
              <w:t xml:space="preserve"> </w:t>
            </w:r>
          </w:p>
          <w:p w14:paraId="2E551DCB" w14:textId="77777777" w:rsidR="00575925" w:rsidRDefault="004D5C9B" w:rsidP="00575925">
            <w:pPr>
              <w:pStyle w:val="prastasiniatinklio"/>
              <w:numPr>
                <w:ilvl w:val="0"/>
                <w:numId w:val="5"/>
              </w:numPr>
              <w:spacing w:before="0" w:beforeAutospacing="0" w:after="0" w:line="360" w:lineRule="auto"/>
              <w:ind w:left="-47" w:right="248" w:hanging="284"/>
              <w:rPr>
                <w:rFonts w:ascii="Times New Roman" w:hAnsi="Times New Roman" w:cs="Times New Roman"/>
                <w:lang w:val="lt-LT"/>
              </w:rPr>
            </w:pPr>
            <w:r w:rsidRPr="008D69D6">
              <w:rPr>
                <w:rFonts w:ascii="Times New Roman" w:hAnsi="Times New Roman" w:cs="Times New Roman"/>
                <w:lang w:val="lt-LT"/>
              </w:rPr>
              <w:t>Prastėjanti mokinių sveikata.</w:t>
            </w:r>
          </w:p>
          <w:p w14:paraId="7205272A" w14:textId="77777777" w:rsidR="004D5C9B" w:rsidRDefault="00575925" w:rsidP="00575925">
            <w:pPr>
              <w:pStyle w:val="prastasiniatinklio"/>
              <w:numPr>
                <w:ilvl w:val="0"/>
                <w:numId w:val="5"/>
              </w:numPr>
              <w:spacing w:before="0" w:beforeAutospacing="0" w:after="0" w:line="360" w:lineRule="auto"/>
              <w:ind w:left="-47" w:right="248" w:hanging="284"/>
              <w:rPr>
                <w:rFonts w:ascii="Times New Roman" w:hAnsi="Times New Roman" w:cs="Times New Roman"/>
                <w:lang w:val="lt-LT"/>
              </w:rPr>
            </w:pPr>
            <w:r w:rsidRPr="00575925">
              <w:rPr>
                <w:rFonts w:ascii="Times New Roman" w:hAnsi="Times New Roman" w:cs="Times New Roman"/>
                <w:lang w:val="lt-LT"/>
              </w:rPr>
              <w:t>Daugumos mokinių gyvenamoji vieta toliau nei trys kilometrai nuo mokyklos.</w:t>
            </w:r>
          </w:p>
          <w:p w14:paraId="3676B1B3" w14:textId="6EE5DB46" w:rsidR="00F126FA" w:rsidRPr="00575925" w:rsidRDefault="00F126FA" w:rsidP="00575925">
            <w:pPr>
              <w:pStyle w:val="prastasiniatinklio"/>
              <w:numPr>
                <w:ilvl w:val="0"/>
                <w:numId w:val="5"/>
              </w:numPr>
              <w:spacing w:before="0" w:beforeAutospacing="0" w:after="0" w:line="360" w:lineRule="auto"/>
              <w:ind w:left="-47" w:right="248" w:hanging="284"/>
              <w:rPr>
                <w:rFonts w:ascii="Times New Roman" w:hAnsi="Times New Roman" w:cs="Times New Roman"/>
                <w:lang w:val="lt-LT"/>
              </w:rPr>
            </w:pPr>
            <w:r>
              <w:rPr>
                <w:rFonts w:ascii="Times New Roman" w:hAnsi="Times New Roman" w:cs="Times New Roman"/>
                <w:lang w:val="lt-LT"/>
              </w:rPr>
              <w:t xml:space="preserve">Didėjantis neigiamų socialinių reiškinių </w:t>
            </w:r>
            <w:r w:rsidR="0059341B">
              <w:rPr>
                <w:rFonts w:ascii="Times New Roman" w:hAnsi="Times New Roman" w:cs="Times New Roman"/>
                <w:lang w:val="lt-LT"/>
              </w:rPr>
              <w:t>plitimas</w:t>
            </w:r>
            <w:r>
              <w:rPr>
                <w:rFonts w:ascii="Times New Roman" w:hAnsi="Times New Roman" w:cs="Times New Roman"/>
                <w:lang w:val="lt-LT"/>
              </w:rPr>
              <w:t xml:space="preserve"> visuomenėje.</w:t>
            </w:r>
          </w:p>
        </w:tc>
      </w:tr>
    </w:tbl>
    <w:p w14:paraId="55131145" w14:textId="77777777" w:rsidR="008013B1" w:rsidRPr="00575925" w:rsidRDefault="008013B1" w:rsidP="00A77399">
      <w:pPr>
        <w:ind w:left="630"/>
        <w:jc w:val="right"/>
        <w:rPr>
          <w:rStyle w:val="Knygospavadinimas"/>
          <w:smallCaps w:val="0"/>
          <w:sz w:val="4"/>
          <w:szCs w:val="4"/>
          <w:lang w:val="lt-LT"/>
        </w:rPr>
      </w:pPr>
    </w:p>
    <w:p w14:paraId="2611EB6A" w14:textId="188102EC" w:rsidR="008013B1" w:rsidRDefault="00575925" w:rsidP="00575925">
      <w:pPr>
        <w:widowControl/>
        <w:autoSpaceDE/>
        <w:autoSpaceDN/>
        <w:adjustRightInd/>
        <w:rPr>
          <w:rStyle w:val="Knygospavadinimas"/>
          <w:smallCaps w:val="0"/>
          <w:sz w:val="24"/>
          <w:szCs w:val="24"/>
          <w:lang w:val="lt-LT"/>
        </w:rPr>
      </w:pPr>
      <w:r>
        <w:rPr>
          <w:rStyle w:val="Knygospavadinimas"/>
          <w:smallCaps w:val="0"/>
          <w:sz w:val="24"/>
          <w:szCs w:val="24"/>
          <w:lang w:val="lt-LT"/>
        </w:rPr>
        <w:br w:type="page"/>
      </w:r>
    </w:p>
    <w:p w14:paraId="3C1A4111" w14:textId="26ED62EE" w:rsidR="004D5C9B" w:rsidRPr="00D82491" w:rsidRDefault="00A77399" w:rsidP="00D82491">
      <w:pPr>
        <w:pStyle w:val="Antrat2"/>
        <w:jc w:val="right"/>
        <w:rPr>
          <w:rStyle w:val="Knygospavadinimas"/>
          <w:rFonts w:ascii="Times New Roman" w:hAnsi="Times New Roman" w:cs="Times New Roman"/>
          <w:b/>
          <w:i w:val="0"/>
          <w:smallCaps w:val="0"/>
          <w:sz w:val="24"/>
          <w:szCs w:val="24"/>
          <w:lang w:val="lt-LT"/>
        </w:rPr>
      </w:pPr>
      <w:r w:rsidRPr="00D82491">
        <w:rPr>
          <w:rStyle w:val="Knygospavadinimas"/>
          <w:rFonts w:ascii="Times New Roman" w:hAnsi="Times New Roman" w:cs="Times New Roman"/>
          <w:b/>
          <w:i w:val="0"/>
          <w:smallCaps w:val="0"/>
          <w:sz w:val="24"/>
          <w:szCs w:val="24"/>
          <w:lang w:val="lt-LT"/>
        </w:rPr>
        <w:lastRenderedPageBreak/>
        <w:t xml:space="preserve">4 </w:t>
      </w:r>
      <w:r w:rsidR="00D82491" w:rsidRPr="00D82491">
        <w:rPr>
          <w:rStyle w:val="Knygospavadinimas"/>
          <w:rFonts w:ascii="Times New Roman" w:hAnsi="Times New Roman" w:cs="Times New Roman"/>
          <w:b/>
          <w:i w:val="0"/>
          <w:smallCaps w:val="0"/>
          <w:sz w:val="24"/>
          <w:szCs w:val="24"/>
          <w:lang w:val="lt-LT"/>
        </w:rPr>
        <w:t>priedas</w:t>
      </w:r>
    </w:p>
    <w:p w14:paraId="7BF8FE9A" w14:textId="77777777" w:rsidR="00D82491" w:rsidRPr="00A77399" w:rsidRDefault="00D82491" w:rsidP="003D3C97">
      <w:pPr>
        <w:ind w:left="630"/>
        <w:jc w:val="right"/>
        <w:rPr>
          <w:rStyle w:val="Knygospavadinimas"/>
          <w:smallCaps w:val="0"/>
          <w:sz w:val="24"/>
          <w:szCs w:val="24"/>
          <w:lang w:val="lt-LT"/>
        </w:rPr>
      </w:pPr>
    </w:p>
    <w:p w14:paraId="098D5D5B" w14:textId="71EFC37F" w:rsidR="00351C6C" w:rsidRPr="00D82491" w:rsidRDefault="00351C6C" w:rsidP="00D82491">
      <w:pPr>
        <w:pStyle w:val="Antrat2"/>
        <w:jc w:val="center"/>
        <w:rPr>
          <w:b w:val="0"/>
          <w:i w:val="0"/>
          <w:lang w:val="lt-LT"/>
        </w:rPr>
      </w:pPr>
      <w:r w:rsidRPr="00D82491">
        <w:rPr>
          <w:rStyle w:val="Knygospavadinimas"/>
          <w:rFonts w:ascii="Times New Roman" w:hAnsi="Times New Roman"/>
          <w:b/>
          <w:i w:val="0"/>
          <w:sz w:val="24"/>
          <w:szCs w:val="24"/>
          <w:lang w:val="lt-LT"/>
        </w:rPr>
        <w:t>STRATEGINIO PLANO ĮGYVENDINIMO PRIEŽIŪRA</w:t>
      </w:r>
    </w:p>
    <w:p w14:paraId="0F431F2A" w14:textId="77777777" w:rsidR="00863337" w:rsidRDefault="00863337" w:rsidP="003D3C97">
      <w:pPr>
        <w:ind w:firstLine="720"/>
        <w:jc w:val="both"/>
        <w:rPr>
          <w:sz w:val="24"/>
          <w:szCs w:val="24"/>
          <w:lang w:val="lt-LT"/>
        </w:rPr>
      </w:pPr>
    </w:p>
    <w:p w14:paraId="1D0F3D17" w14:textId="77777777" w:rsidR="00351C6C" w:rsidRDefault="00B05831" w:rsidP="00931577">
      <w:pPr>
        <w:spacing w:line="360" w:lineRule="auto"/>
        <w:ind w:firstLine="851"/>
        <w:jc w:val="both"/>
        <w:rPr>
          <w:sz w:val="24"/>
          <w:szCs w:val="24"/>
          <w:lang w:val="lt-LT"/>
        </w:rPr>
      </w:pPr>
      <w:r>
        <w:rPr>
          <w:sz w:val="24"/>
          <w:szCs w:val="24"/>
          <w:lang w:val="lt-LT"/>
        </w:rPr>
        <w:t>Mokyklos</w:t>
      </w:r>
      <w:r w:rsidRPr="00B05831">
        <w:rPr>
          <w:sz w:val="24"/>
          <w:szCs w:val="24"/>
          <w:lang w:val="lt-LT"/>
        </w:rPr>
        <w:t xml:space="preserve"> strateginio plano tikslai ir uždaviniai įgyvendinami kasmet sudarant </w:t>
      </w:r>
      <w:r>
        <w:rPr>
          <w:sz w:val="24"/>
          <w:szCs w:val="24"/>
          <w:lang w:val="lt-LT"/>
        </w:rPr>
        <w:t>mokyklos</w:t>
      </w:r>
      <w:r w:rsidRPr="00B05831">
        <w:rPr>
          <w:sz w:val="24"/>
          <w:szCs w:val="24"/>
          <w:lang w:val="lt-LT"/>
        </w:rPr>
        <w:t xml:space="preserve"> metinį veiklos planą.</w:t>
      </w:r>
      <w:r>
        <w:rPr>
          <w:sz w:val="24"/>
          <w:szCs w:val="24"/>
          <w:lang w:val="lt-LT"/>
        </w:rPr>
        <w:t xml:space="preserve"> </w:t>
      </w:r>
      <w:r w:rsidR="00351C6C" w:rsidRPr="007B6C02">
        <w:rPr>
          <w:sz w:val="24"/>
          <w:szCs w:val="24"/>
          <w:lang w:val="lt-LT"/>
        </w:rPr>
        <w:t>Strateginio plano įgyvendinimą ir koregavimą vykdo direktoriaus įsakymu sudaryta strategini</w:t>
      </w:r>
      <w:r>
        <w:rPr>
          <w:sz w:val="24"/>
          <w:szCs w:val="24"/>
          <w:lang w:val="lt-LT"/>
        </w:rPr>
        <w:t>o plano įgyvendinimo priežiūros</w:t>
      </w:r>
      <w:r w:rsidR="00351C6C" w:rsidRPr="007B6C02">
        <w:rPr>
          <w:sz w:val="24"/>
          <w:szCs w:val="24"/>
          <w:lang w:val="lt-LT"/>
        </w:rPr>
        <w:t xml:space="preserve"> grupė.</w:t>
      </w:r>
      <w:r w:rsidRPr="00B05831">
        <w:rPr>
          <w:sz w:val="24"/>
          <w:szCs w:val="24"/>
          <w:lang w:val="lt-LT"/>
        </w:rPr>
        <w:t xml:space="preserve"> Strateginio plano įgyvendinimo stebėsena vyks</w:t>
      </w:r>
      <w:r>
        <w:rPr>
          <w:sz w:val="24"/>
          <w:szCs w:val="24"/>
          <w:lang w:val="lt-LT"/>
        </w:rPr>
        <w:t>ta sistemingai. Kiekvienų</w:t>
      </w:r>
      <w:r w:rsidRPr="00B05831">
        <w:rPr>
          <w:sz w:val="24"/>
          <w:szCs w:val="24"/>
          <w:lang w:val="lt-LT"/>
        </w:rPr>
        <w:t xml:space="preserve"> metų pabaigoje analizuojama</w:t>
      </w:r>
      <w:r>
        <w:rPr>
          <w:sz w:val="24"/>
          <w:szCs w:val="24"/>
          <w:lang w:val="lt-LT"/>
        </w:rPr>
        <w:t xml:space="preserve">s metinio </w:t>
      </w:r>
      <w:r w:rsidR="0083187D">
        <w:rPr>
          <w:sz w:val="24"/>
          <w:szCs w:val="24"/>
          <w:lang w:val="lt-LT"/>
        </w:rPr>
        <w:t>veiklos</w:t>
      </w:r>
      <w:r w:rsidR="0050699D">
        <w:rPr>
          <w:sz w:val="24"/>
          <w:szCs w:val="24"/>
          <w:lang w:val="lt-LT"/>
        </w:rPr>
        <w:t xml:space="preserve"> plano</w:t>
      </w:r>
      <w:r>
        <w:rPr>
          <w:sz w:val="24"/>
          <w:szCs w:val="24"/>
          <w:lang w:val="lt-LT"/>
        </w:rPr>
        <w:t xml:space="preserve"> įgyvendinimas</w:t>
      </w:r>
      <w:r w:rsidRPr="00B05831">
        <w:rPr>
          <w:sz w:val="24"/>
          <w:szCs w:val="24"/>
          <w:lang w:val="lt-LT"/>
        </w:rPr>
        <w:t>, teikiamos rekomendacijos d</w:t>
      </w:r>
      <w:r>
        <w:rPr>
          <w:sz w:val="24"/>
          <w:szCs w:val="24"/>
          <w:lang w:val="lt-LT"/>
        </w:rPr>
        <w:t xml:space="preserve">arbo grupei, rengiančiai </w:t>
      </w:r>
      <w:r w:rsidR="0083187D">
        <w:rPr>
          <w:sz w:val="24"/>
          <w:szCs w:val="24"/>
          <w:lang w:val="lt-LT"/>
        </w:rPr>
        <w:t>kitų metų</w:t>
      </w:r>
      <w:r>
        <w:rPr>
          <w:sz w:val="24"/>
          <w:szCs w:val="24"/>
          <w:lang w:val="lt-LT"/>
        </w:rPr>
        <w:t xml:space="preserve"> veiklos planą</w:t>
      </w:r>
      <w:r w:rsidRPr="00B05831">
        <w:rPr>
          <w:sz w:val="24"/>
          <w:szCs w:val="24"/>
          <w:lang w:val="lt-LT"/>
        </w:rPr>
        <w:t xml:space="preserve">. Strateginio plano įgyvendinimo priežiūros grupė stebėsenos rezultatus pristato </w:t>
      </w:r>
      <w:r>
        <w:rPr>
          <w:sz w:val="24"/>
          <w:szCs w:val="24"/>
          <w:lang w:val="lt-LT"/>
        </w:rPr>
        <w:t>mokyklos</w:t>
      </w:r>
      <w:r w:rsidRPr="00B05831">
        <w:rPr>
          <w:sz w:val="24"/>
          <w:szCs w:val="24"/>
          <w:lang w:val="lt-LT"/>
        </w:rPr>
        <w:t xml:space="preserve"> bendruomenei</w:t>
      </w:r>
      <w:r w:rsidR="0083187D">
        <w:rPr>
          <w:sz w:val="24"/>
          <w:szCs w:val="24"/>
          <w:lang w:val="lt-LT"/>
        </w:rPr>
        <w:t xml:space="preserve">: </w:t>
      </w:r>
      <w:r w:rsidR="00351C6C" w:rsidRPr="007B6C02">
        <w:rPr>
          <w:sz w:val="24"/>
          <w:szCs w:val="24"/>
          <w:lang w:val="lt-LT"/>
        </w:rPr>
        <w:t xml:space="preserve">kiekvienų metų pabaigoje teikia ataskaitas mokytojų ir </w:t>
      </w:r>
      <w:r w:rsidR="00351C6C">
        <w:rPr>
          <w:sz w:val="24"/>
          <w:szCs w:val="24"/>
          <w:lang w:val="lt-LT"/>
        </w:rPr>
        <w:t>mokyklos</w:t>
      </w:r>
      <w:r w:rsidR="00351C6C" w:rsidRPr="007B6C02">
        <w:rPr>
          <w:sz w:val="24"/>
          <w:szCs w:val="24"/>
          <w:lang w:val="lt-LT"/>
        </w:rPr>
        <w:t xml:space="preserve"> tarybai</w:t>
      </w:r>
      <w:r w:rsidR="0083187D">
        <w:rPr>
          <w:sz w:val="24"/>
          <w:szCs w:val="24"/>
          <w:lang w:val="lt-LT"/>
        </w:rPr>
        <w:t>, mokinių tėvams</w:t>
      </w:r>
      <w:r w:rsidR="00351C6C" w:rsidRPr="007B6C02">
        <w:rPr>
          <w:sz w:val="24"/>
          <w:szCs w:val="24"/>
          <w:lang w:val="lt-LT"/>
        </w:rPr>
        <w:t xml:space="preserve"> apie strateginio plano įgyvendinimo eigą.</w:t>
      </w:r>
      <w:r w:rsidRPr="00B05831">
        <w:rPr>
          <w:sz w:val="24"/>
          <w:szCs w:val="24"/>
          <w:lang w:val="lt-LT"/>
        </w:rPr>
        <w:t xml:space="preserve"> </w:t>
      </w:r>
      <w:r w:rsidR="0083187D">
        <w:rPr>
          <w:sz w:val="24"/>
          <w:szCs w:val="24"/>
          <w:lang w:val="lt-LT"/>
        </w:rPr>
        <w:t>Mokyklos</w:t>
      </w:r>
      <w:r w:rsidRPr="00B05831">
        <w:rPr>
          <w:sz w:val="24"/>
          <w:szCs w:val="24"/>
          <w:lang w:val="lt-LT"/>
        </w:rPr>
        <w:t xml:space="preserve"> metinės veiklos planavimo grupė, išnagrinėjusi strateginio plano įgyvendinimo priežiūros grupės ataskaitą ir rekomendacijas, </w:t>
      </w:r>
      <w:r w:rsidR="0083187D">
        <w:rPr>
          <w:sz w:val="24"/>
          <w:szCs w:val="24"/>
          <w:lang w:val="lt-LT"/>
        </w:rPr>
        <w:t>mokyklos</w:t>
      </w:r>
      <w:r w:rsidRPr="00B05831">
        <w:rPr>
          <w:sz w:val="24"/>
          <w:szCs w:val="24"/>
          <w:lang w:val="lt-LT"/>
        </w:rPr>
        <w:t xml:space="preserve"> bendruomenės siūlymus ir pastebėjimus, rengia metinį veiklos planą</w:t>
      </w:r>
      <w:r w:rsidR="0083187D">
        <w:rPr>
          <w:sz w:val="24"/>
          <w:szCs w:val="24"/>
          <w:lang w:val="lt-LT"/>
        </w:rPr>
        <w:t>.</w:t>
      </w:r>
    </w:p>
    <w:p w14:paraId="6CA762FC" w14:textId="77777777" w:rsidR="00B5572E" w:rsidRPr="00741EC1" w:rsidRDefault="00B5572E" w:rsidP="00D82491">
      <w:pPr>
        <w:spacing w:line="360" w:lineRule="auto"/>
        <w:jc w:val="center"/>
        <w:rPr>
          <w:sz w:val="24"/>
          <w:szCs w:val="24"/>
          <w:lang w:val="lt-LT"/>
        </w:rPr>
      </w:pPr>
      <w:r>
        <w:rPr>
          <w:sz w:val="24"/>
          <w:szCs w:val="24"/>
          <w:lang w:val="lt-LT"/>
        </w:rPr>
        <w:t>____________________________</w:t>
      </w:r>
    </w:p>
    <w:sectPr w:rsidR="00B5572E" w:rsidRPr="00741EC1" w:rsidSect="00863337">
      <w:pgSz w:w="11909" w:h="16834"/>
      <w:pgMar w:top="562" w:right="749" w:bottom="562" w:left="13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77FC" w14:textId="77777777" w:rsidR="006B12D9" w:rsidRDefault="006B12D9">
      <w:r>
        <w:separator/>
      </w:r>
    </w:p>
  </w:endnote>
  <w:endnote w:type="continuationSeparator" w:id="0">
    <w:p w14:paraId="177DC01E" w14:textId="77777777" w:rsidR="006B12D9" w:rsidRDefault="006B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DD83" w14:textId="77777777" w:rsidR="006B12D9" w:rsidRDefault="006B12D9">
      <w:r>
        <w:separator/>
      </w:r>
    </w:p>
  </w:footnote>
  <w:footnote w:type="continuationSeparator" w:id="0">
    <w:p w14:paraId="330D5C46" w14:textId="77777777" w:rsidR="006B12D9" w:rsidRDefault="006B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FDA" w14:textId="7C2BF8F8" w:rsidR="003516B8" w:rsidRDefault="003516B8" w:rsidP="0029406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31577">
      <w:rPr>
        <w:rStyle w:val="Puslapionumeris"/>
        <w:noProof/>
      </w:rPr>
      <w:t>5</w:t>
    </w:r>
    <w:r>
      <w:rPr>
        <w:rStyle w:val="Puslapionumeri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CA99" w14:textId="7974D147" w:rsidR="003516B8" w:rsidRDefault="003516B8" w:rsidP="0029406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31577">
      <w:rPr>
        <w:rStyle w:val="Puslapionumeris"/>
        <w:noProof/>
      </w:rPr>
      <w:t>21</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01D"/>
    <w:multiLevelType w:val="hybridMultilevel"/>
    <w:tmpl w:val="607CF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F221FB"/>
    <w:multiLevelType w:val="hybridMultilevel"/>
    <w:tmpl w:val="F5E86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BA77E1"/>
    <w:multiLevelType w:val="hybridMultilevel"/>
    <w:tmpl w:val="8C5C335A"/>
    <w:lvl w:ilvl="0" w:tplc="C00C2B32">
      <w:start w:val="1"/>
      <w:numFmt w:val="decimal"/>
      <w:lvlText w:val="%1."/>
      <w:lvlJc w:val="left"/>
      <w:pPr>
        <w:ind w:left="1080"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2DCD5A36"/>
    <w:multiLevelType w:val="hybridMultilevel"/>
    <w:tmpl w:val="CEEA91E2"/>
    <w:lvl w:ilvl="0" w:tplc="37CC0F64">
      <w:start w:val="1"/>
      <w:numFmt w:val="decimal"/>
      <w:lvlText w:val="%1."/>
      <w:lvlJc w:val="left"/>
      <w:pPr>
        <w:ind w:left="72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061AF"/>
    <w:multiLevelType w:val="hybridMultilevel"/>
    <w:tmpl w:val="588670D2"/>
    <w:lvl w:ilvl="0" w:tplc="EC9841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E37F2"/>
    <w:multiLevelType w:val="hybridMultilevel"/>
    <w:tmpl w:val="917CDC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7D2896"/>
    <w:multiLevelType w:val="hybridMultilevel"/>
    <w:tmpl w:val="8704327C"/>
    <w:lvl w:ilvl="0" w:tplc="AAF0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B3B22"/>
    <w:multiLevelType w:val="multilevel"/>
    <w:tmpl w:val="6E32D5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486F12"/>
    <w:multiLevelType w:val="multilevel"/>
    <w:tmpl w:val="0427001F"/>
    <w:styleLink w:val="Stilius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9E66231"/>
    <w:multiLevelType w:val="multilevel"/>
    <w:tmpl w:val="77383B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DD14225"/>
    <w:multiLevelType w:val="hybridMultilevel"/>
    <w:tmpl w:val="9BBC0ABA"/>
    <w:lvl w:ilvl="0" w:tplc="C00C2B32">
      <w:start w:val="1"/>
      <w:numFmt w:val="decimal"/>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1" w15:restartNumberingAfterBreak="0">
    <w:nsid w:val="78145757"/>
    <w:multiLevelType w:val="hybridMultilevel"/>
    <w:tmpl w:val="2F8C73D4"/>
    <w:lvl w:ilvl="0" w:tplc="F3F22FC2">
      <w:start w:val="1"/>
      <w:numFmt w:val="decimal"/>
      <w:lvlText w:val="%1."/>
      <w:lvlJc w:val="left"/>
      <w:pPr>
        <w:ind w:left="1637" w:hanging="360"/>
      </w:pPr>
      <w:rPr>
        <w:rFonts w:hint="default"/>
        <w:b/>
        <w:sz w:val="24"/>
        <w:szCs w:val="24"/>
      </w:r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num w:numId="1" w16cid:durableId="395133011">
    <w:abstractNumId w:val="8"/>
  </w:num>
  <w:num w:numId="2" w16cid:durableId="1117142809">
    <w:abstractNumId w:val="5"/>
  </w:num>
  <w:num w:numId="3" w16cid:durableId="1092042573">
    <w:abstractNumId w:val="1"/>
  </w:num>
  <w:num w:numId="4" w16cid:durableId="189537904">
    <w:abstractNumId w:val="0"/>
  </w:num>
  <w:num w:numId="5" w16cid:durableId="1499809611">
    <w:abstractNumId w:val="6"/>
  </w:num>
  <w:num w:numId="6" w16cid:durableId="752435836">
    <w:abstractNumId w:val="11"/>
  </w:num>
  <w:num w:numId="7" w16cid:durableId="1783911736">
    <w:abstractNumId w:val="3"/>
  </w:num>
  <w:num w:numId="8" w16cid:durableId="1495949107">
    <w:abstractNumId w:val="10"/>
  </w:num>
  <w:num w:numId="9" w16cid:durableId="255793905">
    <w:abstractNumId w:val="2"/>
  </w:num>
  <w:num w:numId="10" w16cid:durableId="1991907097">
    <w:abstractNumId w:val="9"/>
  </w:num>
  <w:num w:numId="11" w16cid:durableId="2018847298">
    <w:abstractNumId w:val="7"/>
  </w:num>
  <w:num w:numId="12" w16cid:durableId="341930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2018297">
    <w:abstractNumId w:val="4"/>
  </w:num>
  <w:num w:numId="14" w16cid:durableId="96727764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4B"/>
    <w:rsid w:val="0000014E"/>
    <w:rsid w:val="00003E26"/>
    <w:rsid w:val="0000433F"/>
    <w:rsid w:val="00012346"/>
    <w:rsid w:val="000143E5"/>
    <w:rsid w:val="000146A5"/>
    <w:rsid w:val="00023917"/>
    <w:rsid w:val="00023AE7"/>
    <w:rsid w:val="00025345"/>
    <w:rsid w:val="000269C8"/>
    <w:rsid w:val="00032711"/>
    <w:rsid w:val="000364C6"/>
    <w:rsid w:val="00037E98"/>
    <w:rsid w:val="000407E4"/>
    <w:rsid w:val="00041676"/>
    <w:rsid w:val="000421AA"/>
    <w:rsid w:val="00043389"/>
    <w:rsid w:val="000435C1"/>
    <w:rsid w:val="00043C8C"/>
    <w:rsid w:val="000477C4"/>
    <w:rsid w:val="00050CBF"/>
    <w:rsid w:val="00050CC2"/>
    <w:rsid w:val="000548E7"/>
    <w:rsid w:val="00055F0C"/>
    <w:rsid w:val="00062515"/>
    <w:rsid w:val="00064DE3"/>
    <w:rsid w:val="000703C7"/>
    <w:rsid w:val="00075667"/>
    <w:rsid w:val="00075A31"/>
    <w:rsid w:val="00080C56"/>
    <w:rsid w:val="000844E9"/>
    <w:rsid w:val="00086B5F"/>
    <w:rsid w:val="00087354"/>
    <w:rsid w:val="00090E9D"/>
    <w:rsid w:val="000937D3"/>
    <w:rsid w:val="0009426D"/>
    <w:rsid w:val="000A17EA"/>
    <w:rsid w:val="000A23FA"/>
    <w:rsid w:val="000A36C4"/>
    <w:rsid w:val="000A7A39"/>
    <w:rsid w:val="000B1DAD"/>
    <w:rsid w:val="000B2419"/>
    <w:rsid w:val="000B420D"/>
    <w:rsid w:val="000B425C"/>
    <w:rsid w:val="000C1D6F"/>
    <w:rsid w:val="000C4B4A"/>
    <w:rsid w:val="000C536C"/>
    <w:rsid w:val="000C53A2"/>
    <w:rsid w:val="000D055E"/>
    <w:rsid w:val="000D21F9"/>
    <w:rsid w:val="000D4252"/>
    <w:rsid w:val="000D514E"/>
    <w:rsid w:val="000D5A97"/>
    <w:rsid w:val="000E095B"/>
    <w:rsid w:val="000E0987"/>
    <w:rsid w:val="000E1C50"/>
    <w:rsid w:val="000E1EFB"/>
    <w:rsid w:val="000E3360"/>
    <w:rsid w:val="000F057E"/>
    <w:rsid w:val="000F0715"/>
    <w:rsid w:val="000F13D2"/>
    <w:rsid w:val="000F1993"/>
    <w:rsid w:val="000F4236"/>
    <w:rsid w:val="000F4491"/>
    <w:rsid w:val="000F7388"/>
    <w:rsid w:val="000F7F3D"/>
    <w:rsid w:val="001005BC"/>
    <w:rsid w:val="0010182A"/>
    <w:rsid w:val="00102BB1"/>
    <w:rsid w:val="001042FA"/>
    <w:rsid w:val="001045D7"/>
    <w:rsid w:val="00107BE3"/>
    <w:rsid w:val="00110680"/>
    <w:rsid w:val="001109F5"/>
    <w:rsid w:val="001113DF"/>
    <w:rsid w:val="001126EF"/>
    <w:rsid w:val="00112E6F"/>
    <w:rsid w:val="00112FD8"/>
    <w:rsid w:val="00116CDE"/>
    <w:rsid w:val="00117B77"/>
    <w:rsid w:val="001221A6"/>
    <w:rsid w:val="00125EBB"/>
    <w:rsid w:val="00127F5A"/>
    <w:rsid w:val="001318EB"/>
    <w:rsid w:val="00132664"/>
    <w:rsid w:val="001328E7"/>
    <w:rsid w:val="00133387"/>
    <w:rsid w:val="00134643"/>
    <w:rsid w:val="001409DB"/>
    <w:rsid w:val="001410E9"/>
    <w:rsid w:val="00145353"/>
    <w:rsid w:val="00145777"/>
    <w:rsid w:val="00145A82"/>
    <w:rsid w:val="00150689"/>
    <w:rsid w:val="0015343D"/>
    <w:rsid w:val="00153DF2"/>
    <w:rsid w:val="00154437"/>
    <w:rsid w:val="001547ED"/>
    <w:rsid w:val="0016037A"/>
    <w:rsid w:val="0016174C"/>
    <w:rsid w:val="00161769"/>
    <w:rsid w:val="001643C5"/>
    <w:rsid w:val="00164A40"/>
    <w:rsid w:val="00167A0A"/>
    <w:rsid w:val="00173268"/>
    <w:rsid w:val="00175D59"/>
    <w:rsid w:val="00176098"/>
    <w:rsid w:val="001806D0"/>
    <w:rsid w:val="00180F97"/>
    <w:rsid w:val="001827C8"/>
    <w:rsid w:val="00182BA5"/>
    <w:rsid w:val="0019395F"/>
    <w:rsid w:val="00196515"/>
    <w:rsid w:val="00196850"/>
    <w:rsid w:val="001A76C9"/>
    <w:rsid w:val="001A7C6A"/>
    <w:rsid w:val="001B2B9A"/>
    <w:rsid w:val="001B2CAA"/>
    <w:rsid w:val="001B2E5B"/>
    <w:rsid w:val="001B5A45"/>
    <w:rsid w:val="001B5F41"/>
    <w:rsid w:val="001B6847"/>
    <w:rsid w:val="001B7D52"/>
    <w:rsid w:val="001C08C1"/>
    <w:rsid w:val="001C2571"/>
    <w:rsid w:val="001C3818"/>
    <w:rsid w:val="001C5F4B"/>
    <w:rsid w:val="001C78A3"/>
    <w:rsid w:val="001D282A"/>
    <w:rsid w:val="001D60EC"/>
    <w:rsid w:val="001D7CFD"/>
    <w:rsid w:val="001D7F36"/>
    <w:rsid w:val="001E59AA"/>
    <w:rsid w:val="001E61DD"/>
    <w:rsid w:val="001F095B"/>
    <w:rsid w:val="001F0D46"/>
    <w:rsid w:val="001F131F"/>
    <w:rsid w:val="001F5241"/>
    <w:rsid w:val="001F6D79"/>
    <w:rsid w:val="002012D8"/>
    <w:rsid w:val="002026D6"/>
    <w:rsid w:val="00203013"/>
    <w:rsid w:val="00203153"/>
    <w:rsid w:val="00204F55"/>
    <w:rsid w:val="00206972"/>
    <w:rsid w:val="00207A51"/>
    <w:rsid w:val="00210C13"/>
    <w:rsid w:val="00211672"/>
    <w:rsid w:val="00211DA2"/>
    <w:rsid w:val="00222516"/>
    <w:rsid w:val="002226B9"/>
    <w:rsid w:val="00223BAB"/>
    <w:rsid w:val="002302AE"/>
    <w:rsid w:val="002325C8"/>
    <w:rsid w:val="00241450"/>
    <w:rsid w:val="00242CFC"/>
    <w:rsid w:val="00243147"/>
    <w:rsid w:val="00245CF0"/>
    <w:rsid w:val="00246D27"/>
    <w:rsid w:val="00247057"/>
    <w:rsid w:val="0025094E"/>
    <w:rsid w:val="002516F2"/>
    <w:rsid w:val="00252358"/>
    <w:rsid w:val="002526C0"/>
    <w:rsid w:val="00252EC7"/>
    <w:rsid w:val="00255FF6"/>
    <w:rsid w:val="00256263"/>
    <w:rsid w:val="0025698E"/>
    <w:rsid w:val="00260DA4"/>
    <w:rsid w:val="00260F88"/>
    <w:rsid w:val="00263507"/>
    <w:rsid w:val="002646AC"/>
    <w:rsid w:val="0026478B"/>
    <w:rsid w:val="002665C4"/>
    <w:rsid w:val="002675CA"/>
    <w:rsid w:val="00271E86"/>
    <w:rsid w:val="00273F7B"/>
    <w:rsid w:val="00274769"/>
    <w:rsid w:val="0027535F"/>
    <w:rsid w:val="002771CF"/>
    <w:rsid w:val="00281655"/>
    <w:rsid w:val="002829D9"/>
    <w:rsid w:val="00282EDC"/>
    <w:rsid w:val="002847B2"/>
    <w:rsid w:val="00284E24"/>
    <w:rsid w:val="002861A3"/>
    <w:rsid w:val="002869A1"/>
    <w:rsid w:val="0028745D"/>
    <w:rsid w:val="00292255"/>
    <w:rsid w:val="002926C5"/>
    <w:rsid w:val="00292E15"/>
    <w:rsid w:val="002930EA"/>
    <w:rsid w:val="0029406B"/>
    <w:rsid w:val="00295344"/>
    <w:rsid w:val="00295ADE"/>
    <w:rsid w:val="00296273"/>
    <w:rsid w:val="002A3638"/>
    <w:rsid w:val="002A486C"/>
    <w:rsid w:val="002A6C26"/>
    <w:rsid w:val="002A7B4A"/>
    <w:rsid w:val="002A7E3D"/>
    <w:rsid w:val="002B3AC8"/>
    <w:rsid w:val="002B5358"/>
    <w:rsid w:val="002B56E1"/>
    <w:rsid w:val="002B6E2E"/>
    <w:rsid w:val="002B789C"/>
    <w:rsid w:val="002C3F74"/>
    <w:rsid w:val="002C7381"/>
    <w:rsid w:val="002C79F6"/>
    <w:rsid w:val="002D0A8E"/>
    <w:rsid w:val="002D2002"/>
    <w:rsid w:val="002D3842"/>
    <w:rsid w:val="002D4D56"/>
    <w:rsid w:val="002D591B"/>
    <w:rsid w:val="002D59BC"/>
    <w:rsid w:val="002E07D2"/>
    <w:rsid w:val="002E083A"/>
    <w:rsid w:val="002E1159"/>
    <w:rsid w:val="002E25DF"/>
    <w:rsid w:val="002E6D78"/>
    <w:rsid w:val="002F01F9"/>
    <w:rsid w:val="002F104F"/>
    <w:rsid w:val="002F2F3B"/>
    <w:rsid w:val="002F3895"/>
    <w:rsid w:val="002F3A36"/>
    <w:rsid w:val="002F4595"/>
    <w:rsid w:val="002F4B02"/>
    <w:rsid w:val="002F5538"/>
    <w:rsid w:val="002F5C54"/>
    <w:rsid w:val="002F5C82"/>
    <w:rsid w:val="002F702E"/>
    <w:rsid w:val="002F79D4"/>
    <w:rsid w:val="0030097A"/>
    <w:rsid w:val="00300A82"/>
    <w:rsid w:val="00300DE7"/>
    <w:rsid w:val="003030DB"/>
    <w:rsid w:val="00303AC9"/>
    <w:rsid w:val="0030797F"/>
    <w:rsid w:val="00311B73"/>
    <w:rsid w:val="003139AE"/>
    <w:rsid w:val="00313C4F"/>
    <w:rsid w:val="00314D61"/>
    <w:rsid w:val="00316629"/>
    <w:rsid w:val="0032073C"/>
    <w:rsid w:val="003210A4"/>
    <w:rsid w:val="00324CCA"/>
    <w:rsid w:val="00325FCE"/>
    <w:rsid w:val="0033000B"/>
    <w:rsid w:val="0033539E"/>
    <w:rsid w:val="00335EDE"/>
    <w:rsid w:val="00337797"/>
    <w:rsid w:val="00342E9A"/>
    <w:rsid w:val="00344A1C"/>
    <w:rsid w:val="00345322"/>
    <w:rsid w:val="00346A5F"/>
    <w:rsid w:val="0034752A"/>
    <w:rsid w:val="00350A61"/>
    <w:rsid w:val="003516B8"/>
    <w:rsid w:val="00351C6C"/>
    <w:rsid w:val="003531D1"/>
    <w:rsid w:val="0035577C"/>
    <w:rsid w:val="00355EF6"/>
    <w:rsid w:val="003563B2"/>
    <w:rsid w:val="003642C6"/>
    <w:rsid w:val="003643DC"/>
    <w:rsid w:val="00365AA4"/>
    <w:rsid w:val="003668FC"/>
    <w:rsid w:val="00366D1C"/>
    <w:rsid w:val="0036742D"/>
    <w:rsid w:val="00371099"/>
    <w:rsid w:val="00375E83"/>
    <w:rsid w:val="00376E1F"/>
    <w:rsid w:val="00382717"/>
    <w:rsid w:val="003834E0"/>
    <w:rsid w:val="00387E13"/>
    <w:rsid w:val="00391FE5"/>
    <w:rsid w:val="0039260D"/>
    <w:rsid w:val="0039542D"/>
    <w:rsid w:val="003976B0"/>
    <w:rsid w:val="003A327C"/>
    <w:rsid w:val="003A5E75"/>
    <w:rsid w:val="003A6E55"/>
    <w:rsid w:val="003A72BE"/>
    <w:rsid w:val="003A75AA"/>
    <w:rsid w:val="003B5530"/>
    <w:rsid w:val="003B65BD"/>
    <w:rsid w:val="003B66A9"/>
    <w:rsid w:val="003B6DDC"/>
    <w:rsid w:val="003C0D2F"/>
    <w:rsid w:val="003C31A9"/>
    <w:rsid w:val="003C5061"/>
    <w:rsid w:val="003C6EFC"/>
    <w:rsid w:val="003C7005"/>
    <w:rsid w:val="003C7BAA"/>
    <w:rsid w:val="003C7E72"/>
    <w:rsid w:val="003C7F01"/>
    <w:rsid w:val="003D1902"/>
    <w:rsid w:val="003D2AC6"/>
    <w:rsid w:val="003D3C97"/>
    <w:rsid w:val="003D4292"/>
    <w:rsid w:val="003E1CA5"/>
    <w:rsid w:val="003E4FFF"/>
    <w:rsid w:val="003E534C"/>
    <w:rsid w:val="003F019A"/>
    <w:rsid w:val="003F20F0"/>
    <w:rsid w:val="003F2ED2"/>
    <w:rsid w:val="003F4A75"/>
    <w:rsid w:val="003F619D"/>
    <w:rsid w:val="003F67FD"/>
    <w:rsid w:val="003F7571"/>
    <w:rsid w:val="003F75C2"/>
    <w:rsid w:val="00402D32"/>
    <w:rsid w:val="00407436"/>
    <w:rsid w:val="00407C79"/>
    <w:rsid w:val="00410D9E"/>
    <w:rsid w:val="00413FB2"/>
    <w:rsid w:val="00414AA0"/>
    <w:rsid w:val="00415E4A"/>
    <w:rsid w:val="00416539"/>
    <w:rsid w:val="0041677F"/>
    <w:rsid w:val="00425606"/>
    <w:rsid w:val="004417E7"/>
    <w:rsid w:val="0045117F"/>
    <w:rsid w:val="004576E2"/>
    <w:rsid w:val="004578D4"/>
    <w:rsid w:val="00461171"/>
    <w:rsid w:val="004629F9"/>
    <w:rsid w:val="00463739"/>
    <w:rsid w:val="00470D92"/>
    <w:rsid w:val="0047418C"/>
    <w:rsid w:val="004778CD"/>
    <w:rsid w:val="004779F1"/>
    <w:rsid w:val="004816E0"/>
    <w:rsid w:val="00483204"/>
    <w:rsid w:val="0048577D"/>
    <w:rsid w:val="00485FAD"/>
    <w:rsid w:val="0048645D"/>
    <w:rsid w:val="004871C8"/>
    <w:rsid w:val="00487764"/>
    <w:rsid w:val="0049186C"/>
    <w:rsid w:val="00491BDD"/>
    <w:rsid w:val="00493618"/>
    <w:rsid w:val="0049427A"/>
    <w:rsid w:val="00494A65"/>
    <w:rsid w:val="00495467"/>
    <w:rsid w:val="0049679E"/>
    <w:rsid w:val="00496C7A"/>
    <w:rsid w:val="004A2BD1"/>
    <w:rsid w:val="004A2E5B"/>
    <w:rsid w:val="004A58F4"/>
    <w:rsid w:val="004B0BED"/>
    <w:rsid w:val="004B1256"/>
    <w:rsid w:val="004B228C"/>
    <w:rsid w:val="004B35CC"/>
    <w:rsid w:val="004B79F0"/>
    <w:rsid w:val="004C21A7"/>
    <w:rsid w:val="004C7EB8"/>
    <w:rsid w:val="004D2009"/>
    <w:rsid w:val="004D4403"/>
    <w:rsid w:val="004D5C9B"/>
    <w:rsid w:val="004E5793"/>
    <w:rsid w:val="004E64D0"/>
    <w:rsid w:val="004E66FB"/>
    <w:rsid w:val="004E6D7B"/>
    <w:rsid w:val="004E72E5"/>
    <w:rsid w:val="004F12C4"/>
    <w:rsid w:val="004F211E"/>
    <w:rsid w:val="004F4512"/>
    <w:rsid w:val="004F4E0E"/>
    <w:rsid w:val="004F59E5"/>
    <w:rsid w:val="0050075A"/>
    <w:rsid w:val="00504B73"/>
    <w:rsid w:val="0050699D"/>
    <w:rsid w:val="00506C17"/>
    <w:rsid w:val="00507A43"/>
    <w:rsid w:val="00507EA5"/>
    <w:rsid w:val="00511C97"/>
    <w:rsid w:val="0051404F"/>
    <w:rsid w:val="00514773"/>
    <w:rsid w:val="00514ED9"/>
    <w:rsid w:val="0052220C"/>
    <w:rsid w:val="0052305A"/>
    <w:rsid w:val="0052478F"/>
    <w:rsid w:val="005252B7"/>
    <w:rsid w:val="00531A35"/>
    <w:rsid w:val="00534776"/>
    <w:rsid w:val="00537AB6"/>
    <w:rsid w:val="005409D9"/>
    <w:rsid w:val="00541F50"/>
    <w:rsid w:val="00543584"/>
    <w:rsid w:val="00546BF3"/>
    <w:rsid w:val="00554068"/>
    <w:rsid w:val="0055488E"/>
    <w:rsid w:val="00563E61"/>
    <w:rsid w:val="0056622E"/>
    <w:rsid w:val="005668F2"/>
    <w:rsid w:val="005675AA"/>
    <w:rsid w:val="00570A31"/>
    <w:rsid w:val="00571FFD"/>
    <w:rsid w:val="00573E5A"/>
    <w:rsid w:val="00575925"/>
    <w:rsid w:val="00575C19"/>
    <w:rsid w:val="00577AFC"/>
    <w:rsid w:val="00581238"/>
    <w:rsid w:val="00583840"/>
    <w:rsid w:val="005922D2"/>
    <w:rsid w:val="005926E4"/>
    <w:rsid w:val="00592749"/>
    <w:rsid w:val="0059341B"/>
    <w:rsid w:val="0059561E"/>
    <w:rsid w:val="005A0087"/>
    <w:rsid w:val="005A03BD"/>
    <w:rsid w:val="005A084F"/>
    <w:rsid w:val="005A4EC9"/>
    <w:rsid w:val="005A7FC9"/>
    <w:rsid w:val="005B076B"/>
    <w:rsid w:val="005B1821"/>
    <w:rsid w:val="005B2EE6"/>
    <w:rsid w:val="005B3DC5"/>
    <w:rsid w:val="005B43B2"/>
    <w:rsid w:val="005B7BD2"/>
    <w:rsid w:val="005C11C7"/>
    <w:rsid w:val="005C17EB"/>
    <w:rsid w:val="005C2DDE"/>
    <w:rsid w:val="005C51D8"/>
    <w:rsid w:val="005C6811"/>
    <w:rsid w:val="005C689A"/>
    <w:rsid w:val="005C6914"/>
    <w:rsid w:val="005C703F"/>
    <w:rsid w:val="005C7FEC"/>
    <w:rsid w:val="005D1DBA"/>
    <w:rsid w:val="005D1FFD"/>
    <w:rsid w:val="005D3646"/>
    <w:rsid w:val="005D3BDC"/>
    <w:rsid w:val="005D40EA"/>
    <w:rsid w:val="005D590A"/>
    <w:rsid w:val="005D5A67"/>
    <w:rsid w:val="005D738A"/>
    <w:rsid w:val="005E038D"/>
    <w:rsid w:val="005E0A4E"/>
    <w:rsid w:val="005E0B32"/>
    <w:rsid w:val="005E459D"/>
    <w:rsid w:val="005E4E23"/>
    <w:rsid w:val="005F5D07"/>
    <w:rsid w:val="005F7A40"/>
    <w:rsid w:val="006025A8"/>
    <w:rsid w:val="00603BCA"/>
    <w:rsid w:val="00603E9E"/>
    <w:rsid w:val="00605228"/>
    <w:rsid w:val="0061069A"/>
    <w:rsid w:val="00612FF4"/>
    <w:rsid w:val="006131B2"/>
    <w:rsid w:val="006133E8"/>
    <w:rsid w:val="00613C10"/>
    <w:rsid w:val="00616215"/>
    <w:rsid w:val="006206A8"/>
    <w:rsid w:val="006263A6"/>
    <w:rsid w:val="00626BDD"/>
    <w:rsid w:val="00626C07"/>
    <w:rsid w:val="00627AD9"/>
    <w:rsid w:val="00630162"/>
    <w:rsid w:val="00631EC8"/>
    <w:rsid w:val="00631F1D"/>
    <w:rsid w:val="00633E7C"/>
    <w:rsid w:val="0063472F"/>
    <w:rsid w:val="006369D7"/>
    <w:rsid w:val="00644F25"/>
    <w:rsid w:val="00645026"/>
    <w:rsid w:val="00653F12"/>
    <w:rsid w:val="00654702"/>
    <w:rsid w:val="00654CC3"/>
    <w:rsid w:val="0065631C"/>
    <w:rsid w:val="00656B02"/>
    <w:rsid w:val="00657514"/>
    <w:rsid w:val="0066499A"/>
    <w:rsid w:val="00667B9F"/>
    <w:rsid w:val="00667DB7"/>
    <w:rsid w:val="006702E9"/>
    <w:rsid w:val="0067113B"/>
    <w:rsid w:val="00671D0A"/>
    <w:rsid w:val="00672D52"/>
    <w:rsid w:val="006743D0"/>
    <w:rsid w:val="006765D0"/>
    <w:rsid w:val="0068096C"/>
    <w:rsid w:val="00680C6A"/>
    <w:rsid w:val="00682C69"/>
    <w:rsid w:val="0068323B"/>
    <w:rsid w:val="0068642D"/>
    <w:rsid w:val="00686F39"/>
    <w:rsid w:val="006870B8"/>
    <w:rsid w:val="006875CB"/>
    <w:rsid w:val="00693FCB"/>
    <w:rsid w:val="00695227"/>
    <w:rsid w:val="00697B58"/>
    <w:rsid w:val="006A0C4B"/>
    <w:rsid w:val="006A195A"/>
    <w:rsid w:val="006A23E9"/>
    <w:rsid w:val="006A7125"/>
    <w:rsid w:val="006B12D9"/>
    <w:rsid w:val="006B273B"/>
    <w:rsid w:val="006B54C5"/>
    <w:rsid w:val="006B5E5A"/>
    <w:rsid w:val="006B73A7"/>
    <w:rsid w:val="006C0FF3"/>
    <w:rsid w:val="006C499F"/>
    <w:rsid w:val="006C4D0D"/>
    <w:rsid w:val="006C70AE"/>
    <w:rsid w:val="006C7C5A"/>
    <w:rsid w:val="006D235C"/>
    <w:rsid w:val="006D7E1D"/>
    <w:rsid w:val="006D7EAE"/>
    <w:rsid w:val="006E205D"/>
    <w:rsid w:val="006E2CE2"/>
    <w:rsid w:val="006E6552"/>
    <w:rsid w:val="006E6B1C"/>
    <w:rsid w:val="006E6CC5"/>
    <w:rsid w:val="006E718B"/>
    <w:rsid w:val="006E7E71"/>
    <w:rsid w:val="006F13A1"/>
    <w:rsid w:val="006F1D19"/>
    <w:rsid w:val="006F1E11"/>
    <w:rsid w:val="006F4EE0"/>
    <w:rsid w:val="006F5FD5"/>
    <w:rsid w:val="0070163F"/>
    <w:rsid w:val="00701701"/>
    <w:rsid w:val="007023C7"/>
    <w:rsid w:val="00704A5E"/>
    <w:rsid w:val="00706419"/>
    <w:rsid w:val="00710441"/>
    <w:rsid w:val="007140CF"/>
    <w:rsid w:val="00714AEA"/>
    <w:rsid w:val="00716AD0"/>
    <w:rsid w:val="00721960"/>
    <w:rsid w:val="0072223D"/>
    <w:rsid w:val="00722DC7"/>
    <w:rsid w:val="00723F19"/>
    <w:rsid w:val="0072480B"/>
    <w:rsid w:val="0072688E"/>
    <w:rsid w:val="0072762B"/>
    <w:rsid w:val="0073073D"/>
    <w:rsid w:val="00732ECA"/>
    <w:rsid w:val="007343CA"/>
    <w:rsid w:val="007357E7"/>
    <w:rsid w:val="00736522"/>
    <w:rsid w:val="00741EC1"/>
    <w:rsid w:val="00743E95"/>
    <w:rsid w:val="007442CD"/>
    <w:rsid w:val="00746124"/>
    <w:rsid w:val="00752F95"/>
    <w:rsid w:val="00753A19"/>
    <w:rsid w:val="007554C9"/>
    <w:rsid w:val="00755956"/>
    <w:rsid w:val="00755DFF"/>
    <w:rsid w:val="00761CA6"/>
    <w:rsid w:val="00762E0C"/>
    <w:rsid w:val="0076338A"/>
    <w:rsid w:val="00763FE5"/>
    <w:rsid w:val="00767A82"/>
    <w:rsid w:val="007724D9"/>
    <w:rsid w:val="007730AB"/>
    <w:rsid w:val="00773452"/>
    <w:rsid w:val="00774E28"/>
    <w:rsid w:val="0077534A"/>
    <w:rsid w:val="00776DAB"/>
    <w:rsid w:val="00781D84"/>
    <w:rsid w:val="00782D6C"/>
    <w:rsid w:val="0078452D"/>
    <w:rsid w:val="00792210"/>
    <w:rsid w:val="00797324"/>
    <w:rsid w:val="007A0BC7"/>
    <w:rsid w:val="007A5585"/>
    <w:rsid w:val="007A6311"/>
    <w:rsid w:val="007B11DF"/>
    <w:rsid w:val="007B2399"/>
    <w:rsid w:val="007B25E6"/>
    <w:rsid w:val="007B292A"/>
    <w:rsid w:val="007B339E"/>
    <w:rsid w:val="007B3672"/>
    <w:rsid w:val="007B5474"/>
    <w:rsid w:val="007B6C02"/>
    <w:rsid w:val="007B6ED0"/>
    <w:rsid w:val="007C05D8"/>
    <w:rsid w:val="007C2735"/>
    <w:rsid w:val="007C3258"/>
    <w:rsid w:val="007C719D"/>
    <w:rsid w:val="007D09C1"/>
    <w:rsid w:val="007D1207"/>
    <w:rsid w:val="007D2A90"/>
    <w:rsid w:val="007D31BA"/>
    <w:rsid w:val="007D725A"/>
    <w:rsid w:val="007D7BDD"/>
    <w:rsid w:val="007E3F8C"/>
    <w:rsid w:val="007E6A0B"/>
    <w:rsid w:val="007E7972"/>
    <w:rsid w:val="007F1401"/>
    <w:rsid w:val="007F1774"/>
    <w:rsid w:val="007F3611"/>
    <w:rsid w:val="007F3FC8"/>
    <w:rsid w:val="007F4C72"/>
    <w:rsid w:val="007F5DC6"/>
    <w:rsid w:val="00801004"/>
    <w:rsid w:val="00801315"/>
    <w:rsid w:val="008013B1"/>
    <w:rsid w:val="00801D71"/>
    <w:rsid w:val="008076A1"/>
    <w:rsid w:val="00807A5A"/>
    <w:rsid w:val="00810835"/>
    <w:rsid w:val="008108ED"/>
    <w:rsid w:val="008120F7"/>
    <w:rsid w:val="00813D6D"/>
    <w:rsid w:val="008207D5"/>
    <w:rsid w:val="008243EB"/>
    <w:rsid w:val="00825DB5"/>
    <w:rsid w:val="0083187D"/>
    <w:rsid w:val="008327CF"/>
    <w:rsid w:val="00833F18"/>
    <w:rsid w:val="00835A71"/>
    <w:rsid w:val="00836B63"/>
    <w:rsid w:val="00837881"/>
    <w:rsid w:val="00844AC1"/>
    <w:rsid w:val="0085623F"/>
    <w:rsid w:val="0085632F"/>
    <w:rsid w:val="00856A55"/>
    <w:rsid w:val="00856D61"/>
    <w:rsid w:val="00861667"/>
    <w:rsid w:val="00863337"/>
    <w:rsid w:val="0086450F"/>
    <w:rsid w:val="00864FB7"/>
    <w:rsid w:val="00871BB2"/>
    <w:rsid w:val="00871D6F"/>
    <w:rsid w:val="00875243"/>
    <w:rsid w:val="00875C7B"/>
    <w:rsid w:val="00877185"/>
    <w:rsid w:val="0087728A"/>
    <w:rsid w:val="0088013A"/>
    <w:rsid w:val="00882C82"/>
    <w:rsid w:val="00887C4C"/>
    <w:rsid w:val="00891742"/>
    <w:rsid w:val="00892CCC"/>
    <w:rsid w:val="00893FFC"/>
    <w:rsid w:val="0089450F"/>
    <w:rsid w:val="00894AF6"/>
    <w:rsid w:val="008A251A"/>
    <w:rsid w:val="008A4B96"/>
    <w:rsid w:val="008B08BA"/>
    <w:rsid w:val="008B0BBF"/>
    <w:rsid w:val="008B2294"/>
    <w:rsid w:val="008B4430"/>
    <w:rsid w:val="008B5EA0"/>
    <w:rsid w:val="008B6482"/>
    <w:rsid w:val="008B65F5"/>
    <w:rsid w:val="008C19E0"/>
    <w:rsid w:val="008C4912"/>
    <w:rsid w:val="008D12A4"/>
    <w:rsid w:val="008D4955"/>
    <w:rsid w:val="008D5640"/>
    <w:rsid w:val="008D5659"/>
    <w:rsid w:val="008D5D44"/>
    <w:rsid w:val="008D5FD2"/>
    <w:rsid w:val="008D6F35"/>
    <w:rsid w:val="008D755B"/>
    <w:rsid w:val="008D7587"/>
    <w:rsid w:val="008E05AD"/>
    <w:rsid w:val="008E2C41"/>
    <w:rsid w:val="008E4B03"/>
    <w:rsid w:val="008E561F"/>
    <w:rsid w:val="008E56A2"/>
    <w:rsid w:val="008E6880"/>
    <w:rsid w:val="008E7FAF"/>
    <w:rsid w:val="008F0839"/>
    <w:rsid w:val="008F1334"/>
    <w:rsid w:val="008F16BA"/>
    <w:rsid w:val="008F1B0C"/>
    <w:rsid w:val="008F3DCE"/>
    <w:rsid w:val="00900375"/>
    <w:rsid w:val="009009AE"/>
    <w:rsid w:val="00901882"/>
    <w:rsid w:val="00901ECE"/>
    <w:rsid w:val="009033EA"/>
    <w:rsid w:val="009041D4"/>
    <w:rsid w:val="009106A8"/>
    <w:rsid w:val="00912400"/>
    <w:rsid w:val="009220CF"/>
    <w:rsid w:val="00924FAC"/>
    <w:rsid w:val="00926E25"/>
    <w:rsid w:val="00927C33"/>
    <w:rsid w:val="009306C0"/>
    <w:rsid w:val="00931577"/>
    <w:rsid w:val="0093179A"/>
    <w:rsid w:val="009364C8"/>
    <w:rsid w:val="00937887"/>
    <w:rsid w:val="00937F34"/>
    <w:rsid w:val="0094093E"/>
    <w:rsid w:val="00945520"/>
    <w:rsid w:val="00945C97"/>
    <w:rsid w:val="00947923"/>
    <w:rsid w:val="00947E31"/>
    <w:rsid w:val="00950F07"/>
    <w:rsid w:val="00952119"/>
    <w:rsid w:val="00952DDB"/>
    <w:rsid w:val="00957D4C"/>
    <w:rsid w:val="0096700E"/>
    <w:rsid w:val="00967596"/>
    <w:rsid w:val="00970273"/>
    <w:rsid w:val="009745C0"/>
    <w:rsid w:val="009756D4"/>
    <w:rsid w:val="00977076"/>
    <w:rsid w:val="0098105C"/>
    <w:rsid w:val="009846F1"/>
    <w:rsid w:val="009854D0"/>
    <w:rsid w:val="00985EB3"/>
    <w:rsid w:val="0098750C"/>
    <w:rsid w:val="009879A9"/>
    <w:rsid w:val="00990105"/>
    <w:rsid w:val="0099506A"/>
    <w:rsid w:val="009965A7"/>
    <w:rsid w:val="009A3114"/>
    <w:rsid w:val="009A5DFC"/>
    <w:rsid w:val="009B036D"/>
    <w:rsid w:val="009B1066"/>
    <w:rsid w:val="009B198C"/>
    <w:rsid w:val="009B481E"/>
    <w:rsid w:val="009B563C"/>
    <w:rsid w:val="009B789F"/>
    <w:rsid w:val="009C3B92"/>
    <w:rsid w:val="009C4059"/>
    <w:rsid w:val="009C707E"/>
    <w:rsid w:val="009D5D3C"/>
    <w:rsid w:val="009E0D32"/>
    <w:rsid w:val="009E3A6C"/>
    <w:rsid w:val="009E445E"/>
    <w:rsid w:val="009E588A"/>
    <w:rsid w:val="009E5B00"/>
    <w:rsid w:val="009E69E0"/>
    <w:rsid w:val="009F025D"/>
    <w:rsid w:val="009F4560"/>
    <w:rsid w:val="009F45E8"/>
    <w:rsid w:val="009F472A"/>
    <w:rsid w:val="009F5223"/>
    <w:rsid w:val="00A00A7F"/>
    <w:rsid w:val="00A0177B"/>
    <w:rsid w:val="00A061C2"/>
    <w:rsid w:val="00A06697"/>
    <w:rsid w:val="00A119F0"/>
    <w:rsid w:val="00A11ADF"/>
    <w:rsid w:val="00A12AE0"/>
    <w:rsid w:val="00A1540A"/>
    <w:rsid w:val="00A21719"/>
    <w:rsid w:val="00A22420"/>
    <w:rsid w:val="00A238B3"/>
    <w:rsid w:val="00A241FE"/>
    <w:rsid w:val="00A24E3A"/>
    <w:rsid w:val="00A257CA"/>
    <w:rsid w:val="00A26BD4"/>
    <w:rsid w:val="00A2742B"/>
    <w:rsid w:val="00A30B63"/>
    <w:rsid w:val="00A348D8"/>
    <w:rsid w:val="00A37189"/>
    <w:rsid w:val="00A4221E"/>
    <w:rsid w:val="00A43CA1"/>
    <w:rsid w:val="00A43D34"/>
    <w:rsid w:val="00A44C1D"/>
    <w:rsid w:val="00A4721F"/>
    <w:rsid w:val="00A51476"/>
    <w:rsid w:val="00A52AC3"/>
    <w:rsid w:val="00A52D89"/>
    <w:rsid w:val="00A533CB"/>
    <w:rsid w:val="00A53AFD"/>
    <w:rsid w:val="00A54467"/>
    <w:rsid w:val="00A559A4"/>
    <w:rsid w:val="00A6697A"/>
    <w:rsid w:val="00A71CD8"/>
    <w:rsid w:val="00A730AC"/>
    <w:rsid w:val="00A73166"/>
    <w:rsid w:val="00A7582B"/>
    <w:rsid w:val="00A7605B"/>
    <w:rsid w:val="00A77399"/>
    <w:rsid w:val="00A823A5"/>
    <w:rsid w:val="00A83372"/>
    <w:rsid w:val="00A83A66"/>
    <w:rsid w:val="00A843E6"/>
    <w:rsid w:val="00A869FD"/>
    <w:rsid w:val="00A93A7B"/>
    <w:rsid w:val="00A95D99"/>
    <w:rsid w:val="00A96196"/>
    <w:rsid w:val="00AA0981"/>
    <w:rsid w:val="00AA0B09"/>
    <w:rsid w:val="00AA113B"/>
    <w:rsid w:val="00AB32D2"/>
    <w:rsid w:val="00AB344E"/>
    <w:rsid w:val="00AB3BEA"/>
    <w:rsid w:val="00AB554E"/>
    <w:rsid w:val="00AC0F5B"/>
    <w:rsid w:val="00AC1737"/>
    <w:rsid w:val="00AC1996"/>
    <w:rsid w:val="00AC26F5"/>
    <w:rsid w:val="00AC5986"/>
    <w:rsid w:val="00AC634D"/>
    <w:rsid w:val="00AC65C9"/>
    <w:rsid w:val="00AC6BCD"/>
    <w:rsid w:val="00AD702B"/>
    <w:rsid w:val="00AE23A1"/>
    <w:rsid w:val="00AE54AE"/>
    <w:rsid w:val="00AE55C0"/>
    <w:rsid w:val="00AE67BE"/>
    <w:rsid w:val="00AE7884"/>
    <w:rsid w:val="00AF0643"/>
    <w:rsid w:val="00AF3A87"/>
    <w:rsid w:val="00AF6614"/>
    <w:rsid w:val="00B00FFD"/>
    <w:rsid w:val="00B012FA"/>
    <w:rsid w:val="00B01D89"/>
    <w:rsid w:val="00B02C98"/>
    <w:rsid w:val="00B04170"/>
    <w:rsid w:val="00B05831"/>
    <w:rsid w:val="00B061AC"/>
    <w:rsid w:val="00B07245"/>
    <w:rsid w:val="00B13A88"/>
    <w:rsid w:val="00B13B54"/>
    <w:rsid w:val="00B1520D"/>
    <w:rsid w:val="00B1575B"/>
    <w:rsid w:val="00B167D3"/>
    <w:rsid w:val="00B16983"/>
    <w:rsid w:val="00B16DDF"/>
    <w:rsid w:val="00B21523"/>
    <w:rsid w:val="00B220BD"/>
    <w:rsid w:val="00B237AE"/>
    <w:rsid w:val="00B23851"/>
    <w:rsid w:val="00B2421D"/>
    <w:rsid w:val="00B248E8"/>
    <w:rsid w:val="00B24D5F"/>
    <w:rsid w:val="00B24ED8"/>
    <w:rsid w:val="00B264AE"/>
    <w:rsid w:val="00B27F49"/>
    <w:rsid w:val="00B30135"/>
    <w:rsid w:val="00B3060B"/>
    <w:rsid w:val="00B3473A"/>
    <w:rsid w:val="00B34796"/>
    <w:rsid w:val="00B3493E"/>
    <w:rsid w:val="00B36922"/>
    <w:rsid w:val="00B37243"/>
    <w:rsid w:val="00B4010F"/>
    <w:rsid w:val="00B43B5D"/>
    <w:rsid w:val="00B446A1"/>
    <w:rsid w:val="00B44E3B"/>
    <w:rsid w:val="00B457AD"/>
    <w:rsid w:val="00B506EF"/>
    <w:rsid w:val="00B517C4"/>
    <w:rsid w:val="00B51DAB"/>
    <w:rsid w:val="00B5298C"/>
    <w:rsid w:val="00B530F9"/>
    <w:rsid w:val="00B5572E"/>
    <w:rsid w:val="00B619D3"/>
    <w:rsid w:val="00B61F91"/>
    <w:rsid w:val="00B628C8"/>
    <w:rsid w:val="00B6440F"/>
    <w:rsid w:val="00B6482E"/>
    <w:rsid w:val="00B6549D"/>
    <w:rsid w:val="00B65869"/>
    <w:rsid w:val="00B65B6C"/>
    <w:rsid w:val="00B67D71"/>
    <w:rsid w:val="00B70F36"/>
    <w:rsid w:val="00B73D14"/>
    <w:rsid w:val="00B75C0C"/>
    <w:rsid w:val="00B77175"/>
    <w:rsid w:val="00B80F5B"/>
    <w:rsid w:val="00B84E45"/>
    <w:rsid w:val="00B85860"/>
    <w:rsid w:val="00B85A49"/>
    <w:rsid w:val="00B86053"/>
    <w:rsid w:val="00B87B0F"/>
    <w:rsid w:val="00B910A4"/>
    <w:rsid w:val="00B92077"/>
    <w:rsid w:val="00B9331B"/>
    <w:rsid w:val="00B94A58"/>
    <w:rsid w:val="00B96AF8"/>
    <w:rsid w:val="00B9780A"/>
    <w:rsid w:val="00B97CF3"/>
    <w:rsid w:val="00BA0C1E"/>
    <w:rsid w:val="00BA13BB"/>
    <w:rsid w:val="00BA48C3"/>
    <w:rsid w:val="00BA4FED"/>
    <w:rsid w:val="00BA5406"/>
    <w:rsid w:val="00BA55B7"/>
    <w:rsid w:val="00BA6666"/>
    <w:rsid w:val="00BA777C"/>
    <w:rsid w:val="00BA7879"/>
    <w:rsid w:val="00BA78CD"/>
    <w:rsid w:val="00BB09F6"/>
    <w:rsid w:val="00BB47DD"/>
    <w:rsid w:val="00BB5D2E"/>
    <w:rsid w:val="00BB6446"/>
    <w:rsid w:val="00BB76F5"/>
    <w:rsid w:val="00BC248E"/>
    <w:rsid w:val="00BC33F1"/>
    <w:rsid w:val="00BC56BE"/>
    <w:rsid w:val="00BC577A"/>
    <w:rsid w:val="00BD0035"/>
    <w:rsid w:val="00BD08A5"/>
    <w:rsid w:val="00BD1A21"/>
    <w:rsid w:val="00BD23BE"/>
    <w:rsid w:val="00BD2FA4"/>
    <w:rsid w:val="00BD3C68"/>
    <w:rsid w:val="00BD7296"/>
    <w:rsid w:val="00BE0E89"/>
    <w:rsid w:val="00BE1948"/>
    <w:rsid w:val="00BE1F2A"/>
    <w:rsid w:val="00BE25F5"/>
    <w:rsid w:val="00BE46A3"/>
    <w:rsid w:val="00BE5ABD"/>
    <w:rsid w:val="00BE6694"/>
    <w:rsid w:val="00BE7D21"/>
    <w:rsid w:val="00BF2B1A"/>
    <w:rsid w:val="00BF3BD1"/>
    <w:rsid w:val="00BF3E4D"/>
    <w:rsid w:val="00BF5BAF"/>
    <w:rsid w:val="00BF5F11"/>
    <w:rsid w:val="00BF7927"/>
    <w:rsid w:val="00BF7B58"/>
    <w:rsid w:val="00BF7DE2"/>
    <w:rsid w:val="00C00C17"/>
    <w:rsid w:val="00C044CF"/>
    <w:rsid w:val="00C04607"/>
    <w:rsid w:val="00C0469F"/>
    <w:rsid w:val="00C101A3"/>
    <w:rsid w:val="00C103A8"/>
    <w:rsid w:val="00C11F17"/>
    <w:rsid w:val="00C14550"/>
    <w:rsid w:val="00C149CD"/>
    <w:rsid w:val="00C2092D"/>
    <w:rsid w:val="00C22EC6"/>
    <w:rsid w:val="00C24B37"/>
    <w:rsid w:val="00C27B9F"/>
    <w:rsid w:val="00C3730D"/>
    <w:rsid w:val="00C4178E"/>
    <w:rsid w:val="00C4518C"/>
    <w:rsid w:val="00C474C1"/>
    <w:rsid w:val="00C478E8"/>
    <w:rsid w:val="00C52A5B"/>
    <w:rsid w:val="00C55A4F"/>
    <w:rsid w:val="00C57D93"/>
    <w:rsid w:val="00C6003C"/>
    <w:rsid w:val="00C61D78"/>
    <w:rsid w:val="00C62BAE"/>
    <w:rsid w:val="00C6338A"/>
    <w:rsid w:val="00C65812"/>
    <w:rsid w:val="00C659E0"/>
    <w:rsid w:val="00C66DEE"/>
    <w:rsid w:val="00C707D7"/>
    <w:rsid w:val="00C70991"/>
    <w:rsid w:val="00C714A7"/>
    <w:rsid w:val="00C729EB"/>
    <w:rsid w:val="00C7372D"/>
    <w:rsid w:val="00C74DFB"/>
    <w:rsid w:val="00C75D77"/>
    <w:rsid w:val="00C80042"/>
    <w:rsid w:val="00C80646"/>
    <w:rsid w:val="00C81CD4"/>
    <w:rsid w:val="00C92B58"/>
    <w:rsid w:val="00C93C1E"/>
    <w:rsid w:val="00C94183"/>
    <w:rsid w:val="00C9432A"/>
    <w:rsid w:val="00CA0504"/>
    <w:rsid w:val="00CA4856"/>
    <w:rsid w:val="00CA6608"/>
    <w:rsid w:val="00CA6D2A"/>
    <w:rsid w:val="00CB05B0"/>
    <w:rsid w:val="00CB1325"/>
    <w:rsid w:val="00CB59B7"/>
    <w:rsid w:val="00CB5A24"/>
    <w:rsid w:val="00CB7A8F"/>
    <w:rsid w:val="00CC214F"/>
    <w:rsid w:val="00CC248D"/>
    <w:rsid w:val="00CC592E"/>
    <w:rsid w:val="00CC59E1"/>
    <w:rsid w:val="00CC6EC0"/>
    <w:rsid w:val="00CD165A"/>
    <w:rsid w:val="00CD31D2"/>
    <w:rsid w:val="00CD43C2"/>
    <w:rsid w:val="00CD4E00"/>
    <w:rsid w:val="00CD6931"/>
    <w:rsid w:val="00CE0FDE"/>
    <w:rsid w:val="00CE30A4"/>
    <w:rsid w:val="00CE36BA"/>
    <w:rsid w:val="00CE6E74"/>
    <w:rsid w:val="00CF2DFC"/>
    <w:rsid w:val="00D0023E"/>
    <w:rsid w:val="00D00880"/>
    <w:rsid w:val="00D01592"/>
    <w:rsid w:val="00D015AE"/>
    <w:rsid w:val="00D06530"/>
    <w:rsid w:val="00D06F03"/>
    <w:rsid w:val="00D070CD"/>
    <w:rsid w:val="00D11B63"/>
    <w:rsid w:val="00D21652"/>
    <w:rsid w:val="00D230AC"/>
    <w:rsid w:val="00D26350"/>
    <w:rsid w:val="00D2682F"/>
    <w:rsid w:val="00D2769E"/>
    <w:rsid w:val="00D27888"/>
    <w:rsid w:val="00D27DD1"/>
    <w:rsid w:val="00D307AE"/>
    <w:rsid w:val="00D31EBF"/>
    <w:rsid w:val="00D34425"/>
    <w:rsid w:val="00D406E1"/>
    <w:rsid w:val="00D42A94"/>
    <w:rsid w:val="00D6010C"/>
    <w:rsid w:val="00D62703"/>
    <w:rsid w:val="00D67FA0"/>
    <w:rsid w:val="00D70B85"/>
    <w:rsid w:val="00D7151F"/>
    <w:rsid w:val="00D71859"/>
    <w:rsid w:val="00D71D44"/>
    <w:rsid w:val="00D72C2B"/>
    <w:rsid w:val="00D73438"/>
    <w:rsid w:val="00D75F0D"/>
    <w:rsid w:val="00D770DF"/>
    <w:rsid w:val="00D77D72"/>
    <w:rsid w:val="00D816B2"/>
    <w:rsid w:val="00D81E0D"/>
    <w:rsid w:val="00D81EBB"/>
    <w:rsid w:val="00D82491"/>
    <w:rsid w:val="00D840D9"/>
    <w:rsid w:val="00D846B3"/>
    <w:rsid w:val="00D93C65"/>
    <w:rsid w:val="00D94308"/>
    <w:rsid w:val="00D967F7"/>
    <w:rsid w:val="00D96D78"/>
    <w:rsid w:val="00DA137A"/>
    <w:rsid w:val="00DA14AC"/>
    <w:rsid w:val="00DA2980"/>
    <w:rsid w:val="00DA43B2"/>
    <w:rsid w:val="00DA4BBA"/>
    <w:rsid w:val="00DA7B22"/>
    <w:rsid w:val="00DB0A26"/>
    <w:rsid w:val="00DB1496"/>
    <w:rsid w:val="00DB1E9D"/>
    <w:rsid w:val="00DB284B"/>
    <w:rsid w:val="00DB35AE"/>
    <w:rsid w:val="00DB4E2B"/>
    <w:rsid w:val="00DB4FB2"/>
    <w:rsid w:val="00DB6142"/>
    <w:rsid w:val="00DB7E61"/>
    <w:rsid w:val="00DC2381"/>
    <w:rsid w:val="00DC2F1B"/>
    <w:rsid w:val="00DC32E2"/>
    <w:rsid w:val="00DC46F7"/>
    <w:rsid w:val="00DC5AC7"/>
    <w:rsid w:val="00DC7DB4"/>
    <w:rsid w:val="00DD7236"/>
    <w:rsid w:val="00DD7B98"/>
    <w:rsid w:val="00DE060B"/>
    <w:rsid w:val="00DE1522"/>
    <w:rsid w:val="00DE1946"/>
    <w:rsid w:val="00DE45F5"/>
    <w:rsid w:val="00DE5654"/>
    <w:rsid w:val="00DF0329"/>
    <w:rsid w:val="00DF3DB9"/>
    <w:rsid w:val="00DF4B69"/>
    <w:rsid w:val="00DF7624"/>
    <w:rsid w:val="00E04DB5"/>
    <w:rsid w:val="00E06049"/>
    <w:rsid w:val="00E07303"/>
    <w:rsid w:val="00E10AC3"/>
    <w:rsid w:val="00E212C2"/>
    <w:rsid w:val="00E22C7B"/>
    <w:rsid w:val="00E22E05"/>
    <w:rsid w:val="00E23252"/>
    <w:rsid w:val="00E24564"/>
    <w:rsid w:val="00E2527F"/>
    <w:rsid w:val="00E27440"/>
    <w:rsid w:val="00E31BCB"/>
    <w:rsid w:val="00E33BF7"/>
    <w:rsid w:val="00E37170"/>
    <w:rsid w:val="00E372F3"/>
    <w:rsid w:val="00E406DA"/>
    <w:rsid w:val="00E4152A"/>
    <w:rsid w:val="00E42A3E"/>
    <w:rsid w:val="00E46350"/>
    <w:rsid w:val="00E4794E"/>
    <w:rsid w:val="00E50714"/>
    <w:rsid w:val="00E52FE5"/>
    <w:rsid w:val="00E562E2"/>
    <w:rsid w:val="00E567A5"/>
    <w:rsid w:val="00E56D78"/>
    <w:rsid w:val="00E63159"/>
    <w:rsid w:val="00E6452E"/>
    <w:rsid w:val="00E646D0"/>
    <w:rsid w:val="00E659C3"/>
    <w:rsid w:val="00E666E9"/>
    <w:rsid w:val="00E71315"/>
    <w:rsid w:val="00E71946"/>
    <w:rsid w:val="00E72BBD"/>
    <w:rsid w:val="00E74431"/>
    <w:rsid w:val="00E809A2"/>
    <w:rsid w:val="00E81AE5"/>
    <w:rsid w:val="00E8378A"/>
    <w:rsid w:val="00E86EB5"/>
    <w:rsid w:val="00E879C3"/>
    <w:rsid w:val="00E87CCA"/>
    <w:rsid w:val="00E87F84"/>
    <w:rsid w:val="00E920FB"/>
    <w:rsid w:val="00E95DD1"/>
    <w:rsid w:val="00EA2C53"/>
    <w:rsid w:val="00EA3055"/>
    <w:rsid w:val="00EA33D2"/>
    <w:rsid w:val="00EA3AB7"/>
    <w:rsid w:val="00EA5E2A"/>
    <w:rsid w:val="00EA79B0"/>
    <w:rsid w:val="00EA7BE1"/>
    <w:rsid w:val="00EB122E"/>
    <w:rsid w:val="00EB720F"/>
    <w:rsid w:val="00EB7FDC"/>
    <w:rsid w:val="00EC090E"/>
    <w:rsid w:val="00EC501B"/>
    <w:rsid w:val="00ED199F"/>
    <w:rsid w:val="00ED27D0"/>
    <w:rsid w:val="00ED5A24"/>
    <w:rsid w:val="00ED78E5"/>
    <w:rsid w:val="00EF0424"/>
    <w:rsid w:val="00EF73E6"/>
    <w:rsid w:val="00EF78C0"/>
    <w:rsid w:val="00F01F4F"/>
    <w:rsid w:val="00F02EA2"/>
    <w:rsid w:val="00F04869"/>
    <w:rsid w:val="00F06F2B"/>
    <w:rsid w:val="00F1051D"/>
    <w:rsid w:val="00F1215B"/>
    <w:rsid w:val="00F126FA"/>
    <w:rsid w:val="00F148F7"/>
    <w:rsid w:val="00F152C9"/>
    <w:rsid w:val="00F17744"/>
    <w:rsid w:val="00F17CDD"/>
    <w:rsid w:val="00F2019E"/>
    <w:rsid w:val="00F21E2B"/>
    <w:rsid w:val="00F2269A"/>
    <w:rsid w:val="00F23A6C"/>
    <w:rsid w:val="00F23AD6"/>
    <w:rsid w:val="00F2679B"/>
    <w:rsid w:val="00F27738"/>
    <w:rsid w:val="00F3209C"/>
    <w:rsid w:val="00F35087"/>
    <w:rsid w:val="00F35634"/>
    <w:rsid w:val="00F37343"/>
    <w:rsid w:val="00F40E00"/>
    <w:rsid w:val="00F42F59"/>
    <w:rsid w:val="00F43102"/>
    <w:rsid w:val="00F45C92"/>
    <w:rsid w:val="00F4661E"/>
    <w:rsid w:val="00F47ECB"/>
    <w:rsid w:val="00F5039A"/>
    <w:rsid w:val="00F5150F"/>
    <w:rsid w:val="00F538D6"/>
    <w:rsid w:val="00F56E6E"/>
    <w:rsid w:val="00F5727F"/>
    <w:rsid w:val="00F6100C"/>
    <w:rsid w:val="00F70378"/>
    <w:rsid w:val="00F70C5A"/>
    <w:rsid w:val="00F716AB"/>
    <w:rsid w:val="00F72739"/>
    <w:rsid w:val="00F74BC2"/>
    <w:rsid w:val="00F75A1F"/>
    <w:rsid w:val="00F7713F"/>
    <w:rsid w:val="00F80EB1"/>
    <w:rsid w:val="00F80EBA"/>
    <w:rsid w:val="00F817C5"/>
    <w:rsid w:val="00F81E35"/>
    <w:rsid w:val="00F83D21"/>
    <w:rsid w:val="00F90B4E"/>
    <w:rsid w:val="00F916E0"/>
    <w:rsid w:val="00F91F81"/>
    <w:rsid w:val="00F9239B"/>
    <w:rsid w:val="00F9372E"/>
    <w:rsid w:val="00F950FC"/>
    <w:rsid w:val="00F960E9"/>
    <w:rsid w:val="00F96B0C"/>
    <w:rsid w:val="00F97848"/>
    <w:rsid w:val="00FA0C63"/>
    <w:rsid w:val="00FA7E44"/>
    <w:rsid w:val="00FB0A0C"/>
    <w:rsid w:val="00FB2324"/>
    <w:rsid w:val="00FB2A0D"/>
    <w:rsid w:val="00FB37D2"/>
    <w:rsid w:val="00FC1531"/>
    <w:rsid w:val="00FC15DC"/>
    <w:rsid w:val="00FC2C34"/>
    <w:rsid w:val="00FC4842"/>
    <w:rsid w:val="00FC4CAB"/>
    <w:rsid w:val="00FC4FF8"/>
    <w:rsid w:val="00FC55F5"/>
    <w:rsid w:val="00FC7606"/>
    <w:rsid w:val="00FD1AC5"/>
    <w:rsid w:val="00FD2058"/>
    <w:rsid w:val="00FD237C"/>
    <w:rsid w:val="00FD6BED"/>
    <w:rsid w:val="00FD7C08"/>
    <w:rsid w:val="00FE2AC9"/>
    <w:rsid w:val="00FE4055"/>
    <w:rsid w:val="00FE5845"/>
    <w:rsid w:val="00FE6DDC"/>
    <w:rsid w:val="00FE7271"/>
    <w:rsid w:val="00FE7712"/>
    <w:rsid w:val="00FF0B0C"/>
    <w:rsid w:val="00FF3A6E"/>
    <w:rsid w:val="00FF4BAA"/>
    <w:rsid w:val="00FF76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5C3450"/>
  <w15:docId w15:val="{86620917-79C1-46D6-A677-30A4D852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autoSpaceDE w:val="0"/>
      <w:autoSpaceDN w:val="0"/>
      <w:adjustRightInd w:val="0"/>
    </w:pPr>
    <w:rPr>
      <w:lang w:val="en-US" w:eastAsia="en-US"/>
    </w:rPr>
  </w:style>
  <w:style w:type="paragraph" w:styleId="Antrat1">
    <w:name w:val="heading 1"/>
    <w:basedOn w:val="prastasis"/>
    <w:next w:val="prastasis"/>
    <w:link w:val="Antrat1Diagrama"/>
    <w:qFormat/>
    <w:rsid w:val="00631EC8"/>
    <w:pPr>
      <w:keepNext/>
      <w:spacing w:before="240" w:after="60"/>
      <w:outlineLvl w:val="0"/>
    </w:pPr>
    <w:rPr>
      <w:rFonts w:ascii="Arial" w:hAnsi="Arial"/>
      <w:b/>
      <w:bCs/>
      <w:kern w:val="32"/>
      <w:sz w:val="32"/>
      <w:szCs w:val="32"/>
    </w:rPr>
  </w:style>
  <w:style w:type="paragraph" w:styleId="Antrat2">
    <w:name w:val="heading 2"/>
    <w:basedOn w:val="prastasis"/>
    <w:next w:val="prastasis"/>
    <w:qFormat/>
    <w:rsid w:val="00F817C5"/>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296273"/>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247057"/>
    <w:rPr>
      <w:color w:val="0000FF"/>
      <w:u w:val="single"/>
    </w:rPr>
  </w:style>
  <w:style w:type="paragraph" w:styleId="Antrats">
    <w:name w:val="header"/>
    <w:basedOn w:val="prastasis"/>
    <w:link w:val="AntratsDiagrama"/>
    <w:rsid w:val="0029406B"/>
    <w:pPr>
      <w:tabs>
        <w:tab w:val="center" w:pos="4819"/>
        <w:tab w:val="right" w:pos="9638"/>
      </w:tabs>
    </w:pPr>
  </w:style>
  <w:style w:type="paragraph" w:styleId="Porat">
    <w:name w:val="footer"/>
    <w:basedOn w:val="prastasis"/>
    <w:link w:val="PoratDiagrama"/>
    <w:rsid w:val="0029406B"/>
    <w:pPr>
      <w:tabs>
        <w:tab w:val="center" w:pos="4819"/>
        <w:tab w:val="right" w:pos="9638"/>
      </w:tabs>
    </w:pPr>
  </w:style>
  <w:style w:type="character" w:styleId="Puslapionumeris">
    <w:name w:val="page number"/>
    <w:basedOn w:val="Numatytasispastraiposriftas"/>
    <w:rsid w:val="0029406B"/>
  </w:style>
  <w:style w:type="paragraph" w:styleId="Turinys1">
    <w:name w:val="toc 1"/>
    <w:basedOn w:val="prastasis"/>
    <w:next w:val="prastasis"/>
    <w:autoRedefine/>
    <w:uiPriority w:val="39"/>
    <w:rsid w:val="00DB1E9D"/>
    <w:pPr>
      <w:tabs>
        <w:tab w:val="right" w:leader="dot" w:pos="9631"/>
      </w:tabs>
      <w:spacing w:line="360" w:lineRule="auto"/>
    </w:pPr>
    <w:rPr>
      <w:noProof/>
      <w:kern w:val="32"/>
      <w:lang w:val="lt-LT"/>
    </w:rPr>
  </w:style>
  <w:style w:type="paragraph" w:styleId="Turinys2">
    <w:name w:val="toc 2"/>
    <w:basedOn w:val="prastasis"/>
    <w:next w:val="prastasis"/>
    <w:autoRedefine/>
    <w:uiPriority w:val="39"/>
    <w:rsid w:val="007D1207"/>
    <w:pPr>
      <w:ind w:left="200"/>
    </w:pPr>
  </w:style>
  <w:style w:type="paragraph" w:styleId="Dokumentostruktra">
    <w:name w:val="Document Map"/>
    <w:basedOn w:val="prastasis"/>
    <w:semiHidden/>
    <w:rsid w:val="0093179A"/>
    <w:pPr>
      <w:shd w:val="clear" w:color="auto" w:fill="000080"/>
    </w:pPr>
    <w:rPr>
      <w:rFonts w:ascii="Tahoma" w:hAnsi="Tahoma" w:cs="Tahoma"/>
    </w:rPr>
  </w:style>
  <w:style w:type="paragraph" w:styleId="Debesliotekstas">
    <w:name w:val="Balloon Text"/>
    <w:basedOn w:val="prastasis"/>
    <w:semiHidden/>
    <w:rsid w:val="00D81E0D"/>
    <w:rPr>
      <w:rFonts w:ascii="Tahoma" w:hAnsi="Tahoma" w:cs="Tahoma"/>
      <w:sz w:val="16"/>
      <w:szCs w:val="16"/>
    </w:rPr>
  </w:style>
  <w:style w:type="numbering" w:customStyle="1" w:styleId="Stilius2">
    <w:name w:val="Stilius2"/>
    <w:rsid w:val="00410D9E"/>
    <w:pPr>
      <w:numPr>
        <w:numId w:val="1"/>
      </w:numPr>
    </w:pPr>
  </w:style>
  <w:style w:type="paragraph" w:customStyle="1" w:styleId="Turinioantrat1">
    <w:name w:val="Turinio antraštė1"/>
    <w:basedOn w:val="Antrat1"/>
    <w:next w:val="prastasis"/>
    <w:uiPriority w:val="39"/>
    <w:semiHidden/>
    <w:unhideWhenUsed/>
    <w:qFormat/>
    <w:rsid w:val="007F3FC8"/>
    <w:pPr>
      <w:keepLines/>
      <w:widowControl/>
      <w:autoSpaceDE/>
      <w:autoSpaceDN/>
      <w:adjustRightInd/>
      <w:spacing w:before="480" w:after="0" w:line="276" w:lineRule="auto"/>
      <w:outlineLvl w:val="9"/>
    </w:pPr>
    <w:rPr>
      <w:rFonts w:ascii="Cambria" w:hAnsi="Cambria"/>
      <w:color w:val="365F91"/>
      <w:kern w:val="0"/>
      <w:sz w:val="28"/>
      <w:szCs w:val="28"/>
      <w:lang w:val="lt-LT"/>
    </w:rPr>
  </w:style>
  <w:style w:type="character" w:customStyle="1" w:styleId="ata11y">
    <w:name w:val="at_a11y"/>
    <w:basedOn w:val="Numatytasispastraiposriftas"/>
    <w:rsid w:val="00296273"/>
  </w:style>
  <w:style w:type="character" w:customStyle="1" w:styleId="addthisseparator">
    <w:name w:val="addthis_separator"/>
    <w:basedOn w:val="Numatytasispastraiposriftas"/>
    <w:rsid w:val="00296273"/>
  </w:style>
  <w:style w:type="character" w:customStyle="1" w:styleId="Antrat3Diagrama">
    <w:name w:val="Antraštė 3 Diagrama"/>
    <w:link w:val="Antrat3"/>
    <w:semiHidden/>
    <w:rsid w:val="00296273"/>
    <w:rPr>
      <w:rFonts w:ascii="Cambria" w:eastAsia="Times New Roman" w:hAnsi="Cambria" w:cs="Times New Roman"/>
      <w:b/>
      <w:bCs/>
      <w:sz w:val="26"/>
      <w:szCs w:val="26"/>
      <w:lang w:val="en-US" w:eastAsia="en-US"/>
    </w:rPr>
  </w:style>
  <w:style w:type="character" w:customStyle="1" w:styleId="apple-converted-space">
    <w:name w:val="apple-converted-space"/>
    <w:basedOn w:val="Numatytasispastraiposriftas"/>
    <w:rsid w:val="00801004"/>
  </w:style>
  <w:style w:type="character" w:styleId="Emfaz">
    <w:name w:val="Emphasis"/>
    <w:uiPriority w:val="20"/>
    <w:qFormat/>
    <w:rsid w:val="00801004"/>
    <w:rPr>
      <w:i/>
      <w:iCs/>
    </w:rPr>
  </w:style>
  <w:style w:type="paragraph" w:customStyle="1" w:styleId="Sraopastraipa1">
    <w:name w:val="Sąrašo pastraipa1"/>
    <w:basedOn w:val="prastasis"/>
    <w:uiPriority w:val="34"/>
    <w:qFormat/>
    <w:rsid w:val="00B86053"/>
    <w:pPr>
      <w:widowControl/>
      <w:autoSpaceDE/>
      <w:autoSpaceDN/>
      <w:adjustRightInd/>
      <w:spacing w:after="200" w:line="276" w:lineRule="auto"/>
      <w:ind w:left="720"/>
      <w:contextualSpacing/>
    </w:pPr>
    <w:rPr>
      <w:rFonts w:ascii="Calibri" w:eastAsia="Calibri" w:hAnsi="Calibri"/>
      <w:sz w:val="22"/>
      <w:szCs w:val="22"/>
      <w:lang w:val="lt-LT"/>
    </w:rPr>
  </w:style>
  <w:style w:type="paragraph" w:customStyle="1" w:styleId="ListParagraph1">
    <w:name w:val="List Paragraph1"/>
    <w:basedOn w:val="prastasis"/>
    <w:uiPriority w:val="34"/>
    <w:qFormat/>
    <w:rsid w:val="00894AF6"/>
    <w:pPr>
      <w:widowControl/>
      <w:autoSpaceDE/>
      <w:autoSpaceDN/>
      <w:adjustRightInd/>
      <w:spacing w:after="200" w:line="276" w:lineRule="auto"/>
      <w:ind w:left="720"/>
      <w:contextualSpacing/>
    </w:pPr>
    <w:rPr>
      <w:rFonts w:ascii="Calibri" w:eastAsia="Calibri" w:hAnsi="Calibri"/>
      <w:sz w:val="22"/>
      <w:szCs w:val="22"/>
      <w:lang w:val="lt-LT"/>
    </w:rPr>
  </w:style>
  <w:style w:type="paragraph" w:styleId="Sraopastraipa">
    <w:name w:val="List Paragraph"/>
    <w:basedOn w:val="prastasis"/>
    <w:link w:val="SraopastraipaDiagrama"/>
    <w:uiPriority w:val="34"/>
    <w:qFormat/>
    <w:rsid w:val="006765D0"/>
    <w:pPr>
      <w:widowControl/>
      <w:autoSpaceDE/>
      <w:autoSpaceDN/>
      <w:adjustRightInd/>
      <w:ind w:left="720"/>
      <w:contextualSpacing/>
    </w:pPr>
    <w:rPr>
      <w:sz w:val="24"/>
      <w:szCs w:val="24"/>
      <w:lang w:val="lt-LT" w:eastAsia="lt-LT"/>
    </w:rPr>
  </w:style>
  <w:style w:type="paragraph" w:customStyle="1" w:styleId="Default">
    <w:name w:val="Default"/>
    <w:rsid w:val="007E6A0B"/>
    <w:pPr>
      <w:autoSpaceDE w:val="0"/>
      <w:autoSpaceDN w:val="0"/>
      <w:adjustRightInd w:val="0"/>
    </w:pPr>
    <w:rPr>
      <w:rFonts w:ascii="Arial" w:eastAsia="Calibri" w:hAnsi="Arial" w:cs="Arial"/>
      <w:color w:val="000000"/>
      <w:sz w:val="24"/>
      <w:szCs w:val="24"/>
      <w:lang w:eastAsia="en-US"/>
    </w:rPr>
  </w:style>
  <w:style w:type="table" w:styleId="Lentelstinklelis">
    <w:name w:val="Table Grid"/>
    <w:basedOn w:val="prastojilentel"/>
    <w:uiPriority w:val="39"/>
    <w:rsid w:val="00A47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281655"/>
    <w:rPr>
      <w:rFonts w:ascii="TimesNewRomanPSMT" w:hAnsi="TimesNewRomanPSMT" w:hint="default"/>
      <w:b w:val="0"/>
      <w:bCs w:val="0"/>
      <w:i w:val="0"/>
      <w:iCs w:val="0"/>
      <w:color w:val="231F20"/>
      <w:sz w:val="18"/>
      <w:szCs w:val="18"/>
    </w:rPr>
  </w:style>
  <w:style w:type="paragraph" w:styleId="Betarp">
    <w:name w:val="No Spacing"/>
    <w:qFormat/>
    <w:rsid w:val="00603BCA"/>
    <w:pPr>
      <w:widowControl w:val="0"/>
      <w:autoSpaceDE w:val="0"/>
      <w:autoSpaceDN w:val="0"/>
      <w:adjustRightInd w:val="0"/>
    </w:pPr>
    <w:rPr>
      <w:lang w:val="en-US" w:eastAsia="en-US"/>
    </w:rPr>
  </w:style>
  <w:style w:type="character" w:customStyle="1" w:styleId="PoratDiagrama">
    <w:name w:val="Poraštė Diagrama"/>
    <w:link w:val="Porat"/>
    <w:rsid w:val="00603BCA"/>
  </w:style>
  <w:style w:type="paragraph" w:styleId="Pagrindiniotekstotrauka">
    <w:name w:val="Body Text Indent"/>
    <w:basedOn w:val="prastasis"/>
    <w:link w:val="PagrindiniotekstotraukaDiagrama"/>
    <w:rsid w:val="00603BCA"/>
    <w:pPr>
      <w:widowControl/>
      <w:autoSpaceDE/>
      <w:autoSpaceDN/>
      <w:adjustRightInd/>
      <w:ind w:firstLine="360"/>
      <w:jc w:val="both"/>
    </w:pPr>
    <w:rPr>
      <w:rFonts w:ascii="Tahoma" w:hAnsi="Tahoma"/>
      <w:sz w:val="24"/>
      <w:lang w:val="de-DE" w:eastAsia="x-none"/>
    </w:rPr>
  </w:style>
  <w:style w:type="character" w:customStyle="1" w:styleId="PagrindiniotekstotraukaDiagrama">
    <w:name w:val="Pagrindinio teksto įtrauka Diagrama"/>
    <w:link w:val="Pagrindiniotekstotrauka"/>
    <w:rsid w:val="00603BCA"/>
    <w:rPr>
      <w:rFonts w:ascii="Tahoma" w:hAnsi="Tahoma"/>
      <w:sz w:val="24"/>
      <w:lang w:val="de-DE" w:eastAsia="x-none"/>
    </w:rPr>
  </w:style>
  <w:style w:type="character" w:customStyle="1" w:styleId="AntratsDiagrama">
    <w:name w:val="Antraštės Diagrama"/>
    <w:link w:val="Antrats"/>
    <w:rsid w:val="0028745D"/>
  </w:style>
  <w:style w:type="character" w:styleId="Knygospavadinimas">
    <w:name w:val="Book Title"/>
    <w:uiPriority w:val="33"/>
    <w:qFormat/>
    <w:rsid w:val="007B6C02"/>
    <w:rPr>
      <w:b/>
      <w:bCs/>
      <w:smallCaps/>
      <w:spacing w:val="5"/>
    </w:rPr>
  </w:style>
  <w:style w:type="paragraph" w:customStyle="1" w:styleId="Style1">
    <w:name w:val="Style1"/>
    <w:basedOn w:val="Antrat1"/>
    <w:link w:val="Style1Char"/>
    <w:qFormat/>
    <w:rsid w:val="002516F2"/>
    <w:pPr>
      <w:spacing w:before="0" w:after="0"/>
      <w:jc w:val="center"/>
    </w:pPr>
    <w:rPr>
      <w:bCs w:val="0"/>
      <w:sz w:val="24"/>
      <w:szCs w:val="24"/>
    </w:rPr>
  </w:style>
  <w:style w:type="paragraph" w:styleId="Turinioantrat">
    <w:name w:val="TOC Heading"/>
    <w:basedOn w:val="Antrat1"/>
    <w:next w:val="prastasis"/>
    <w:uiPriority w:val="39"/>
    <w:unhideWhenUsed/>
    <w:qFormat/>
    <w:rsid w:val="00F2679B"/>
    <w:pPr>
      <w:keepLines/>
      <w:widowControl/>
      <w:autoSpaceDE/>
      <w:autoSpaceDN/>
      <w:adjustRightInd/>
      <w:spacing w:after="0" w:line="259" w:lineRule="auto"/>
      <w:outlineLvl w:val="9"/>
    </w:pPr>
    <w:rPr>
      <w:rFonts w:ascii="Calibri Light" w:hAnsi="Calibri Light"/>
      <w:b w:val="0"/>
      <w:bCs w:val="0"/>
      <w:color w:val="2E74B5"/>
      <w:kern w:val="0"/>
    </w:rPr>
  </w:style>
  <w:style w:type="character" w:customStyle="1" w:styleId="Antrat1Diagrama">
    <w:name w:val="Antraštė 1 Diagrama"/>
    <w:link w:val="Antrat1"/>
    <w:rsid w:val="002516F2"/>
    <w:rPr>
      <w:rFonts w:ascii="Arial" w:hAnsi="Arial" w:cs="Arial"/>
      <w:b/>
      <w:bCs/>
      <w:kern w:val="32"/>
      <w:sz w:val="32"/>
      <w:szCs w:val="32"/>
      <w:lang w:val="en-US" w:eastAsia="en-US"/>
    </w:rPr>
  </w:style>
  <w:style w:type="character" w:customStyle="1" w:styleId="Style1Char">
    <w:name w:val="Style1 Char"/>
    <w:link w:val="Style1"/>
    <w:rsid w:val="002516F2"/>
    <w:rPr>
      <w:rFonts w:ascii="Arial" w:hAnsi="Arial" w:cs="Arial"/>
      <w:b/>
      <w:bCs w:val="0"/>
      <w:kern w:val="32"/>
      <w:sz w:val="24"/>
      <w:szCs w:val="24"/>
      <w:lang w:val="en-US" w:eastAsia="en-US"/>
    </w:rPr>
  </w:style>
  <w:style w:type="character" w:styleId="Grietas">
    <w:name w:val="Strong"/>
    <w:uiPriority w:val="22"/>
    <w:qFormat/>
    <w:rsid w:val="00701701"/>
    <w:rPr>
      <w:b/>
      <w:bCs/>
    </w:rPr>
  </w:style>
  <w:style w:type="character" w:customStyle="1" w:styleId="SraopastraipaDiagrama">
    <w:name w:val="Sąrašo pastraipa Diagrama"/>
    <w:link w:val="Sraopastraipa"/>
    <w:uiPriority w:val="34"/>
    <w:locked/>
    <w:rsid w:val="000146A5"/>
    <w:rPr>
      <w:sz w:val="24"/>
      <w:szCs w:val="24"/>
    </w:rPr>
  </w:style>
  <w:style w:type="paragraph" w:customStyle="1" w:styleId="defaulttext">
    <w:name w:val="defaulttext"/>
    <w:basedOn w:val="prastasis"/>
    <w:rsid w:val="000146A5"/>
    <w:pPr>
      <w:widowControl/>
      <w:overflowPunct w:val="0"/>
      <w:adjustRightInd/>
      <w:spacing w:before="100" w:beforeAutospacing="1" w:after="100" w:afterAutospacing="1"/>
    </w:pPr>
    <w:rPr>
      <w:sz w:val="24"/>
      <w:szCs w:val="24"/>
      <w:lang w:val="pl-PL" w:eastAsia="pl-PL"/>
    </w:rPr>
  </w:style>
  <w:style w:type="paragraph" w:styleId="prastasiniatinklio">
    <w:name w:val="Normal (Web)"/>
    <w:basedOn w:val="prastasis"/>
    <w:uiPriority w:val="99"/>
    <w:rsid w:val="000146A5"/>
    <w:pPr>
      <w:widowControl/>
      <w:autoSpaceDE/>
      <w:autoSpaceDN/>
      <w:adjustRightInd/>
      <w:spacing w:before="100" w:beforeAutospacing="1" w:after="119"/>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0310">
      <w:bodyDiv w:val="1"/>
      <w:marLeft w:val="0"/>
      <w:marRight w:val="0"/>
      <w:marTop w:val="0"/>
      <w:marBottom w:val="0"/>
      <w:divBdr>
        <w:top w:val="none" w:sz="0" w:space="0" w:color="auto"/>
        <w:left w:val="none" w:sz="0" w:space="0" w:color="auto"/>
        <w:bottom w:val="none" w:sz="0" w:space="0" w:color="auto"/>
        <w:right w:val="none" w:sz="0" w:space="0" w:color="auto"/>
      </w:divBdr>
    </w:div>
    <w:div w:id="370152182">
      <w:bodyDiv w:val="1"/>
      <w:marLeft w:val="0"/>
      <w:marRight w:val="0"/>
      <w:marTop w:val="0"/>
      <w:marBottom w:val="0"/>
      <w:divBdr>
        <w:top w:val="none" w:sz="0" w:space="0" w:color="auto"/>
        <w:left w:val="none" w:sz="0" w:space="0" w:color="auto"/>
        <w:bottom w:val="none" w:sz="0" w:space="0" w:color="auto"/>
        <w:right w:val="none" w:sz="0" w:space="0" w:color="auto"/>
      </w:divBdr>
    </w:div>
    <w:div w:id="644512019">
      <w:bodyDiv w:val="1"/>
      <w:marLeft w:val="0"/>
      <w:marRight w:val="0"/>
      <w:marTop w:val="0"/>
      <w:marBottom w:val="0"/>
      <w:divBdr>
        <w:top w:val="none" w:sz="0" w:space="0" w:color="auto"/>
        <w:left w:val="none" w:sz="0" w:space="0" w:color="auto"/>
        <w:bottom w:val="none" w:sz="0" w:space="0" w:color="auto"/>
        <w:right w:val="none" w:sz="0" w:space="0" w:color="auto"/>
      </w:divBdr>
    </w:div>
    <w:div w:id="863134684">
      <w:bodyDiv w:val="1"/>
      <w:marLeft w:val="0"/>
      <w:marRight w:val="0"/>
      <w:marTop w:val="0"/>
      <w:marBottom w:val="0"/>
      <w:divBdr>
        <w:top w:val="none" w:sz="0" w:space="0" w:color="auto"/>
        <w:left w:val="none" w:sz="0" w:space="0" w:color="auto"/>
        <w:bottom w:val="none" w:sz="0" w:space="0" w:color="auto"/>
        <w:right w:val="none" w:sz="0" w:space="0" w:color="auto"/>
      </w:divBdr>
    </w:div>
    <w:div w:id="954948398">
      <w:bodyDiv w:val="1"/>
      <w:marLeft w:val="0"/>
      <w:marRight w:val="0"/>
      <w:marTop w:val="0"/>
      <w:marBottom w:val="0"/>
      <w:divBdr>
        <w:top w:val="none" w:sz="0" w:space="0" w:color="auto"/>
        <w:left w:val="none" w:sz="0" w:space="0" w:color="auto"/>
        <w:bottom w:val="none" w:sz="0" w:space="0" w:color="auto"/>
        <w:right w:val="none" w:sz="0" w:space="0" w:color="auto"/>
      </w:divBdr>
    </w:div>
    <w:div w:id="1112289881">
      <w:bodyDiv w:val="1"/>
      <w:marLeft w:val="0"/>
      <w:marRight w:val="0"/>
      <w:marTop w:val="0"/>
      <w:marBottom w:val="0"/>
      <w:divBdr>
        <w:top w:val="none" w:sz="0" w:space="0" w:color="auto"/>
        <w:left w:val="none" w:sz="0" w:space="0" w:color="auto"/>
        <w:bottom w:val="none" w:sz="0" w:space="0" w:color="auto"/>
        <w:right w:val="none" w:sz="0" w:space="0" w:color="auto"/>
      </w:divBdr>
    </w:div>
    <w:div w:id="1170145652">
      <w:bodyDiv w:val="1"/>
      <w:marLeft w:val="0"/>
      <w:marRight w:val="0"/>
      <w:marTop w:val="0"/>
      <w:marBottom w:val="0"/>
      <w:divBdr>
        <w:top w:val="none" w:sz="0" w:space="0" w:color="auto"/>
        <w:left w:val="none" w:sz="0" w:space="0" w:color="auto"/>
        <w:bottom w:val="none" w:sz="0" w:space="0" w:color="auto"/>
        <w:right w:val="none" w:sz="0" w:space="0" w:color="auto"/>
      </w:divBdr>
    </w:div>
    <w:div w:id="1323969621">
      <w:bodyDiv w:val="1"/>
      <w:marLeft w:val="0"/>
      <w:marRight w:val="0"/>
      <w:marTop w:val="0"/>
      <w:marBottom w:val="0"/>
      <w:divBdr>
        <w:top w:val="none" w:sz="0" w:space="0" w:color="auto"/>
        <w:left w:val="none" w:sz="0" w:space="0" w:color="auto"/>
        <w:bottom w:val="none" w:sz="0" w:space="0" w:color="auto"/>
        <w:right w:val="none" w:sz="0" w:space="0" w:color="auto"/>
      </w:divBdr>
    </w:div>
    <w:div w:id="1624532696">
      <w:bodyDiv w:val="1"/>
      <w:marLeft w:val="0"/>
      <w:marRight w:val="0"/>
      <w:marTop w:val="0"/>
      <w:marBottom w:val="0"/>
      <w:divBdr>
        <w:top w:val="none" w:sz="0" w:space="0" w:color="auto"/>
        <w:left w:val="none" w:sz="0" w:space="0" w:color="auto"/>
        <w:bottom w:val="none" w:sz="0" w:space="0" w:color="auto"/>
        <w:right w:val="none" w:sz="0" w:space="0" w:color="auto"/>
      </w:divBdr>
      <w:divsChild>
        <w:div w:id="1572733531">
          <w:marLeft w:val="0"/>
          <w:marRight w:val="0"/>
          <w:marTop w:val="0"/>
          <w:marBottom w:val="0"/>
          <w:divBdr>
            <w:top w:val="none" w:sz="0" w:space="0" w:color="auto"/>
            <w:left w:val="none" w:sz="0" w:space="0" w:color="auto"/>
            <w:bottom w:val="none" w:sz="0" w:space="0" w:color="auto"/>
            <w:right w:val="none" w:sz="0" w:space="0" w:color="auto"/>
          </w:divBdr>
          <w:divsChild>
            <w:div w:id="7413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908">
      <w:bodyDiv w:val="1"/>
      <w:marLeft w:val="0"/>
      <w:marRight w:val="0"/>
      <w:marTop w:val="0"/>
      <w:marBottom w:val="0"/>
      <w:divBdr>
        <w:top w:val="none" w:sz="0" w:space="0" w:color="auto"/>
        <w:left w:val="none" w:sz="0" w:space="0" w:color="auto"/>
        <w:bottom w:val="none" w:sz="0" w:space="0" w:color="auto"/>
        <w:right w:val="none" w:sz="0" w:space="0" w:color="auto"/>
      </w:divBdr>
    </w:div>
    <w:div w:id="1867979964">
      <w:bodyDiv w:val="1"/>
      <w:marLeft w:val="0"/>
      <w:marRight w:val="0"/>
      <w:marTop w:val="0"/>
      <w:marBottom w:val="0"/>
      <w:divBdr>
        <w:top w:val="none" w:sz="0" w:space="0" w:color="auto"/>
        <w:left w:val="none" w:sz="0" w:space="0" w:color="auto"/>
        <w:bottom w:val="none" w:sz="0" w:space="0" w:color="auto"/>
        <w:right w:val="none" w:sz="0" w:space="0" w:color="auto"/>
      </w:divBdr>
    </w:div>
    <w:div w:id="20114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0DEAEC-2502-4F16-83D0-3EF54D27BAF3}">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8FD8-39C9-41AA-ADC4-50FC89DC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22752</Words>
  <Characters>12970</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ZAPYŠKIO</vt:lpstr>
      <vt:lpstr>KAUNO RAJONO ZAPYŠKIO</vt:lpstr>
    </vt:vector>
  </TitlesOfParts>
  <Company>Private</Company>
  <LinksUpToDate>false</LinksUpToDate>
  <CharactersWithSpaces>35651</CharactersWithSpaces>
  <SharedDoc>false</SharedDoc>
  <HLinks>
    <vt:vector size="84" baseType="variant">
      <vt:variant>
        <vt:i4>1572916</vt:i4>
      </vt:variant>
      <vt:variant>
        <vt:i4>80</vt:i4>
      </vt:variant>
      <vt:variant>
        <vt:i4>0</vt:i4>
      </vt:variant>
      <vt:variant>
        <vt:i4>5</vt:i4>
      </vt:variant>
      <vt:variant>
        <vt:lpwstr/>
      </vt:variant>
      <vt:variant>
        <vt:lpwstr>_Toc504568329</vt:lpwstr>
      </vt:variant>
      <vt:variant>
        <vt:i4>1572916</vt:i4>
      </vt:variant>
      <vt:variant>
        <vt:i4>74</vt:i4>
      </vt:variant>
      <vt:variant>
        <vt:i4>0</vt:i4>
      </vt:variant>
      <vt:variant>
        <vt:i4>5</vt:i4>
      </vt:variant>
      <vt:variant>
        <vt:lpwstr/>
      </vt:variant>
      <vt:variant>
        <vt:lpwstr>_Toc504568328</vt:lpwstr>
      </vt:variant>
      <vt:variant>
        <vt:i4>1572916</vt:i4>
      </vt:variant>
      <vt:variant>
        <vt:i4>68</vt:i4>
      </vt:variant>
      <vt:variant>
        <vt:i4>0</vt:i4>
      </vt:variant>
      <vt:variant>
        <vt:i4>5</vt:i4>
      </vt:variant>
      <vt:variant>
        <vt:lpwstr/>
      </vt:variant>
      <vt:variant>
        <vt:lpwstr>_Toc504568327</vt:lpwstr>
      </vt:variant>
      <vt:variant>
        <vt:i4>1572916</vt:i4>
      </vt:variant>
      <vt:variant>
        <vt:i4>62</vt:i4>
      </vt:variant>
      <vt:variant>
        <vt:i4>0</vt:i4>
      </vt:variant>
      <vt:variant>
        <vt:i4>5</vt:i4>
      </vt:variant>
      <vt:variant>
        <vt:lpwstr/>
      </vt:variant>
      <vt:variant>
        <vt:lpwstr>_Toc504568326</vt:lpwstr>
      </vt:variant>
      <vt:variant>
        <vt:i4>1572916</vt:i4>
      </vt:variant>
      <vt:variant>
        <vt:i4>56</vt:i4>
      </vt:variant>
      <vt:variant>
        <vt:i4>0</vt:i4>
      </vt:variant>
      <vt:variant>
        <vt:i4>5</vt:i4>
      </vt:variant>
      <vt:variant>
        <vt:lpwstr/>
      </vt:variant>
      <vt:variant>
        <vt:lpwstr>_Toc504568325</vt:lpwstr>
      </vt:variant>
      <vt:variant>
        <vt:i4>1572916</vt:i4>
      </vt:variant>
      <vt:variant>
        <vt:i4>50</vt:i4>
      </vt:variant>
      <vt:variant>
        <vt:i4>0</vt:i4>
      </vt:variant>
      <vt:variant>
        <vt:i4>5</vt:i4>
      </vt:variant>
      <vt:variant>
        <vt:lpwstr/>
      </vt:variant>
      <vt:variant>
        <vt:lpwstr>_Toc504568324</vt:lpwstr>
      </vt:variant>
      <vt:variant>
        <vt:i4>1572916</vt:i4>
      </vt:variant>
      <vt:variant>
        <vt:i4>44</vt:i4>
      </vt:variant>
      <vt:variant>
        <vt:i4>0</vt:i4>
      </vt:variant>
      <vt:variant>
        <vt:i4>5</vt:i4>
      </vt:variant>
      <vt:variant>
        <vt:lpwstr/>
      </vt:variant>
      <vt:variant>
        <vt:lpwstr>_Toc504568323</vt:lpwstr>
      </vt:variant>
      <vt:variant>
        <vt:i4>1572916</vt:i4>
      </vt:variant>
      <vt:variant>
        <vt:i4>38</vt:i4>
      </vt:variant>
      <vt:variant>
        <vt:i4>0</vt:i4>
      </vt:variant>
      <vt:variant>
        <vt:i4>5</vt:i4>
      </vt:variant>
      <vt:variant>
        <vt:lpwstr/>
      </vt:variant>
      <vt:variant>
        <vt:lpwstr>_Toc504568322</vt:lpwstr>
      </vt:variant>
      <vt:variant>
        <vt:i4>1572916</vt:i4>
      </vt:variant>
      <vt:variant>
        <vt:i4>32</vt:i4>
      </vt:variant>
      <vt:variant>
        <vt:i4>0</vt:i4>
      </vt:variant>
      <vt:variant>
        <vt:i4>5</vt:i4>
      </vt:variant>
      <vt:variant>
        <vt:lpwstr/>
      </vt:variant>
      <vt:variant>
        <vt:lpwstr>_Toc504568321</vt:lpwstr>
      </vt:variant>
      <vt:variant>
        <vt:i4>1572916</vt:i4>
      </vt:variant>
      <vt:variant>
        <vt:i4>26</vt:i4>
      </vt:variant>
      <vt:variant>
        <vt:i4>0</vt:i4>
      </vt:variant>
      <vt:variant>
        <vt:i4>5</vt:i4>
      </vt:variant>
      <vt:variant>
        <vt:lpwstr/>
      </vt:variant>
      <vt:variant>
        <vt:lpwstr>_Toc504568320</vt:lpwstr>
      </vt:variant>
      <vt:variant>
        <vt:i4>1769524</vt:i4>
      </vt:variant>
      <vt:variant>
        <vt:i4>20</vt:i4>
      </vt:variant>
      <vt:variant>
        <vt:i4>0</vt:i4>
      </vt:variant>
      <vt:variant>
        <vt:i4>5</vt:i4>
      </vt:variant>
      <vt:variant>
        <vt:lpwstr/>
      </vt:variant>
      <vt:variant>
        <vt:lpwstr>_Toc504568319</vt:lpwstr>
      </vt:variant>
      <vt:variant>
        <vt:i4>1769524</vt:i4>
      </vt:variant>
      <vt:variant>
        <vt:i4>14</vt:i4>
      </vt:variant>
      <vt:variant>
        <vt:i4>0</vt:i4>
      </vt:variant>
      <vt:variant>
        <vt:i4>5</vt:i4>
      </vt:variant>
      <vt:variant>
        <vt:lpwstr/>
      </vt:variant>
      <vt:variant>
        <vt:lpwstr>_Toc504568318</vt:lpwstr>
      </vt:variant>
      <vt:variant>
        <vt:i4>1769524</vt:i4>
      </vt:variant>
      <vt:variant>
        <vt:i4>8</vt:i4>
      </vt:variant>
      <vt:variant>
        <vt:i4>0</vt:i4>
      </vt:variant>
      <vt:variant>
        <vt:i4>5</vt:i4>
      </vt:variant>
      <vt:variant>
        <vt:lpwstr/>
      </vt:variant>
      <vt:variant>
        <vt:lpwstr>_Toc504568317</vt:lpwstr>
      </vt:variant>
      <vt:variant>
        <vt:i4>1769524</vt:i4>
      </vt:variant>
      <vt:variant>
        <vt:i4>2</vt:i4>
      </vt:variant>
      <vt:variant>
        <vt:i4>0</vt:i4>
      </vt:variant>
      <vt:variant>
        <vt:i4>5</vt:i4>
      </vt:variant>
      <vt:variant>
        <vt:lpwstr/>
      </vt:variant>
      <vt:variant>
        <vt:lpwstr>_Toc504568316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ZAPYŠKIO</dc:title>
  <dc:subject/>
  <dc:creator>Vilija</dc:creator>
  <cp:keywords/>
  <cp:lastModifiedBy>Jūratė Chudinskienė</cp:lastModifiedBy>
  <cp:revision>3</cp:revision>
  <cp:lastPrinted>2023-02-15T07:36:00Z</cp:lastPrinted>
  <dcterms:created xsi:type="dcterms:W3CDTF">2023-02-22T10:47:00Z</dcterms:created>
  <dcterms:modified xsi:type="dcterms:W3CDTF">2023-02-22T10:47:00Z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2742ce15-1c28-411b-ab88-c6c575ece9b6</vt:lpwstr>
  </property>
</Properties>
</file>